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E5" w:rsidRPr="00315F72" w:rsidRDefault="00DE22E5" w:rsidP="00315F72">
      <w:pPr>
        <w:pStyle w:val="HTML"/>
        <w:tabs>
          <w:tab w:val="clear" w:pos="5496"/>
          <w:tab w:val="clear" w:pos="6412"/>
          <w:tab w:val="clear" w:pos="7328"/>
          <w:tab w:val="left" w:pos="4860"/>
          <w:tab w:val="left" w:pos="5220"/>
          <w:tab w:val="left" w:pos="6120"/>
          <w:tab w:val="left" w:pos="7200"/>
        </w:tabs>
        <w:spacing w:line="360" w:lineRule="auto"/>
        <w:ind w:right="57"/>
        <w:rPr>
          <w:rFonts w:ascii="Times New Roman" w:hAnsi="Times New Roman"/>
          <w:sz w:val="28"/>
          <w:szCs w:val="28"/>
          <w:lang w:val="uk-UA"/>
        </w:rPr>
      </w:pPr>
      <w:r w:rsidRPr="00315F72">
        <w:rPr>
          <w:rFonts w:ascii="Times New Roman" w:hAnsi="Times New Roman"/>
          <w:sz w:val="24"/>
          <w:szCs w:val="24"/>
          <w:lang w:val="uk-UA"/>
        </w:rPr>
        <w:t xml:space="preserve">                                                                                                  </w:t>
      </w:r>
      <w:r w:rsidRPr="00315F72">
        <w:rPr>
          <w:rFonts w:ascii="Times New Roman" w:hAnsi="Times New Roman"/>
          <w:sz w:val="28"/>
          <w:szCs w:val="28"/>
          <w:lang w:val="uk-UA"/>
        </w:rPr>
        <w:t>ЗАТВЕРДЖЕНО</w:t>
      </w:r>
    </w:p>
    <w:p w:rsidR="00DE22E5" w:rsidRPr="00315F72" w:rsidRDefault="00DE22E5" w:rsidP="00315F72">
      <w:pPr>
        <w:pStyle w:val="HTML"/>
        <w:tabs>
          <w:tab w:val="clear" w:pos="5496"/>
          <w:tab w:val="clear" w:pos="6412"/>
          <w:tab w:val="left" w:pos="5220"/>
          <w:tab w:val="left" w:pos="5940"/>
          <w:tab w:val="left" w:pos="6120"/>
        </w:tabs>
        <w:spacing w:line="360" w:lineRule="auto"/>
        <w:ind w:left="1416" w:right="57"/>
        <w:rPr>
          <w:rFonts w:ascii="Times New Roman" w:hAnsi="Times New Roman"/>
          <w:sz w:val="28"/>
          <w:szCs w:val="28"/>
          <w:lang w:val="uk-UA"/>
        </w:rPr>
      </w:pPr>
      <w:r w:rsidRPr="00315F72">
        <w:rPr>
          <w:rFonts w:ascii="Times New Roman" w:hAnsi="Times New Roman"/>
          <w:sz w:val="28"/>
          <w:szCs w:val="28"/>
          <w:lang w:val="uk-UA"/>
        </w:rPr>
        <w:t xml:space="preserve">                                                   Розпорядження  сільського голови </w:t>
      </w:r>
    </w:p>
    <w:p w:rsidR="00DE22E5" w:rsidRPr="00315F72" w:rsidRDefault="00DE22E5" w:rsidP="00315F72">
      <w:pPr>
        <w:pStyle w:val="HTML"/>
        <w:tabs>
          <w:tab w:val="clear" w:pos="5496"/>
          <w:tab w:val="clear" w:pos="6412"/>
          <w:tab w:val="left" w:pos="5220"/>
          <w:tab w:val="left" w:pos="5940"/>
          <w:tab w:val="left" w:pos="6120"/>
        </w:tabs>
        <w:spacing w:line="360" w:lineRule="auto"/>
        <w:ind w:left="1416" w:right="57"/>
        <w:rPr>
          <w:rFonts w:ascii="Times New Roman" w:hAnsi="Times New Roman"/>
          <w:sz w:val="28"/>
          <w:szCs w:val="28"/>
          <w:lang w:val="uk-UA"/>
        </w:rPr>
      </w:pPr>
      <w:r w:rsidRPr="00315F72">
        <w:rPr>
          <w:rFonts w:ascii="Times New Roman" w:hAnsi="Times New Roman"/>
          <w:sz w:val="28"/>
          <w:szCs w:val="28"/>
          <w:lang w:val="uk-UA"/>
        </w:rPr>
        <w:t xml:space="preserve">                                                   Гречаноподівської сільської ради</w:t>
      </w:r>
    </w:p>
    <w:p w:rsidR="00DE22E5" w:rsidRPr="00315F72" w:rsidRDefault="00DE22E5" w:rsidP="00315F72">
      <w:pPr>
        <w:shd w:val="clear" w:color="auto" w:fill="FFFFFF"/>
        <w:spacing w:after="0" w:line="240" w:lineRule="auto"/>
        <w:outlineLvl w:val="2"/>
        <w:rPr>
          <w:rFonts w:ascii="Times New Roman" w:hAnsi="Times New Roman"/>
          <w:sz w:val="28"/>
          <w:szCs w:val="28"/>
          <w:lang w:val="uk-UA"/>
        </w:rPr>
      </w:pPr>
      <w:r w:rsidRPr="00315F72">
        <w:rPr>
          <w:rFonts w:ascii="Times New Roman" w:hAnsi="Times New Roman"/>
          <w:sz w:val="28"/>
          <w:szCs w:val="28"/>
          <w:lang w:val="uk-UA"/>
        </w:rPr>
        <w:tab/>
      </w:r>
      <w:r w:rsidRPr="00315F72">
        <w:rPr>
          <w:rFonts w:ascii="Times New Roman" w:hAnsi="Times New Roman"/>
          <w:sz w:val="28"/>
          <w:szCs w:val="28"/>
          <w:lang w:val="uk-UA"/>
        </w:rPr>
        <w:tab/>
      </w:r>
      <w:r w:rsidRPr="00315F72">
        <w:rPr>
          <w:rFonts w:ascii="Times New Roman" w:hAnsi="Times New Roman"/>
          <w:sz w:val="28"/>
          <w:szCs w:val="28"/>
          <w:lang w:val="uk-UA"/>
        </w:rPr>
        <w:tab/>
      </w:r>
      <w:r w:rsidRPr="00315F72">
        <w:rPr>
          <w:rFonts w:ascii="Times New Roman" w:hAnsi="Times New Roman"/>
          <w:sz w:val="28"/>
          <w:szCs w:val="28"/>
          <w:lang w:val="uk-UA"/>
        </w:rPr>
        <w:tab/>
      </w:r>
      <w:r w:rsidRPr="00315F72">
        <w:rPr>
          <w:rFonts w:ascii="Times New Roman" w:hAnsi="Times New Roman"/>
          <w:sz w:val="28"/>
          <w:szCs w:val="28"/>
          <w:lang w:val="uk-UA"/>
        </w:rPr>
        <w:tab/>
        <w:t xml:space="preserve">                    від </w:t>
      </w:r>
      <w:r w:rsidR="0014568B" w:rsidRPr="00315F72">
        <w:rPr>
          <w:rFonts w:ascii="Times New Roman" w:hAnsi="Times New Roman"/>
          <w:sz w:val="28"/>
          <w:szCs w:val="28"/>
          <w:lang w:val="uk-UA"/>
        </w:rPr>
        <w:t>2</w:t>
      </w:r>
      <w:r w:rsidR="00315F72" w:rsidRPr="00315F72">
        <w:rPr>
          <w:rFonts w:ascii="Times New Roman" w:hAnsi="Times New Roman"/>
          <w:sz w:val="28"/>
          <w:szCs w:val="28"/>
          <w:lang w:val="uk-UA"/>
        </w:rPr>
        <w:t>0</w:t>
      </w:r>
      <w:r w:rsidRPr="00315F72">
        <w:rPr>
          <w:rFonts w:ascii="Times New Roman" w:hAnsi="Times New Roman"/>
          <w:sz w:val="28"/>
          <w:szCs w:val="28"/>
          <w:lang w:val="uk-UA"/>
        </w:rPr>
        <w:t>.</w:t>
      </w:r>
      <w:r w:rsidR="0014568B" w:rsidRPr="00315F72">
        <w:rPr>
          <w:rFonts w:ascii="Times New Roman" w:hAnsi="Times New Roman"/>
          <w:sz w:val="28"/>
          <w:szCs w:val="28"/>
          <w:lang w:val="uk-UA"/>
        </w:rPr>
        <w:t>0</w:t>
      </w:r>
      <w:r w:rsidR="00315F72" w:rsidRPr="00315F72">
        <w:rPr>
          <w:rFonts w:ascii="Times New Roman" w:hAnsi="Times New Roman"/>
          <w:sz w:val="28"/>
          <w:szCs w:val="28"/>
          <w:lang w:val="uk-UA"/>
        </w:rPr>
        <w:t>9</w:t>
      </w:r>
      <w:r w:rsidRPr="00315F72">
        <w:rPr>
          <w:rFonts w:ascii="Times New Roman" w:hAnsi="Times New Roman"/>
          <w:sz w:val="28"/>
          <w:szCs w:val="28"/>
          <w:lang w:val="uk-UA"/>
        </w:rPr>
        <w:t>.20</w:t>
      </w:r>
      <w:r w:rsidR="0014568B" w:rsidRPr="00315F72">
        <w:rPr>
          <w:rFonts w:ascii="Times New Roman" w:hAnsi="Times New Roman"/>
          <w:sz w:val="28"/>
          <w:szCs w:val="28"/>
          <w:lang w:val="uk-UA"/>
        </w:rPr>
        <w:t>2</w:t>
      </w:r>
      <w:r w:rsidR="00315F72" w:rsidRPr="00315F72">
        <w:rPr>
          <w:rFonts w:ascii="Times New Roman" w:hAnsi="Times New Roman"/>
          <w:sz w:val="28"/>
          <w:szCs w:val="28"/>
          <w:lang w:val="uk-UA"/>
        </w:rPr>
        <w:t>1</w:t>
      </w:r>
      <w:r w:rsidRPr="00315F72">
        <w:rPr>
          <w:rFonts w:ascii="Times New Roman" w:hAnsi="Times New Roman"/>
          <w:sz w:val="28"/>
          <w:szCs w:val="28"/>
          <w:lang w:val="uk-UA"/>
        </w:rPr>
        <w:t xml:space="preserve"> року № </w:t>
      </w:r>
      <w:r w:rsidR="009625CB" w:rsidRPr="00315F72">
        <w:rPr>
          <w:rFonts w:ascii="Times New Roman" w:hAnsi="Times New Roman"/>
          <w:sz w:val="28"/>
          <w:szCs w:val="28"/>
          <w:lang w:val="uk-UA"/>
        </w:rPr>
        <w:t xml:space="preserve"> 1</w:t>
      </w:r>
      <w:r w:rsidR="00315F72" w:rsidRPr="00315F72">
        <w:rPr>
          <w:rFonts w:ascii="Times New Roman" w:hAnsi="Times New Roman"/>
          <w:sz w:val="28"/>
          <w:szCs w:val="28"/>
          <w:lang w:val="uk-UA"/>
        </w:rPr>
        <w:t>42</w:t>
      </w:r>
      <w:r w:rsidR="009625CB" w:rsidRPr="00315F72">
        <w:rPr>
          <w:rFonts w:ascii="Times New Roman" w:hAnsi="Times New Roman"/>
          <w:sz w:val="28"/>
          <w:szCs w:val="28"/>
          <w:lang w:val="uk-UA"/>
        </w:rPr>
        <w:t>-</w:t>
      </w:r>
      <w:r w:rsidR="00315F72" w:rsidRPr="00315F72">
        <w:rPr>
          <w:rFonts w:ascii="Times New Roman" w:hAnsi="Times New Roman"/>
          <w:sz w:val="28"/>
          <w:szCs w:val="28"/>
          <w:lang w:val="uk-UA"/>
        </w:rPr>
        <w:t>ОД</w:t>
      </w:r>
    </w:p>
    <w:p w:rsidR="009625CB" w:rsidRDefault="009625CB" w:rsidP="00315F72">
      <w:pPr>
        <w:shd w:val="clear" w:color="auto" w:fill="FFFFFF"/>
        <w:spacing w:after="0" w:line="240" w:lineRule="auto"/>
        <w:outlineLvl w:val="2"/>
        <w:rPr>
          <w:rFonts w:ascii="Times New Roman" w:eastAsia="Times New Roman" w:hAnsi="Times New Roman" w:cs="Times New Roman"/>
          <w:b/>
          <w:color w:val="000000"/>
          <w:sz w:val="36"/>
          <w:szCs w:val="36"/>
          <w:lang w:val="uk-UA"/>
        </w:rPr>
      </w:pPr>
    </w:p>
    <w:p w:rsidR="00DE22E5" w:rsidRPr="0014568B" w:rsidRDefault="00DE22E5" w:rsidP="00DE22E5">
      <w:pPr>
        <w:shd w:val="clear" w:color="auto" w:fill="FFFFFF"/>
        <w:spacing w:after="0" w:line="240" w:lineRule="auto"/>
        <w:jc w:val="center"/>
        <w:outlineLvl w:val="2"/>
        <w:rPr>
          <w:rFonts w:ascii="Times New Roman" w:eastAsia="Times New Roman" w:hAnsi="Times New Roman" w:cs="Times New Roman"/>
          <w:b/>
          <w:color w:val="000000"/>
          <w:sz w:val="36"/>
          <w:szCs w:val="36"/>
          <w:lang w:val="uk-UA"/>
        </w:rPr>
      </w:pPr>
      <w:r w:rsidRPr="0014568B">
        <w:rPr>
          <w:rFonts w:ascii="Times New Roman" w:eastAsia="Times New Roman" w:hAnsi="Times New Roman" w:cs="Times New Roman"/>
          <w:b/>
          <w:color w:val="000000"/>
          <w:sz w:val="36"/>
          <w:szCs w:val="36"/>
          <w:lang w:val="uk-UA"/>
        </w:rPr>
        <w:t>Інструкція</w:t>
      </w:r>
      <w:r w:rsidRPr="00DE22E5">
        <w:rPr>
          <w:rFonts w:ascii="Times New Roman" w:eastAsia="Times New Roman" w:hAnsi="Times New Roman" w:cs="Times New Roman"/>
          <w:b/>
          <w:color w:val="000000"/>
          <w:sz w:val="36"/>
          <w:szCs w:val="36"/>
        </w:rPr>
        <w:t> </w:t>
      </w:r>
      <w:r w:rsidRPr="0014568B">
        <w:rPr>
          <w:rFonts w:ascii="Times New Roman" w:eastAsia="Times New Roman" w:hAnsi="Times New Roman" w:cs="Times New Roman"/>
          <w:b/>
          <w:color w:val="000000"/>
          <w:sz w:val="36"/>
          <w:szCs w:val="36"/>
          <w:lang w:val="uk-UA"/>
        </w:rPr>
        <w:t xml:space="preserve">з підготовки бюджетних запитів за програмно-цільовим методом головними розпорядниками бюджетних коштів до проекту бюджету </w:t>
      </w:r>
      <w:r w:rsidRPr="00DE22E5">
        <w:rPr>
          <w:rFonts w:ascii="Times New Roman" w:eastAsia="Times New Roman" w:hAnsi="Times New Roman" w:cs="Times New Roman"/>
          <w:b/>
          <w:color w:val="000000"/>
          <w:sz w:val="36"/>
          <w:szCs w:val="36"/>
          <w:lang w:val="uk-UA"/>
        </w:rPr>
        <w:t xml:space="preserve">Гречаноподівської </w:t>
      </w:r>
      <w:r w:rsidR="00DC7565">
        <w:rPr>
          <w:rFonts w:ascii="Times New Roman" w:eastAsia="Times New Roman" w:hAnsi="Times New Roman" w:cs="Times New Roman"/>
          <w:b/>
          <w:color w:val="000000"/>
          <w:sz w:val="36"/>
          <w:szCs w:val="36"/>
          <w:lang w:val="uk-UA"/>
        </w:rPr>
        <w:t>сільської</w:t>
      </w:r>
      <w:r w:rsidRPr="0014568B">
        <w:rPr>
          <w:rFonts w:ascii="Times New Roman" w:eastAsia="Times New Roman" w:hAnsi="Times New Roman" w:cs="Times New Roman"/>
          <w:b/>
          <w:color w:val="000000"/>
          <w:sz w:val="36"/>
          <w:szCs w:val="36"/>
          <w:lang w:val="uk-UA"/>
        </w:rPr>
        <w:t xml:space="preserve"> </w:t>
      </w:r>
      <w:r w:rsidRPr="00DE22E5">
        <w:rPr>
          <w:rFonts w:ascii="Times New Roman" w:eastAsia="Times New Roman" w:hAnsi="Times New Roman" w:cs="Times New Roman"/>
          <w:b/>
          <w:color w:val="000000"/>
          <w:sz w:val="36"/>
          <w:szCs w:val="36"/>
        </w:rPr>
        <w:t> </w:t>
      </w:r>
      <w:r w:rsidRPr="0014568B">
        <w:rPr>
          <w:rFonts w:ascii="Times New Roman" w:eastAsia="Times New Roman" w:hAnsi="Times New Roman" w:cs="Times New Roman"/>
          <w:b/>
          <w:color w:val="000000"/>
          <w:sz w:val="36"/>
          <w:szCs w:val="36"/>
          <w:lang w:val="uk-UA"/>
        </w:rPr>
        <w:t>територіальної громади на 202</w:t>
      </w:r>
      <w:r w:rsidR="00552ED5">
        <w:rPr>
          <w:rFonts w:ascii="Times New Roman" w:eastAsia="Times New Roman" w:hAnsi="Times New Roman" w:cs="Times New Roman"/>
          <w:b/>
          <w:color w:val="000000"/>
          <w:sz w:val="36"/>
          <w:szCs w:val="36"/>
          <w:lang w:val="uk-UA"/>
        </w:rPr>
        <w:t>2</w:t>
      </w:r>
      <w:r w:rsidRPr="0014568B">
        <w:rPr>
          <w:rFonts w:ascii="Times New Roman" w:eastAsia="Times New Roman" w:hAnsi="Times New Roman" w:cs="Times New Roman"/>
          <w:b/>
          <w:color w:val="000000"/>
          <w:sz w:val="36"/>
          <w:szCs w:val="36"/>
          <w:lang w:val="uk-UA"/>
        </w:rPr>
        <w:t xml:space="preserve"> </w:t>
      </w:r>
      <w:r w:rsidR="0014568B">
        <w:rPr>
          <w:rFonts w:ascii="Times New Roman" w:eastAsia="Times New Roman" w:hAnsi="Times New Roman" w:cs="Times New Roman"/>
          <w:b/>
          <w:color w:val="000000"/>
          <w:sz w:val="36"/>
          <w:szCs w:val="36"/>
          <w:lang w:val="uk-UA"/>
        </w:rPr>
        <w:t>рік</w:t>
      </w:r>
    </w:p>
    <w:p w:rsidR="00DE22E5" w:rsidRPr="0014568B" w:rsidRDefault="00DE22E5" w:rsidP="00DE22E5">
      <w:pPr>
        <w:shd w:val="clear" w:color="auto" w:fill="FFFFFF"/>
        <w:spacing w:before="180" w:after="180" w:line="240" w:lineRule="auto"/>
        <w:jc w:val="both"/>
        <w:rPr>
          <w:rFonts w:ascii="Helvetica" w:eastAsia="Times New Roman" w:hAnsi="Helvetica" w:cs="Helvetica"/>
          <w:color w:val="000000"/>
          <w:sz w:val="23"/>
          <w:szCs w:val="23"/>
          <w:lang w:val="uk-UA"/>
        </w:rPr>
      </w:pPr>
      <w:r w:rsidRPr="00DE22E5">
        <w:rPr>
          <w:rFonts w:ascii="Helvetica" w:eastAsia="Times New Roman" w:hAnsi="Helvetica" w:cs="Helvetica"/>
          <w:color w:val="000000"/>
          <w:sz w:val="23"/>
          <w:szCs w:val="23"/>
        </w:rPr>
        <w:t> </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b/>
          <w:color w:val="000000"/>
          <w:sz w:val="28"/>
          <w:szCs w:val="28"/>
          <w:lang w:val="uk-UA"/>
        </w:rPr>
      </w:pPr>
      <w:r w:rsidRPr="00315F72">
        <w:rPr>
          <w:rFonts w:ascii="Times New Roman" w:eastAsia="Times New Roman" w:hAnsi="Times New Roman" w:cs="Times New Roman"/>
          <w:b/>
          <w:color w:val="000000"/>
          <w:sz w:val="28"/>
          <w:szCs w:val="28"/>
        </w:rPr>
        <w:t>I</w:t>
      </w:r>
      <w:r w:rsidRPr="00315F72">
        <w:rPr>
          <w:rFonts w:ascii="Times New Roman" w:eastAsia="Times New Roman" w:hAnsi="Times New Roman" w:cs="Times New Roman"/>
          <w:b/>
          <w:color w:val="000000"/>
          <w:sz w:val="28"/>
          <w:szCs w:val="28"/>
          <w:lang w:val="uk-UA"/>
        </w:rPr>
        <w:t>. Загальні положення</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r w:rsidRPr="00315F72">
        <w:rPr>
          <w:rFonts w:ascii="Times New Roman" w:eastAsia="Times New Roman" w:hAnsi="Times New Roman" w:cs="Times New Roman"/>
          <w:color w:val="000000"/>
          <w:sz w:val="28"/>
          <w:szCs w:val="28"/>
          <w:lang w:val="uk-UA"/>
        </w:rPr>
        <w:t xml:space="preserve">1.1. Ця інструкція розроблена відповідно до статей 75 та 78 Бюджетного кодексу України та наказу Міністерства фінансів України від 17.07.2015р. №648 «Про затвердження типових форм бюджетних запитів для формування місцевих бюджетів» із змінами і визначає механізм розрахунку показників проекту бюджету Гречаноподівської </w:t>
      </w:r>
      <w:r w:rsidR="0014568B" w:rsidRPr="00315F72">
        <w:rPr>
          <w:rFonts w:ascii="Times New Roman" w:eastAsia="Times New Roman" w:hAnsi="Times New Roman" w:cs="Times New Roman"/>
          <w:color w:val="000000"/>
          <w:sz w:val="28"/>
          <w:szCs w:val="28"/>
          <w:lang w:val="uk-UA"/>
        </w:rPr>
        <w:t>сільської</w:t>
      </w:r>
      <w:r w:rsidRPr="00315F72">
        <w:rPr>
          <w:rFonts w:ascii="Times New Roman" w:eastAsia="Times New Roman" w:hAnsi="Times New Roman" w:cs="Times New Roman"/>
          <w:color w:val="000000"/>
          <w:sz w:val="28"/>
          <w:szCs w:val="28"/>
          <w:lang w:val="uk-UA"/>
        </w:rPr>
        <w:t xml:space="preserve"> територіальної громади на плановий бюджетний період; встановлює порядки складання, розгляду та аналізу бюджетних запитів.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1.2. Головний розпорядник бюджетних коштів (далі – головний розпорядник) організовує та забезпечує складання бюджетних запитів за програмно-цільовим методом і подає їх до фінансового </w:t>
      </w:r>
      <w:r w:rsidR="000F4BD8" w:rsidRPr="00315F72">
        <w:rPr>
          <w:rFonts w:ascii="Times New Roman" w:eastAsia="Times New Roman" w:hAnsi="Times New Roman" w:cs="Times New Roman"/>
          <w:color w:val="000000"/>
          <w:sz w:val="28"/>
          <w:szCs w:val="28"/>
          <w:lang w:val="uk-UA"/>
        </w:rPr>
        <w:t>відділу сільської</w:t>
      </w:r>
      <w:r w:rsidRPr="00315F72">
        <w:rPr>
          <w:rFonts w:ascii="Times New Roman" w:eastAsia="Times New Roman" w:hAnsi="Times New Roman" w:cs="Times New Roman"/>
          <w:color w:val="000000"/>
          <w:sz w:val="28"/>
          <w:szCs w:val="28"/>
        </w:rPr>
        <w:t xml:space="preserve"> ради (далі – фін</w:t>
      </w:r>
      <w:r w:rsidR="00552ED5" w:rsidRPr="00315F72">
        <w:rPr>
          <w:rFonts w:ascii="Times New Roman" w:eastAsia="Times New Roman" w:hAnsi="Times New Roman" w:cs="Times New Roman"/>
          <w:color w:val="000000"/>
          <w:sz w:val="28"/>
          <w:szCs w:val="28"/>
          <w:lang w:val="uk-UA"/>
        </w:rPr>
        <w:t>відділ</w:t>
      </w:r>
      <w:proofErr w:type="gramStart"/>
      <w:r w:rsidRPr="00315F72">
        <w:rPr>
          <w:rFonts w:ascii="Times New Roman" w:eastAsia="Times New Roman" w:hAnsi="Times New Roman" w:cs="Times New Roman"/>
          <w:color w:val="000000"/>
          <w:sz w:val="28"/>
          <w:szCs w:val="28"/>
        </w:rPr>
        <w:t xml:space="preserve"> )</w:t>
      </w:r>
      <w:proofErr w:type="gramEnd"/>
      <w:r w:rsidRPr="00315F72">
        <w:rPr>
          <w:rFonts w:ascii="Times New Roman" w:eastAsia="Times New Roman" w:hAnsi="Times New Roman" w:cs="Times New Roman"/>
          <w:color w:val="000000"/>
          <w:sz w:val="28"/>
          <w:szCs w:val="28"/>
        </w:rPr>
        <w:t xml:space="preserve"> в паперовому та електронному вигляді за формами: БЮДЖЕТНИЙ ЗАПИТ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xml:space="preserve"> – 202</w:t>
      </w:r>
      <w:r w:rsidR="00552ED5"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загальний, Форма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-1 (далі – Форма-1) (додаток 1); БЮДЖЕТНИЙ ЗАПИТ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xml:space="preserve"> – 202</w:t>
      </w:r>
      <w:r w:rsidR="00552ED5"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індивідуальний, Форма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- 2 (далі – Форма-2) (додаток 2); БЮДЖЕТНИЙ ЗАПИТ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xml:space="preserve"> – 202</w:t>
      </w:r>
      <w:r w:rsidR="00552ED5"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додатковий, Форма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-3 (далі – Форма-3) (додаток 3).</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1.3. Форми бюджетного запиту заповнюються </w:t>
      </w:r>
      <w:proofErr w:type="gramStart"/>
      <w:r w:rsidRPr="00315F72">
        <w:rPr>
          <w:rFonts w:ascii="Times New Roman" w:eastAsia="Times New Roman" w:hAnsi="Times New Roman" w:cs="Times New Roman"/>
          <w:color w:val="000000"/>
          <w:sz w:val="28"/>
          <w:szCs w:val="28"/>
        </w:rPr>
        <w:t>посл</w:t>
      </w:r>
      <w:proofErr w:type="gramEnd"/>
      <w:r w:rsidRPr="00315F72">
        <w:rPr>
          <w:rFonts w:ascii="Times New Roman" w:eastAsia="Times New Roman" w:hAnsi="Times New Roman" w:cs="Times New Roman"/>
          <w:color w:val="000000"/>
          <w:sz w:val="28"/>
          <w:szCs w:val="28"/>
        </w:rPr>
        <w:t xml:space="preserve">ідовно: Форма-2 заповнюється на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ідставі показників Форми-1 і лише після заповнення зазначених форм у разі потреби заповнюється Форма-3.</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1.4. Усі вартісні показники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формах мають бути відображені у гривнях без копійок.</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i/>
          <w:color w:val="000000"/>
          <w:sz w:val="28"/>
          <w:szCs w:val="28"/>
        </w:rPr>
      </w:pPr>
      <w:r w:rsidRPr="00315F72">
        <w:rPr>
          <w:rFonts w:ascii="Times New Roman" w:eastAsia="Times New Roman" w:hAnsi="Times New Roman" w:cs="Times New Roman"/>
          <w:color w:val="000000"/>
          <w:sz w:val="28"/>
          <w:szCs w:val="28"/>
        </w:rPr>
        <w:t xml:space="preserve">1.5. </w:t>
      </w:r>
      <w:r w:rsidRPr="00315F72">
        <w:rPr>
          <w:rFonts w:ascii="Times New Roman" w:eastAsia="Times New Roman" w:hAnsi="Times New Roman" w:cs="Times New Roman"/>
          <w:i/>
          <w:color w:val="000000"/>
          <w:sz w:val="28"/>
          <w:szCs w:val="28"/>
        </w:rPr>
        <w:t xml:space="preserve">Разом з бюджетним запитом головний розпорядник подає необхідну для здійснення фінансовим </w:t>
      </w:r>
      <w:r w:rsidR="000F4BD8" w:rsidRPr="00315F72">
        <w:rPr>
          <w:rFonts w:ascii="Times New Roman" w:eastAsia="Times New Roman" w:hAnsi="Times New Roman" w:cs="Times New Roman"/>
          <w:i/>
          <w:color w:val="000000"/>
          <w:sz w:val="28"/>
          <w:szCs w:val="28"/>
          <w:lang w:val="uk-UA"/>
        </w:rPr>
        <w:t>відділом</w:t>
      </w:r>
      <w:r w:rsidRPr="00315F72">
        <w:rPr>
          <w:rFonts w:ascii="Times New Roman" w:eastAsia="Times New Roman" w:hAnsi="Times New Roman" w:cs="Times New Roman"/>
          <w:i/>
          <w:color w:val="000000"/>
          <w:sz w:val="28"/>
          <w:szCs w:val="28"/>
        </w:rPr>
        <w:t xml:space="preserve">  аналізу бюджетного запиту детальну інформацію, а також </w:t>
      </w:r>
      <w:proofErr w:type="gramStart"/>
      <w:r w:rsidRPr="00315F72">
        <w:rPr>
          <w:rFonts w:ascii="Times New Roman" w:eastAsia="Times New Roman" w:hAnsi="Times New Roman" w:cs="Times New Roman"/>
          <w:i/>
          <w:color w:val="000000"/>
          <w:sz w:val="28"/>
          <w:szCs w:val="28"/>
        </w:rPr>
        <w:t>п</w:t>
      </w:r>
      <w:proofErr w:type="gramEnd"/>
      <w:r w:rsidRPr="00315F72">
        <w:rPr>
          <w:rFonts w:ascii="Times New Roman" w:eastAsia="Times New Roman" w:hAnsi="Times New Roman" w:cs="Times New Roman"/>
          <w:i/>
          <w:color w:val="000000"/>
          <w:sz w:val="28"/>
          <w:szCs w:val="28"/>
        </w:rPr>
        <w:t>ідтвердні документи та  матеріали (детальні розрахунки, проектно-кошторисну документацію, перелік обладнання та інвентарю тощо).</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lastRenderedPageBreak/>
        <w:t xml:space="preserve">1.6. 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витрат бюджету </w:t>
      </w:r>
      <w:r w:rsidRPr="00315F72">
        <w:rPr>
          <w:rFonts w:ascii="Times New Roman" w:eastAsia="Times New Roman" w:hAnsi="Times New Roman" w:cs="Times New Roman"/>
          <w:color w:val="000000"/>
          <w:sz w:val="28"/>
          <w:szCs w:val="28"/>
          <w:lang w:val="uk-UA"/>
        </w:rPr>
        <w:t xml:space="preserve">Гречаноподівської </w:t>
      </w:r>
      <w:r w:rsidR="00552ED5" w:rsidRPr="00315F72">
        <w:rPr>
          <w:rFonts w:ascii="Times New Roman" w:eastAsia="Times New Roman" w:hAnsi="Times New Roman" w:cs="Times New Roman"/>
          <w:color w:val="000000"/>
          <w:sz w:val="28"/>
          <w:szCs w:val="28"/>
          <w:lang w:val="uk-UA"/>
        </w:rPr>
        <w:t>сільської</w:t>
      </w:r>
      <w:r w:rsidRPr="00315F72">
        <w:rPr>
          <w:rFonts w:ascii="Times New Roman" w:eastAsia="Times New Roman" w:hAnsi="Times New Roman" w:cs="Times New Roman"/>
          <w:color w:val="000000"/>
          <w:sz w:val="28"/>
          <w:szCs w:val="28"/>
        </w:rPr>
        <w:t xml:space="preserve"> територіальної </w:t>
      </w:r>
      <w:proofErr w:type="gramStart"/>
      <w:r w:rsidRPr="00315F72">
        <w:rPr>
          <w:rFonts w:ascii="Times New Roman" w:eastAsia="Times New Roman" w:hAnsi="Times New Roman" w:cs="Times New Roman"/>
          <w:color w:val="000000"/>
          <w:sz w:val="28"/>
          <w:szCs w:val="28"/>
        </w:rPr>
        <w:t>громади на</w:t>
      </w:r>
      <w:proofErr w:type="gramEnd"/>
      <w:r w:rsidRPr="00315F72">
        <w:rPr>
          <w:rFonts w:ascii="Times New Roman" w:eastAsia="Times New Roman" w:hAnsi="Times New Roman" w:cs="Times New Roman"/>
          <w:color w:val="000000"/>
          <w:sz w:val="28"/>
          <w:szCs w:val="28"/>
        </w:rPr>
        <w:t xml:space="preserve"> плановий бюджетний період (далі – граничні обсяги) та індикативних прогнозних показників обсягів витрат бюджету </w:t>
      </w:r>
      <w:r w:rsidR="0014568B" w:rsidRPr="00315F72">
        <w:rPr>
          <w:rFonts w:ascii="Times New Roman" w:eastAsia="Times New Roman" w:hAnsi="Times New Roman" w:cs="Times New Roman"/>
          <w:color w:val="000000"/>
          <w:sz w:val="28"/>
          <w:szCs w:val="28"/>
          <w:lang w:val="uk-UA"/>
        </w:rPr>
        <w:t>Гречаноподівської сільської</w:t>
      </w:r>
      <w:r w:rsidRPr="00315F72">
        <w:rPr>
          <w:rFonts w:ascii="Times New Roman" w:eastAsia="Times New Roman" w:hAnsi="Times New Roman" w:cs="Times New Roman"/>
          <w:color w:val="000000"/>
          <w:sz w:val="28"/>
          <w:szCs w:val="28"/>
        </w:rPr>
        <w:t xml:space="preserve"> територіальної громади на наступні за плановим два бюджетні періоди (далі – індикативні прогнозні показники</w:t>
      </w:r>
      <w:r w:rsidR="0014568B" w:rsidRPr="00315F72">
        <w:rPr>
          <w:rFonts w:ascii="Times New Roman" w:eastAsia="Times New Roman" w:hAnsi="Times New Roman" w:cs="Times New Roman"/>
          <w:color w:val="000000"/>
          <w:sz w:val="28"/>
          <w:szCs w:val="28"/>
          <w:lang w:val="uk-UA"/>
        </w:rPr>
        <w:t>)</w:t>
      </w:r>
      <w:r w:rsidRPr="00315F72">
        <w:rPr>
          <w:rFonts w:ascii="Times New Roman" w:eastAsia="Times New Roman" w:hAnsi="Times New Roman" w:cs="Times New Roman"/>
          <w:color w:val="000000"/>
          <w:sz w:val="28"/>
          <w:szCs w:val="28"/>
        </w:rPr>
        <w:t>.</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1.7. Граничні обсяги та індикативні прогнозні показники розраховуються фінансовим </w:t>
      </w:r>
      <w:r w:rsidR="00F72C29" w:rsidRPr="00315F72">
        <w:rPr>
          <w:rFonts w:ascii="Times New Roman" w:eastAsia="Times New Roman" w:hAnsi="Times New Roman" w:cs="Times New Roman"/>
          <w:color w:val="000000"/>
          <w:sz w:val="28"/>
          <w:szCs w:val="28"/>
          <w:lang w:val="uk-UA"/>
        </w:rPr>
        <w:t>відділом</w:t>
      </w:r>
      <w:r w:rsidRPr="00315F72">
        <w:rPr>
          <w:rFonts w:ascii="Times New Roman" w:eastAsia="Times New Roman" w:hAnsi="Times New Roman" w:cs="Times New Roman"/>
          <w:color w:val="000000"/>
          <w:sz w:val="28"/>
          <w:szCs w:val="28"/>
        </w:rPr>
        <w:t xml:space="preserve">  на основі: прогнозу економічного і </w:t>
      </w:r>
      <w:proofErr w:type="gramStart"/>
      <w:r w:rsidRPr="00315F72">
        <w:rPr>
          <w:rFonts w:ascii="Times New Roman" w:eastAsia="Times New Roman" w:hAnsi="Times New Roman" w:cs="Times New Roman"/>
          <w:color w:val="000000"/>
          <w:sz w:val="28"/>
          <w:szCs w:val="28"/>
        </w:rPr>
        <w:t>соц</w:t>
      </w:r>
      <w:proofErr w:type="gramEnd"/>
      <w:r w:rsidRPr="00315F72">
        <w:rPr>
          <w:rFonts w:ascii="Times New Roman" w:eastAsia="Times New Roman" w:hAnsi="Times New Roman" w:cs="Times New Roman"/>
          <w:color w:val="000000"/>
          <w:sz w:val="28"/>
          <w:szCs w:val="28"/>
        </w:rPr>
        <w:t xml:space="preserve">іального розвитку </w:t>
      </w:r>
      <w:r w:rsidRPr="00315F72">
        <w:rPr>
          <w:rFonts w:ascii="Times New Roman" w:eastAsia="Times New Roman" w:hAnsi="Times New Roman" w:cs="Times New Roman"/>
          <w:color w:val="000000"/>
          <w:sz w:val="28"/>
          <w:szCs w:val="28"/>
          <w:lang w:val="uk-UA"/>
        </w:rPr>
        <w:t xml:space="preserve">Гречаноподівської </w:t>
      </w:r>
      <w:r w:rsidR="0014568B" w:rsidRPr="00315F72">
        <w:rPr>
          <w:rFonts w:ascii="Times New Roman" w:eastAsia="Times New Roman" w:hAnsi="Times New Roman" w:cs="Times New Roman"/>
          <w:color w:val="000000"/>
          <w:sz w:val="28"/>
          <w:szCs w:val="28"/>
          <w:lang w:val="uk-UA"/>
        </w:rPr>
        <w:t>сільської</w:t>
      </w:r>
      <w:r w:rsidRPr="00315F72">
        <w:rPr>
          <w:rFonts w:ascii="Times New Roman" w:eastAsia="Times New Roman" w:hAnsi="Times New Roman" w:cs="Times New Roman"/>
          <w:color w:val="000000"/>
          <w:sz w:val="28"/>
          <w:szCs w:val="28"/>
        </w:rPr>
        <w:t xml:space="preserve"> територіальної громади та основних макропоказників економічного і соціального розвитку України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-202</w:t>
      </w:r>
      <w:r w:rsidR="00552ED5"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показників Міністерства фінансів України до проекту бюджету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xml:space="preserve"> рік.</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1.8. Розрахунок граничних обсягів та індикативних прогнозних показників здійснюється з урахуванням: прогнозних обсягів доходів; граничного (прогнозного) обсягу дефіциту (</w:t>
      </w:r>
      <w:proofErr w:type="gramStart"/>
      <w:r w:rsidRPr="00315F72">
        <w:rPr>
          <w:rFonts w:ascii="Times New Roman" w:eastAsia="Times New Roman" w:hAnsi="Times New Roman" w:cs="Times New Roman"/>
          <w:color w:val="000000"/>
          <w:sz w:val="28"/>
          <w:szCs w:val="28"/>
        </w:rPr>
        <w:t>проф</w:t>
      </w:r>
      <w:proofErr w:type="gramEnd"/>
      <w:r w:rsidRPr="00315F72">
        <w:rPr>
          <w:rFonts w:ascii="Times New Roman" w:eastAsia="Times New Roman" w:hAnsi="Times New Roman" w:cs="Times New Roman"/>
          <w:color w:val="000000"/>
          <w:sz w:val="28"/>
          <w:szCs w:val="28"/>
        </w:rPr>
        <w:t xml:space="preserve">іциту) бюджету </w:t>
      </w:r>
      <w:r w:rsidRPr="00315F72">
        <w:rPr>
          <w:rFonts w:ascii="Times New Roman" w:eastAsia="Times New Roman" w:hAnsi="Times New Roman" w:cs="Times New Roman"/>
          <w:color w:val="000000"/>
          <w:sz w:val="28"/>
          <w:szCs w:val="28"/>
          <w:lang w:val="uk-UA"/>
        </w:rPr>
        <w:t xml:space="preserve">Гречаноподівської </w:t>
      </w:r>
      <w:r w:rsidR="0014568B" w:rsidRPr="00315F72">
        <w:rPr>
          <w:rFonts w:ascii="Times New Roman" w:eastAsia="Times New Roman" w:hAnsi="Times New Roman" w:cs="Times New Roman"/>
          <w:color w:val="000000"/>
          <w:sz w:val="28"/>
          <w:szCs w:val="28"/>
          <w:lang w:val="uk-UA"/>
        </w:rPr>
        <w:t>сільської</w:t>
      </w:r>
      <w:r w:rsidRPr="00315F72">
        <w:rPr>
          <w:rFonts w:ascii="Times New Roman" w:eastAsia="Times New Roman" w:hAnsi="Times New Roman" w:cs="Times New Roman"/>
          <w:color w:val="000000"/>
          <w:sz w:val="28"/>
          <w:szCs w:val="28"/>
        </w:rPr>
        <w:t xml:space="preserve"> територіальної громади; розміру прожиткового мінімуму та рівня його забезпечення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-202</w:t>
      </w:r>
      <w:r w:rsidR="00552ED5"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розміру мінімальної заробітної плати та посадового окладу працівників І тарифного розряду Єдиної тарифної сітки розрядів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-202</w:t>
      </w:r>
      <w:r w:rsidR="00552ED5"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і коефіцієнтів з оплати праці працівників установ, закладів та організацій окремих галузей бюджетної сфери, затвердженої постановою Кабінету Міні</w:t>
      </w:r>
      <w:proofErr w:type="gramStart"/>
      <w:r w:rsidRPr="00315F72">
        <w:rPr>
          <w:rFonts w:ascii="Times New Roman" w:eastAsia="Times New Roman" w:hAnsi="Times New Roman" w:cs="Times New Roman"/>
          <w:color w:val="000000"/>
          <w:sz w:val="28"/>
          <w:szCs w:val="28"/>
        </w:rPr>
        <w:t>стр</w:t>
      </w:r>
      <w:proofErr w:type="gramEnd"/>
      <w:r w:rsidRPr="00315F72">
        <w:rPr>
          <w:rFonts w:ascii="Times New Roman" w:eastAsia="Times New Roman" w:hAnsi="Times New Roman" w:cs="Times New Roman"/>
          <w:color w:val="000000"/>
          <w:sz w:val="28"/>
          <w:szCs w:val="28"/>
        </w:rPr>
        <w:t xml:space="preserve">ів України від 30 серпня </w:t>
      </w:r>
      <w:proofErr w:type="gramStart"/>
      <w:r w:rsidRPr="00315F72">
        <w:rPr>
          <w:rFonts w:ascii="Times New Roman" w:eastAsia="Times New Roman" w:hAnsi="Times New Roman" w:cs="Times New Roman"/>
          <w:color w:val="000000"/>
          <w:sz w:val="28"/>
          <w:szCs w:val="28"/>
        </w:rPr>
        <w:t>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(далі - Єдина тарифна сітка); прогнозних цін на енергоносії та тарифів на оплату комунальних послуг;</w:t>
      </w:r>
      <w:proofErr w:type="gramEnd"/>
      <w:r w:rsidRPr="00315F72">
        <w:rPr>
          <w:rFonts w:ascii="Times New Roman" w:eastAsia="Times New Roman" w:hAnsi="Times New Roman" w:cs="Times New Roman"/>
          <w:color w:val="000000"/>
          <w:sz w:val="28"/>
          <w:szCs w:val="28"/>
        </w:rPr>
        <w:t xml:space="preserve"> необхідності передбачення нових (порівняно з поточним бюджетним періодом) першочергових видатків, у тому числі тих, що мають періодичний характер; необхідності оптимізації витрат головних розпорядників, у тому числі шляхом концентрації ресурсів на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іоритетних напрямах діяльності, скорочення непершочергових та виключення неефективних витрат тощо.</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1.9. Граничний обсяг та індикативні прогнозні показники доводяться фінансовим </w:t>
      </w:r>
      <w:r w:rsidR="00F72C29" w:rsidRPr="00315F72">
        <w:rPr>
          <w:rFonts w:ascii="Times New Roman" w:eastAsia="Times New Roman" w:hAnsi="Times New Roman" w:cs="Times New Roman"/>
          <w:color w:val="000000"/>
          <w:sz w:val="28"/>
          <w:szCs w:val="28"/>
          <w:lang w:val="uk-UA"/>
        </w:rPr>
        <w:t>відділом</w:t>
      </w:r>
      <w:r w:rsidRPr="00315F72">
        <w:rPr>
          <w:rFonts w:ascii="Times New Roman" w:eastAsia="Times New Roman" w:hAnsi="Times New Roman" w:cs="Times New Roman"/>
          <w:color w:val="000000"/>
          <w:sz w:val="28"/>
          <w:szCs w:val="28"/>
        </w:rPr>
        <w:t>  до головного розпорядника загальною сумою.</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1.10. Головний розпорядник здійснює розподіл </w:t>
      </w:r>
      <w:proofErr w:type="gramStart"/>
      <w:r w:rsidRPr="00315F72">
        <w:rPr>
          <w:rFonts w:ascii="Times New Roman" w:eastAsia="Times New Roman" w:hAnsi="Times New Roman" w:cs="Times New Roman"/>
          <w:color w:val="000000"/>
          <w:sz w:val="28"/>
          <w:szCs w:val="28"/>
        </w:rPr>
        <w:t>граничного</w:t>
      </w:r>
      <w:proofErr w:type="gramEnd"/>
      <w:r w:rsidRPr="00315F72">
        <w:rPr>
          <w:rFonts w:ascii="Times New Roman" w:eastAsia="Times New Roman" w:hAnsi="Times New Roman" w:cs="Times New Roman"/>
          <w:color w:val="000000"/>
          <w:sz w:val="28"/>
          <w:szCs w:val="28"/>
        </w:rPr>
        <w:t xml:space="preserve"> обсягу та індикативних прогнозних показників за бюджетними програмами з урахуванням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 xml:space="preserve">іоритетів соціально-економічного розвитку </w:t>
      </w:r>
      <w:r w:rsidRPr="00315F72">
        <w:rPr>
          <w:rFonts w:ascii="Times New Roman" w:eastAsia="Times New Roman" w:hAnsi="Times New Roman" w:cs="Times New Roman"/>
          <w:color w:val="000000"/>
          <w:sz w:val="28"/>
          <w:szCs w:val="28"/>
          <w:lang w:val="uk-UA"/>
        </w:rPr>
        <w:t xml:space="preserve">Гречаноподівської </w:t>
      </w:r>
      <w:r w:rsidR="0014568B" w:rsidRPr="00315F72">
        <w:rPr>
          <w:rFonts w:ascii="Times New Roman" w:eastAsia="Times New Roman" w:hAnsi="Times New Roman" w:cs="Times New Roman"/>
          <w:color w:val="000000"/>
          <w:sz w:val="28"/>
          <w:szCs w:val="28"/>
          <w:lang w:val="uk-UA"/>
        </w:rPr>
        <w:t>сільської</w:t>
      </w:r>
      <w:r w:rsidRPr="00315F72">
        <w:rPr>
          <w:rFonts w:ascii="Times New Roman" w:eastAsia="Times New Roman" w:hAnsi="Times New Roman" w:cs="Times New Roman"/>
          <w:color w:val="000000"/>
          <w:sz w:val="28"/>
          <w:szCs w:val="28"/>
        </w:rPr>
        <w:t xml:space="preserve"> територіальної громади, на реалізацію яких спрямовано його діяльність, та стратегічних цілей, визначених планами його діяльності на плановий та наступні за плановим два бюджетні періоди.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1.11. </w:t>
      </w:r>
      <w:proofErr w:type="gramStart"/>
      <w:r w:rsidRPr="00315F72">
        <w:rPr>
          <w:rFonts w:ascii="Times New Roman" w:eastAsia="Times New Roman" w:hAnsi="Times New Roman" w:cs="Times New Roman"/>
          <w:color w:val="000000"/>
          <w:sz w:val="28"/>
          <w:szCs w:val="28"/>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відомчої, програмної та економічної класифікації видатків бюджету та класифікації кредитування бюджету з урахуванням змін</w:t>
      </w:r>
      <w:proofErr w:type="gramEnd"/>
      <w:r w:rsidRPr="00315F72">
        <w:rPr>
          <w:rFonts w:ascii="Times New Roman" w:eastAsia="Times New Roman" w:hAnsi="Times New Roman" w:cs="Times New Roman"/>
          <w:color w:val="000000"/>
          <w:sz w:val="28"/>
          <w:szCs w:val="28"/>
        </w:rPr>
        <w:t xml:space="preserve">, внесених </w:t>
      </w:r>
      <w:proofErr w:type="gramStart"/>
      <w:r w:rsidRPr="00315F72">
        <w:rPr>
          <w:rFonts w:ascii="Times New Roman" w:eastAsia="Times New Roman" w:hAnsi="Times New Roman" w:cs="Times New Roman"/>
          <w:color w:val="000000"/>
          <w:sz w:val="28"/>
          <w:szCs w:val="28"/>
        </w:rPr>
        <w:t>до</w:t>
      </w:r>
      <w:proofErr w:type="gramEnd"/>
      <w:r w:rsidRPr="00315F72">
        <w:rPr>
          <w:rFonts w:ascii="Times New Roman" w:eastAsia="Times New Roman" w:hAnsi="Times New Roman" w:cs="Times New Roman"/>
          <w:color w:val="000000"/>
          <w:sz w:val="28"/>
          <w:szCs w:val="28"/>
        </w:rPr>
        <w:t xml:space="preserve"> відповідної бюджетної класифікації.</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1.12. </w:t>
      </w:r>
      <w:proofErr w:type="gramStart"/>
      <w:r w:rsidRPr="00315F72">
        <w:rPr>
          <w:rFonts w:ascii="Times New Roman" w:eastAsia="Times New Roman" w:hAnsi="Times New Roman" w:cs="Times New Roman"/>
          <w:color w:val="000000"/>
          <w:sz w:val="28"/>
          <w:szCs w:val="28"/>
        </w:rPr>
        <w:t>З</w:t>
      </w:r>
      <w:proofErr w:type="gramEnd"/>
      <w:r w:rsidRPr="00315F72">
        <w:rPr>
          <w:rFonts w:ascii="Times New Roman" w:eastAsia="Times New Roman" w:hAnsi="Times New Roman" w:cs="Times New Roman"/>
          <w:color w:val="000000"/>
          <w:sz w:val="28"/>
          <w:szCs w:val="28"/>
        </w:rPr>
        <w:t xml:space="preserve">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бюджету </w:t>
      </w:r>
      <w:r w:rsidR="002A47D2" w:rsidRPr="00315F72">
        <w:rPr>
          <w:rFonts w:ascii="Times New Roman" w:eastAsia="Times New Roman" w:hAnsi="Times New Roman" w:cs="Times New Roman"/>
          <w:color w:val="000000"/>
          <w:sz w:val="28"/>
          <w:szCs w:val="28"/>
          <w:lang w:val="uk-UA"/>
        </w:rPr>
        <w:t xml:space="preserve">Гречаноподівської </w:t>
      </w:r>
      <w:r w:rsidR="0014568B" w:rsidRPr="00315F72">
        <w:rPr>
          <w:rFonts w:ascii="Times New Roman" w:eastAsia="Times New Roman" w:hAnsi="Times New Roman" w:cs="Times New Roman"/>
          <w:color w:val="000000"/>
          <w:sz w:val="28"/>
          <w:szCs w:val="28"/>
          <w:lang w:val="uk-UA"/>
        </w:rPr>
        <w:t>сільської</w:t>
      </w:r>
      <w:r w:rsidR="002A47D2" w:rsidRPr="00315F72">
        <w:rPr>
          <w:rFonts w:ascii="Times New Roman" w:eastAsia="Times New Roman" w:hAnsi="Times New Roman" w:cs="Times New Roman"/>
          <w:color w:val="000000"/>
          <w:sz w:val="28"/>
          <w:szCs w:val="28"/>
        </w:rPr>
        <w:t xml:space="preserve"> територіальної громади</w:t>
      </w:r>
      <w:r w:rsidRPr="00315F72">
        <w:rPr>
          <w:rFonts w:ascii="Times New Roman" w:eastAsia="Times New Roman" w:hAnsi="Times New Roman" w:cs="Times New Roman"/>
          <w:color w:val="000000"/>
          <w:sz w:val="28"/>
          <w:szCs w:val="28"/>
        </w:rPr>
        <w:t xml:space="preserve">, що формується у бюджетних запитах на плановий та наступні за плановим два бюджетні періоди. У разі якщо бюджетна програма не передбачається на плановий бюджетний період: показники </w:t>
      </w:r>
      <w:proofErr w:type="gramStart"/>
      <w:r w:rsidRPr="00315F72">
        <w:rPr>
          <w:rFonts w:ascii="Times New Roman" w:eastAsia="Times New Roman" w:hAnsi="Times New Roman" w:cs="Times New Roman"/>
          <w:color w:val="000000"/>
          <w:sz w:val="28"/>
          <w:szCs w:val="28"/>
        </w:rPr>
        <w:t>поточного</w:t>
      </w:r>
      <w:proofErr w:type="gramEnd"/>
      <w:r w:rsidRPr="00315F72">
        <w:rPr>
          <w:rFonts w:ascii="Times New Roman" w:eastAsia="Times New Roman" w:hAnsi="Times New Roman" w:cs="Times New Roman"/>
          <w:color w:val="000000"/>
          <w:sz w:val="28"/>
          <w:szCs w:val="28"/>
        </w:rPr>
        <w:t xml:space="preserve"> бюджетного періоду зазначаються окремим рядком; показники за </w:t>
      </w:r>
      <w:proofErr w:type="gramStart"/>
      <w:r w:rsidRPr="00315F72">
        <w:rPr>
          <w:rFonts w:ascii="Times New Roman" w:eastAsia="Times New Roman" w:hAnsi="Times New Roman" w:cs="Times New Roman"/>
          <w:color w:val="000000"/>
          <w:sz w:val="28"/>
          <w:szCs w:val="28"/>
        </w:rPr>
        <w:t>бюджетною</w:t>
      </w:r>
      <w:proofErr w:type="gramEnd"/>
      <w:r w:rsidRPr="00315F72">
        <w:rPr>
          <w:rFonts w:ascii="Times New Roman" w:eastAsia="Times New Roman" w:hAnsi="Times New Roman" w:cs="Times New Roman"/>
          <w:color w:val="000000"/>
          <w:sz w:val="28"/>
          <w:szCs w:val="28"/>
        </w:rPr>
        <w:t xml:space="preserve"> програмою попереднього бюджетного періоду приводяться у відповідність до програмної класифікації видатків та кредитування бюджету, а у разі якщо бюджетна програма у поточному бюджетному періоді не передбачена - зазначаються окремим рядком.</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1.13. Для заповнення форм бюджетного запиту використовуються: дані річного звіту за попередній бюджетний період, поданого органам</w:t>
      </w:r>
      <w:proofErr w:type="gramStart"/>
      <w:r w:rsidRPr="00315F72">
        <w:rPr>
          <w:rFonts w:ascii="Times New Roman" w:eastAsia="Times New Roman" w:hAnsi="Times New Roman" w:cs="Times New Roman"/>
          <w:color w:val="000000"/>
          <w:sz w:val="28"/>
          <w:szCs w:val="28"/>
        </w:rPr>
        <w:t xml:space="preserve"> Д</w:t>
      </w:r>
      <w:proofErr w:type="gramEnd"/>
      <w:r w:rsidRPr="00315F72">
        <w:rPr>
          <w:rFonts w:ascii="Times New Roman" w:eastAsia="Times New Roman" w:hAnsi="Times New Roman" w:cs="Times New Roman"/>
          <w:color w:val="000000"/>
          <w:sz w:val="28"/>
          <w:szCs w:val="28"/>
        </w:rPr>
        <w:t xml:space="preserve">ержавної казначейської служби України (далі – звіт за попередній бюджетний період) – для зазначення показників за попередній бюджетний період; показники, які затверджені розписом бюджету на поточний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ік з урахуванням змін (</w:t>
      </w:r>
      <w:r w:rsidRPr="00315F72">
        <w:rPr>
          <w:rFonts w:ascii="Times New Roman" w:eastAsia="Times New Roman" w:hAnsi="Times New Roman" w:cs="Times New Roman"/>
          <w:i/>
          <w:color w:val="000000"/>
          <w:sz w:val="28"/>
          <w:szCs w:val="28"/>
        </w:rPr>
        <w:t>без врахування змін, які вносились до спеціального фонду за рахунок власних надходжень бюджетних установ</w:t>
      </w:r>
      <w:r w:rsidRPr="00315F72">
        <w:rPr>
          <w:rFonts w:ascii="Times New Roman" w:eastAsia="Times New Roman" w:hAnsi="Times New Roman" w:cs="Times New Roman"/>
          <w:color w:val="000000"/>
          <w:sz w:val="28"/>
          <w:szCs w:val="28"/>
        </w:rPr>
        <w:t>) (далі – розпис на поточний бюджетний період) – для зазначення показників за поточний бюджетний період; показники витрат, розраховані відповідно до положень розділу ІІ цієї Інструкції, – для зазначення показникі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на плановий </w:t>
      </w:r>
      <w:proofErr w:type="gramStart"/>
      <w:r w:rsidRPr="00315F72">
        <w:rPr>
          <w:rFonts w:ascii="Times New Roman" w:eastAsia="Times New Roman" w:hAnsi="Times New Roman" w:cs="Times New Roman"/>
          <w:color w:val="000000"/>
          <w:sz w:val="28"/>
          <w:szCs w:val="28"/>
        </w:rPr>
        <w:t>та</w:t>
      </w:r>
      <w:proofErr w:type="gramEnd"/>
      <w:r w:rsidRPr="00315F72">
        <w:rPr>
          <w:rFonts w:ascii="Times New Roman" w:eastAsia="Times New Roman" w:hAnsi="Times New Roman" w:cs="Times New Roman"/>
          <w:color w:val="000000"/>
          <w:sz w:val="28"/>
          <w:szCs w:val="28"/>
        </w:rPr>
        <w:t xml:space="preserve"> наступні за плановим два бюджетні періоди.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1.14. Головні розпорядники забезпечують своєчасність, достовірність та змі</w:t>
      </w:r>
      <w:proofErr w:type="gramStart"/>
      <w:r w:rsidRPr="00315F72">
        <w:rPr>
          <w:rFonts w:ascii="Times New Roman" w:eastAsia="Times New Roman" w:hAnsi="Times New Roman" w:cs="Times New Roman"/>
          <w:color w:val="000000"/>
          <w:sz w:val="28"/>
          <w:szCs w:val="28"/>
        </w:rPr>
        <w:t>ст</w:t>
      </w:r>
      <w:proofErr w:type="gramEnd"/>
      <w:r w:rsidRPr="00315F72">
        <w:rPr>
          <w:rFonts w:ascii="Times New Roman" w:eastAsia="Times New Roman" w:hAnsi="Times New Roman" w:cs="Times New Roman"/>
          <w:color w:val="000000"/>
          <w:sz w:val="28"/>
          <w:szCs w:val="28"/>
        </w:rPr>
        <w:t xml:space="preserve"> поданих до фінансового </w:t>
      </w:r>
      <w:r w:rsidR="002A47D2" w:rsidRPr="00315F72">
        <w:rPr>
          <w:rFonts w:ascii="Times New Roman" w:eastAsia="Times New Roman" w:hAnsi="Times New Roman" w:cs="Times New Roman"/>
          <w:color w:val="000000"/>
          <w:sz w:val="28"/>
          <w:szCs w:val="28"/>
          <w:lang w:val="uk-UA"/>
        </w:rPr>
        <w:t>відділу</w:t>
      </w:r>
      <w:r w:rsidRPr="00315F72">
        <w:rPr>
          <w:rFonts w:ascii="Times New Roman" w:eastAsia="Times New Roman" w:hAnsi="Times New Roman" w:cs="Times New Roman"/>
          <w:color w:val="000000"/>
          <w:sz w:val="28"/>
          <w:szCs w:val="28"/>
        </w:rPr>
        <w:t xml:space="preserve">  бюджетних запитів, які мають містити всю необхідну інформацію у розрізі бюджетних програм, для аналізу показників проекту бюджету громади на наступні за плановим два бюджетні періоди.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1.15. </w:t>
      </w:r>
      <w:proofErr w:type="gramStart"/>
      <w:r w:rsidRPr="00315F72">
        <w:rPr>
          <w:rFonts w:ascii="Times New Roman" w:eastAsia="Times New Roman" w:hAnsi="Times New Roman" w:cs="Times New Roman"/>
          <w:color w:val="000000"/>
          <w:sz w:val="28"/>
          <w:szCs w:val="28"/>
        </w:rPr>
        <w:t>У разі якщо головний розпорядник у межах доведених граничного обсягу та індикативних прогнозних показників пропонує зменшити порівняно з поточним бюджетним періодом витрати загального фонду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w:t>
      </w:r>
      <w:proofErr w:type="gramEnd"/>
      <w:r w:rsidRPr="00315F72">
        <w:rPr>
          <w:rFonts w:ascii="Times New Roman" w:eastAsia="Times New Roman" w:hAnsi="Times New Roman" w:cs="Times New Roman"/>
          <w:color w:val="000000"/>
          <w:sz w:val="28"/>
          <w:szCs w:val="28"/>
        </w:rPr>
        <w:t xml:space="preserve"> програм у запропонованих ним обсягах.</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1.16. Фінансов</w:t>
      </w:r>
      <w:r w:rsidR="002A47D2" w:rsidRPr="00315F72">
        <w:rPr>
          <w:rFonts w:ascii="Times New Roman" w:eastAsia="Times New Roman" w:hAnsi="Times New Roman" w:cs="Times New Roman"/>
          <w:color w:val="000000"/>
          <w:sz w:val="28"/>
          <w:szCs w:val="28"/>
          <w:lang w:val="uk-UA"/>
        </w:rPr>
        <w:t>ий відділ</w:t>
      </w:r>
      <w:r w:rsidRPr="00315F72">
        <w:rPr>
          <w:rFonts w:ascii="Times New Roman" w:eastAsia="Times New Roman" w:hAnsi="Times New Roman" w:cs="Times New Roman"/>
          <w:color w:val="000000"/>
          <w:sz w:val="28"/>
          <w:szCs w:val="28"/>
        </w:rPr>
        <w:t xml:space="preserve">  здійснює аналіз отриманих від головних розпорядників бюджетних запитів на предмет відповідності меті діяльності (місії) головного розпорядника коштів та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іоритетам державної політики,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вимогам цієї Інструкції.</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1.17. </w:t>
      </w:r>
      <w:proofErr w:type="gramStart"/>
      <w:r w:rsidRPr="00315F72">
        <w:rPr>
          <w:rFonts w:ascii="Times New Roman" w:eastAsia="Times New Roman" w:hAnsi="Times New Roman" w:cs="Times New Roman"/>
          <w:color w:val="000000"/>
          <w:sz w:val="28"/>
          <w:szCs w:val="28"/>
        </w:rPr>
        <w:t>З</w:t>
      </w:r>
      <w:proofErr w:type="gramEnd"/>
      <w:r w:rsidRPr="00315F72">
        <w:rPr>
          <w:rFonts w:ascii="Times New Roman" w:eastAsia="Times New Roman" w:hAnsi="Times New Roman" w:cs="Times New Roman"/>
          <w:color w:val="000000"/>
          <w:sz w:val="28"/>
          <w:szCs w:val="28"/>
        </w:rPr>
        <w:t xml:space="preserve"> метою усунення розбіжностей з головними розпорядниками щодо показників проекту бюджету  громади та прогнозу бюджету громади фінансов</w:t>
      </w:r>
      <w:r w:rsidR="002A47D2" w:rsidRPr="00315F72">
        <w:rPr>
          <w:rFonts w:ascii="Times New Roman" w:eastAsia="Times New Roman" w:hAnsi="Times New Roman" w:cs="Times New Roman"/>
          <w:color w:val="000000"/>
          <w:sz w:val="28"/>
          <w:szCs w:val="28"/>
          <w:lang w:val="uk-UA"/>
        </w:rPr>
        <w:t>ий відділ</w:t>
      </w:r>
      <w:r w:rsidRPr="00315F72">
        <w:rPr>
          <w:rFonts w:ascii="Times New Roman" w:eastAsia="Times New Roman" w:hAnsi="Times New Roman" w:cs="Times New Roman"/>
          <w:color w:val="000000"/>
          <w:sz w:val="28"/>
          <w:szCs w:val="28"/>
        </w:rPr>
        <w:t xml:space="preserve">  проводить погоджувальні наради з головними розпорядниками  коштів.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1.18. На основі інформації про результати аналізу та результати погоджувальних нарад начальник фінансового </w:t>
      </w:r>
      <w:r w:rsidR="002A47D2" w:rsidRPr="00315F72">
        <w:rPr>
          <w:rFonts w:ascii="Times New Roman" w:eastAsia="Times New Roman" w:hAnsi="Times New Roman" w:cs="Times New Roman"/>
          <w:color w:val="000000"/>
          <w:sz w:val="28"/>
          <w:szCs w:val="28"/>
          <w:lang w:val="uk-UA"/>
        </w:rPr>
        <w:t>відділу</w:t>
      </w:r>
      <w:r w:rsidRPr="00315F72">
        <w:rPr>
          <w:rFonts w:ascii="Times New Roman" w:eastAsia="Times New Roman" w:hAnsi="Times New Roman" w:cs="Times New Roman"/>
          <w:color w:val="000000"/>
          <w:sz w:val="28"/>
          <w:szCs w:val="28"/>
        </w:rPr>
        <w:t xml:space="preserve">  відповідно до норм, передбачених статтею 75 Бюджетного кодексу України, приймає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ішення про включення бюджетного запиту до проекту бюджету громади.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1.19. У разі подання головним розпорядником бюджетного запиту, складеного з порушенням вимог цієї Інструкції та без обґрунтувань, запланованих в запиті видатків, такі видатки не можуть бути включені до проекту бюджету громади на 202</w:t>
      </w:r>
      <w:r w:rsidR="00552ED5"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xml:space="preserve">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Якщо головний розпорядник у своєму запиті подає розподіл граничного обсягу загальних видатків, структура якого не забезпечує мінімально необхідного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івня функціонування цього головного розпорядника, фінансов</w:t>
      </w:r>
      <w:r w:rsidR="002A47D2" w:rsidRPr="00315F72">
        <w:rPr>
          <w:rFonts w:ascii="Times New Roman" w:eastAsia="Times New Roman" w:hAnsi="Times New Roman" w:cs="Times New Roman"/>
          <w:color w:val="000000"/>
          <w:sz w:val="28"/>
          <w:szCs w:val="28"/>
          <w:lang w:val="uk-UA"/>
        </w:rPr>
        <w:t>ий</w:t>
      </w:r>
      <w:r w:rsidRPr="00315F72">
        <w:rPr>
          <w:rFonts w:ascii="Times New Roman" w:eastAsia="Times New Roman" w:hAnsi="Times New Roman" w:cs="Times New Roman"/>
          <w:color w:val="000000"/>
          <w:sz w:val="28"/>
          <w:szCs w:val="28"/>
        </w:rPr>
        <w:t xml:space="preserve"> </w:t>
      </w:r>
      <w:r w:rsidR="002A47D2" w:rsidRPr="00315F72">
        <w:rPr>
          <w:rFonts w:ascii="Times New Roman" w:eastAsia="Times New Roman" w:hAnsi="Times New Roman" w:cs="Times New Roman"/>
          <w:color w:val="000000"/>
          <w:sz w:val="28"/>
          <w:szCs w:val="28"/>
          <w:lang w:val="uk-UA"/>
        </w:rPr>
        <w:t>відділ</w:t>
      </w:r>
      <w:r w:rsidRPr="00315F72">
        <w:rPr>
          <w:rFonts w:ascii="Times New Roman" w:eastAsia="Times New Roman" w:hAnsi="Times New Roman" w:cs="Times New Roman"/>
          <w:color w:val="000000"/>
          <w:sz w:val="28"/>
          <w:szCs w:val="28"/>
        </w:rPr>
        <w:t xml:space="preserve">  може повернути такий бюджетний запит головному розпоряднику для приведення його у відповідність з вимогами цієї Інструкції. У разі невиконання головним розпорядником коштів вимог фінансов</w:t>
      </w:r>
      <w:r w:rsidR="002A47D2" w:rsidRPr="00315F72">
        <w:rPr>
          <w:rFonts w:ascii="Times New Roman" w:eastAsia="Times New Roman" w:hAnsi="Times New Roman" w:cs="Times New Roman"/>
          <w:color w:val="000000"/>
          <w:sz w:val="28"/>
          <w:szCs w:val="28"/>
          <w:lang w:val="uk-UA"/>
        </w:rPr>
        <w:t>ий відділ</w:t>
      </w:r>
      <w:r w:rsidRPr="00315F72">
        <w:rPr>
          <w:rFonts w:ascii="Times New Roman" w:eastAsia="Times New Roman" w:hAnsi="Times New Roman" w:cs="Times New Roman"/>
          <w:color w:val="000000"/>
          <w:sz w:val="28"/>
          <w:szCs w:val="28"/>
        </w:rPr>
        <w:t xml:space="preserve"> має право самостійно скорегувати бюджетний запит, повідомивши про це головного розпорядника бюджетних коштів.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1.20. У разі порушення </w:t>
      </w:r>
      <w:proofErr w:type="gramStart"/>
      <w:r w:rsidRPr="00315F72">
        <w:rPr>
          <w:rFonts w:ascii="Times New Roman" w:eastAsia="Times New Roman" w:hAnsi="Times New Roman" w:cs="Times New Roman"/>
          <w:color w:val="000000"/>
          <w:sz w:val="28"/>
          <w:szCs w:val="28"/>
        </w:rPr>
        <w:t>бюджетного</w:t>
      </w:r>
      <w:proofErr w:type="gramEnd"/>
      <w:r w:rsidRPr="00315F72">
        <w:rPr>
          <w:rFonts w:ascii="Times New Roman" w:eastAsia="Times New Roman" w:hAnsi="Times New Roman" w:cs="Times New Roman"/>
          <w:color w:val="000000"/>
          <w:sz w:val="28"/>
          <w:szCs w:val="28"/>
        </w:rPr>
        <w:t xml:space="preserve"> законодавства до учасників бюджетного процесу можуть застосовуватися заходи впливу відповідно до статті 117 Бюджетного кодексу України.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b/>
          <w:color w:val="000000"/>
          <w:sz w:val="28"/>
          <w:szCs w:val="28"/>
        </w:rPr>
      </w:pPr>
      <w:r w:rsidRPr="00315F72">
        <w:rPr>
          <w:rFonts w:ascii="Times New Roman" w:eastAsia="Times New Roman" w:hAnsi="Times New Roman" w:cs="Times New Roman"/>
          <w:b/>
          <w:color w:val="000000"/>
          <w:sz w:val="28"/>
          <w:szCs w:val="28"/>
        </w:rPr>
        <w:t> II. Розрахунок витрат на плановий та наступні за плановим два бюджетні періоди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2.1.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витрат,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 xml:space="preserve">іоритетності, який передбачає спрямування витрат за бюджетною програмою із урахуванням цілей та завдань, визначених програмними (стратегічними) документами, та реальних можливостей бюджету; жорсткої економії бюджетних коштів, який передбачає вжиття заходів </w:t>
      </w:r>
      <w:proofErr w:type="gramStart"/>
      <w:r w:rsidRPr="00315F72">
        <w:rPr>
          <w:rFonts w:ascii="Times New Roman" w:eastAsia="Times New Roman" w:hAnsi="Times New Roman" w:cs="Times New Roman"/>
          <w:color w:val="000000"/>
          <w:sz w:val="28"/>
          <w:szCs w:val="28"/>
        </w:rPr>
        <w:t>для</w:t>
      </w:r>
      <w:proofErr w:type="gramEnd"/>
      <w:r w:rsidRPr="00315F72">
        <w:rPr>
          <w:rFonts w:ascii="Times New Roman" w:eastAsia="Times New Roman" w:hAnsi="Times New Roman" w:cs="Times New Roman"/>
          <w:color w:val="000000"/>
          <w:sz w:val="28"/>
          <w:szCs w:val="28"/>
        </w:rPr>
        <w:t xml:space="preserve"> планомірної мінімізації витрат усіх видів ресурсів з одночасним забезпеченням належного виконання завдань бюджетної програми; 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витрат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плановому та наступних за плановим двох бюджетних періодах. </w:t>
      </w:r>
      <w:proofErr w:type="gramStart"/>
      <w:r w:rsidRPr="00315F72">
        <w:rPr>
          <w:rFonts w:ascii="Times New Roman" w:eastAsia="Times New Roman" w:hAnsi="Times New Roman" w:cs="Times New Roman"/>
          <w:color w:val="000000"/>
          <w:sz w:val="28"/>
          <w:szCs w:val="28"/>
        </w:rPr>
        <w:t>До</w:t>
      </w:r>
      <w:proofErr w:type="gramEnd"/>
      <w:r w:rsidRPr="00315F72">
        <w:rPr>
          <w:rFonts w:ascii="Times New Roman" w:eastAsia="Times New Roman" w:hAnsi="Times New Roman" w:cs="Times New Roman"/>
          <w:color w:val="000000"/>
          <w:sz w:val="28"/>
          <w:szCs w:val="28"/>
        </w:rPr>
        <w:t xml:space="preserve"> кількісних факторів належать штатна чисельність працівників, інвалідів, пенсіонерів, кількість бюджетних установ, обладнання, обсяг виробленої продукції (наданих послуг) тощо. До вартісних факторів належать індекси споживчих цін та цін виробників, ціни (тарифи) на товари (роботи, послуги), розмі</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 прожиткового мінімуму та рівень його забезпечення, розміри мінімальної заробітної плати та посадового окладу працівника I тарифного розряду Єдиної тарифної сітки тощо. Окремі фактори, що впливають на обсяг витрат, щороку доводяться головним розпорядникам фінансовим </w:t>
      </w:r>
      <w:r w:rsidR="002A47D2" w:rsidRPr="00315F72">
        <w:rPr>
          <w:rFonts w:ascii="Times New Roman" w:eastAsia="Times New Roman" w:hAnsi="Times New Roman" w:cs="Times New Roman"/>
          <w:color w:val="000000"/>
          <w:sz w:val="28"/>
          <w:szCs w:val="28"/>
          <w:lang w:val="uk-UA"/>
        </w:rPr>
        <w:t>відділом</w:t>
      </w:r>
      <w:r w:rsidRPr="00315F72">
        <w:rPr>
          <w:rFonts w:ascii="Times New Roman" w:eastAsia="Times New Roman" w:hAnsi="Times New Roman" w:cs="Times New Roman"/>
          <w:color w:val="000000"/>
          <w:sz w:val="28"/>
          <w:szCs w:val="28"/>
        </w:rPr>
        <w:t xml:space="preserve">, решта - визначається головним розпорядником самостійно з урахуванням галузевих особливостей та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ідтверджується відповідними обґрунтуваннями та розрахунками.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2.2. Граничні обсяги на продукти харчування, медикаменти та перев'язувальні матеріали і на оплату комунальних послуг та енергоносіїв (у разі їх доведення до головних розпорядників) не </w:t>
      </w:r>
      <w:proofErr w:type="gramStart"/>
      <w:r w:rsidRPr="00315F72">
        <w:rPr>
          <w:rFonts w:ascii="Times New Roman" w:eastAsia="Times New Roman" w:hAnsi="Times New Roman" w:cs="Times New Roman"/>
          <w:color w:val="000000"/>
          <w:sz w:val="28"/>
          <w:szCs w:val="28"/>
        </w:rPr>
        <w:t>дозволяється</w:t>
      </w:r>
      <w:proofErr w:type="gramEnd"/>
      <w:r w:rsidRPr="00315F72">
        <w:rPr>
          <w:rFonts w:ascii="Times New Roman" w:eastAsia="Times New Roman" w:hAnsi="Times New Roman" w:cs="Times New Roman"/>
          <w:color w:val="000000"/>
          <w:sz w:val="28"/>
          <w:szCs w:val="28"/>
        </w:rPr>
        <w:t xml:space="preserve"> зменшувати.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2.3. </w:t>
      </w:r>
      <w:proofErr w:type="gramStart"/>
      <w:r w:rsidRPr="00315F72">
        <w:rPr>
          <w:rFonts w:ascii="Times New Roman" w:eastAsia="Times New Roman" w:hAnsi="Times New Roman" w:cs="Times New Roman"/>
          <w:color w:val="000000"/>
          <w:sz w:val="28"/>
          <w:szCs w:val="28"/>
        </w:rPr>
        <w:t>Розрахунок обсягів витрат на плановий та наступні за плановим два бюджетні періоди здійснюються з урахуванням: 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(державних послуг);</w:t>
      </w:r>
      <w:proofErr w:type="gramEnd"/>
      <w:r w:rsidRPr="00315F72">
        <w:rPr>
          <w:rFonts w:ascii="Times New Roman" w:eastAsia="Times New Roman" w:hAnsi="Times New Roman" w:cs="Times New Roman"/>
          <w:color w:val="000000"/>
          <w:sz w:val="28"/>
          <w:szCs w:val="28"/>
        </w:rPr>
        <w:t xml:space="preserve"> зобов’язань, передбачених договорами (контрактами); норм і нормативів; періодичності виконання окремих бюджетних програм, а також окремих заходів, що здійснюються в межах бюджетних програм; 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 xml:space="preserve">іоритетності видатків, ураховуючи реальні можливості бюджету; </w:t>
      </w:r>
      <w:proofErr w:type="gramStart"/>
      <w:r w:rsidRPr="00315F72">
        <w:rPr>
          <w:rFonts w:ascii="Times New Roman" w:eastAsia="Times New Roman" w:hAnsi="Times New Roman" w:cs="Times New Roman"/>
          <w:color w:val="000000"/>
          <w:sz w:val="28"/>
          <w:szCs w:val="28"/>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 цін і тарифів поточного року на відповідні товари (роботи, послуги), закупівлю яких передбачається здійснювати у межах бюджетної програми.</w:t>
      </w:r>
      <w:proofErr w:type="gramEnd"/>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2.4. Розрахунок обсягів витрат на плановий та наступні за плановим два бюджетні періоди здійснюється за </w:t>
      </w:r>
      <w:proofErr w:type="gramStart"/>
      <w:r w:rsidRPr="00315F72">
        <w:rPr>
          <w:rFonts w:ascii="Times New Roman" w:eastAsia="Times New Roman" w:hAnsi="Times New Roman" w:cs="Times New Roman"/>
          <w:color w:val="000000"/>
          <w:sz w:val="28"/>
          <w:szCs w:val="28"/>
        </w:rPr>
        <w:t>кожною</w:t>
      </w:r>
      <w:proofErr w:type="gramEnd"/>
      <w:r w:rsidRPr="00315F72">
        <w:rPr>
          <w:rFonts w:ascii="Times New Roman" w:eastAsia="Times New Roman" w:hAnsi="Times New Roman" w:cs="Times New Roman"/>
          <w:color w:val="000000"/>
          <w:sz w:val="28"/>
          <w:szCs w:val="28"/>
        </w:rPr>
        <w:t xml:space="preserve">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 Обсяг витрат за </w:t>
      </w:r>
      <w:proofErr w:type="gramStart"/>
      <w:r w:rsidRPr="00315F72">
        <w:rPr>
          <w:rFonts w:ascii="Times New Roman" w:eastAsia="Times New Roman" w:hAnsi="Times New Roman" w:cs="Times New Roman"/>
          <w:color w:val="000000"/>
          <w:sz w:val="28"/>
          <w:szCs w:val="28"/>
        </w:rPr>
        <w:t>бюджетною</w:t>
      </w:r>
      <w:proofErr w:type="gramEnd"/>
      <w:r w:rsidRPr="00315F72">
        <w:rPr>
          <w:rFonts w:ascii="Times New Roman" w:eastAsia="Times New Roman" w:hAnsi="Times New Roman" w:cs="Times New Roman"/>
          <w:color w:val="000000"/>
          <w:sz w:val="28"/>
          <w:szCs w:val="28"/>
        </w:rPr>
        <w:t xml:space="preserve"> програмою визначається як сума коштів за кодами економічної класифікації видатків бюджету або класифікації кредитування бюджету.</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2.</w:t>
      </w:r>
      <w:r w:rsidR="007447B7" w:rsidRPr="00315F72">
        <w:rPr>
          <w:rFonts w:ascii="Times New Roman" w:eastAsia="Times New Roman" w:hAnsi="Times New Roman" w:cs="Times New Roman"/>
          <w:color w:val="000000"/>
          <w:sz w:val="28"/>
          <w:szCs w:val="28"/>
          <w:lang w:val="uk-UA"/>
        </w:rPr>
        <w:t>5</w:t>
      </w:r>
      <w:r w:rsidRPr="00315F72">
        <w:rPr>
          <w:rFonts w:ascii="Times New Roman" w:eastAsia="Times New Roman" w:hAnsi="Times New Roman" w:cs="Times New Roman"/>
          <w:color w:val="000000"/>
          <w:sz w:val="28"/>
          <w:szCs w:val="28"/>
        </w:rPr>
        <w:t xml:space="preserve">. Обсяг капітальних видатків визначається, ураховуючи запланований обсяг робіт </w:t>
      </w:r>
      <w:r w:rsidR="00843653" w:rsidRPr="00315F72">
        <w:rPr>
          <w:rFonts w:ascii="Times New Roman" w:eastAsia="Times New Roman" w:hAnsi="Times New Roman" w:cs="Times New Roman"/>
          <w:color w:val="333333"/>
          <w:sz w:val="28"/>
          <w:szCs w:val="28"/>
        </w:rPr>
        <w:t>у розрізі інвестиційних проектів</w:t>
      </w:r>
      <w:r w:rsidRPr="00315F72">
        <w:rPr>
          <w:rFonts w:ascii="Times New Roman" w:eastAsia="Times New Roman" w:hAnsi="Times New Roman" w:cs="Times New Roman"/>
          <w:color w:val="000000"/>
          <w:sz w:val="28"/>
          <w:szCs w:val="28"/>
        </w:rPr>
        <w:t xml:space="preserve">, ступінь будівельної готовності об’єктів, кількість наявного обладнання та предметів довгострокового користування та ступінь їх фізичного і </w:t>
      </w:r>
      <w:proofErr w:type="gramStart"/>
      <w:r w:rsidRPr="00315F72">
        <w:rPr>
          <w:rFonts w:ascii="Times New Roman" w:eastAsia="Times New Roman" w:hAnsi="Times New Roman" w:cs="Times New Roman"/>
          <w:color w:val="000000"/>
          <w:sz w:val="28"/>
          <w:szCs w:val="28"/>
        </w:rPr>
        <w:t>морального</w:t>
      </w:r>
      <w:proofErr w:type="gramEnd"/>
      <w:r w:rsidRPr="00315F72">
        <w:rPr>
          <w:rFonts w:ascii="Times New Roman" w:eastAsia="Times New Roman" w:hAnsi="Times New Roman" w:cs="Times New Roman"/>
          <w:color w:val="000000"/>
          <w:sz w:val="28"/>
          <w:szCs w:val="28"/>
        </w:rPr>
        <w:t xml:space="preserve">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2.</w:t>
      </w:r>
      <w:r w:rsidR="007447B7" w:rsidRPr="00315F72">
        <w:rPr>
          <w:rFonts w:ascii="Times New Roman" w:eastAsia="Times New Roman" w:hAnsi="Times New Roman" w:cs="Times New Roman"/>
          <w:color w:val="000000"/>
          <w:sz w:val="28"/>
          <w:szCs w:val="28"/>
          <w:lang w:val="uk-UA"/>
        </w:rPr>
        <w:t>6</w:t>
      </w:r>
      <w:r w:rsidRPr="00315F72">
        <w:rPr>
          <w:rFonts w:ascii="Times New Roman" w:eastAsia="Times New Roman" w:hAnsi="Times New Roman" w:cs="Times New Roman"/>
          <w:color w:val="000000"/>
          <w:sz w:val="28"/>
          <w:szCs w:val="28"/>
        </w:rPr>
        <w:t>. За результатами розрахункі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сума витрат загального фонду за усіма бюджетними програмами на відповідний бюджетний період порівнюється із граничним обсягом та індикативними прогнозними показниками. У разі якщо розрахований обсяг витрат загального фонду перевищує граничний обсяг та індикативні прогнозні показники, додаткові витрати (сума перевищення) включаються у Форму 202</w:t>
      </w:r>
      <w:r w:rsidR="00843653"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 xml:space="preserve">-3 за умови, що такі витрати нормативно-правовими актами визначені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іоритетними.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2.</w:t>
      </w:r>
      <w:r w:rsidR="008F015E" w:rsidRPr="00315F72">
        <w:rPr>
          <w:rFonts w:ascii="Times New Roman" w:eastAsia="Times New Roman" w:hAnsi="Times New Roman" w:cs="Times New Roman"/>
          <w:color w:val="000000"/>
          <w:sz w:val="28"/>
          <w:szCs w:val="28"/>
          <w:lang w:val="uk-UA"/>
        </w:rPr>
        <w:t>7</w:t>
      </w:r>
      <w:r w:rsidRPr="00315F72">
        <w:rPr>
          <w:rFonts w:ascii="Times New Roman" w:eastAsia="Times New Roman" w:hAnsi="Times New Roman" w:cs="Times New Roman"/>
          <w:color w:val="000000"/>
          <w:sz w:val="28"/>
          <w:szCs w:val="28"/>
        </w:rPr>
        <w:t>. Обсяг витрат спеціального фонду визначається головним розпорядником самостійно відповідно до нормативно-правових акті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які передбачають утворення і використання спеціального фонду.</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2.</w:t>
      </w:r>
      <w:r w:rsidR="008F015E" w:rsidRPr="00315F72">
        <w:rPr>
          <w:rFonts w:ascii="Times New Roman" w:eastAsia="Times New Roman" w:hAnsi="Times New Roman" w:cs="Times New Roman"/>
          <w:color w:val="000000"/>
          <w:sz w:val="28"/>
          <w:szCs w:val="28"/>
          <w:lang w:val="uk-UA"/>
        </w:rPr>
        <w:t>8</w:t>
      </w:r>
      <w:r w:rsidRPr="00315F72">
        <w:rPr>
          <w:rFonts w:ascii="Times New Roman" w:eastAsia="Times New Roman" w:hAnsi="Times New Roman" w:cs="Times New Roman"/>
          <w:color w:val="000000"/>
          <w:sz w:val="28"/>
          <w:szCs w:val="28"/>
        </w:rPr>
        <w:t>. Розрахунок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w:t>
      </w:r>
      <w:proofErr w:type="gramStart"/>
      <w:r w:rsidRPr="00315F72">
        <w:rPr>
          <w:rFonts w:ascii="Times New Roman" w:eastAsia="Times New Roman" w:hAnsi="Times New Roman" w:cs="Times New Roman"/>
          <w:color w:val="000000"/>
          <w:sz w:val="28"/>
          <w:szCs w:val="28"/>
        </w:rPr>
        <w:t>стр</w:t>
      </w:r>
      <w:proofErr w:type="gramEnd"/>
      <w:r w:rsidRPr="00315F72">
        <w:rPr>
          <w:rFonts w:ascii="Times New Roman" w:eastAsia="Times New Roman" w:hAnsi="Times New Roman" w:cs="Times New Roman"/>
          <w:color w:val="000000"/>
          <w:sz w:val="28"/>
          <w:szCs w:val="28"/>
        </w:rPr>
        <w:t xml:space="preserve">ів України від 28 лютого 2002 року № 228 ( із змінами). Розрахунок надходжень спеціального фонду на плановий та наступні за плановим два бюджетні </w:t>
      </w:r>
      <w:proofErr w:type="gramStart"/>
      <w:r w:rsidRPr="00315F72">
        <w:rPr>
          <w:rFonts w:ascii="Times New Roman" w:eastAsia="Times New Roman" w:hAnsi="Times New Roman" w:cs="Times New Roman"/>
          <w:color w:val="000000"/>
          <w:sz w:val="28"/>
          <w:szCs w:val="28"/>
        </w:rPr>
        <w:t>періоди здійснюється з урахуванням фактичних надходжень у попередньому та поточному бюджетних пер</w:t>
      </w:r>
      <w:proofErr w:type="gramEnd"/>
      <w:r w:rsidRPr="00315F72">
        <w:rPr>
          <w:rFonts w:ascii="Times New Roman" w:eastAsia="Times New Roman" w:hAnsi="Times New Roman" w:cs="Times New Roman"/>
          <w:color w:val="000000"/>
          <w:sz w:val="28"/>
          <w:szCs w:val="28"/>
        </w:rPr>
        <w:t>іодах.</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b/>
          <w:color w:val="000000"/>
          <w:sz w:val="28"/>
          <w:szCs w:val="28"/>
        </w:rPr>
      </w:pPr>
      <w:r w:rsidRPr="00315F72">
        <w:rPr>
          <w:rFonts w:ascii="Times New Roman" w:eastAsia="Times New Roman" w:hAnsi="Times New Roman" w:cs="Times New Roman"/>
          <w:b/>
          <w:color w:val="000000"/>
          <w:sz w:val="28"/>
          <w:szCs w:val="28"/>
        </w:rPr>
        <w:t>III. Порядок заповнення Форми -1</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3.1. Форма-1 призначена для наведення узагальненого запиту по головному розпоряднику та передбачає такі показники: мета діяльності головного розпорядника; розподіл </w:t>
      </w:r>
      <w:proofErr w:type="gramStart"/>
      <w:r w:rsidRPr="00315F72">
        <w:rPr>
          <w:rFonts w:ascii="Times New Roman" w:eastAsia="Times New Roman" w:hAnsi="Times New Roman" w:cs="Times New Roman"/>
          <w:color w:val="000000"/>
          <w:sz w:val="28"/>
          <w:szCs w:val="28"/>
        </w:rPr>
        <w:t>граничного</w:t>
      </w:r>
      <w:proofErr w:type="gramEnd"/>
      <w:r w:rsidRPr="00315F72">
        <w:rPr>
          <w:rFonts w:ascii="Times New Roman" w:eastAsia="Times New Roman" w:hAnsi="Times New Roman" w:cs="Times New Roman"/>
          <w:color w:val="000000"/>
          <w:sz w:val="28"/>
          <w:szCs w:val="28"/>
        </w:rPr>
        <w:t xml:space="preserve"> обсягу витрат загального та спеціального фондів місцевого бюджету на плановий бюджетний період та індикативних прогнозних показників на наступні два за плановим бюджетні періоди за бюджетними програмами, порівняння з відповідними показниками поточного та попереднього бюджетного періодів.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3.2. Визначаючи основну мету діяльності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ік, головні розпорядники мають відобразити результати фінансово-господарської діяльності попереднього та поточного року, що передує плановому, та середньострокову перспективу, а також навести детальні розрахунки та обґрунтування до них щодо потреби у бюджетних асигнуваннях на наступний рік. Під час заповнення бюджетних запитів необхідно забезпечити реальне  планування показників надходжень до спеціального фонду, враховуючи обсяги ї</w:t>
      </w:r>
      <w:proofErr w:type="gramStart"/>
      <w:r w:rsidRPr="00315F72">
        <w:rPr>
          <w:rFonts w:ascii="Times New Roman" w:eastAsia="Times New Roman" w:hAnsi="Times New Roman" w:cs="Times New Roman"/>
          <w:color w:val="000000"/>
          <w:sz w:val="28"/>
          <w:szCs w:val="28"/>
        </w:rPr>
        <w:t>х</w:t>
      </w:r>
      <w:proofErr w:type="gramEnd"/>
      <w:r w:rsidRPr="00315F72">
        <w:rPr>
          <w:rFonts w:ascii="Times New Roman" w:eastAsia="Times New Roman" w:hAnsi="Times New Roman" w:cs="Times New Roman"/>
          <w:color w:val="000000"/>
          <w:sz w:val="28"/>
          <w:szCs w:val="28"/>
        </w:rPr>
        <w:t xml:space="preserve"> фактичного надходження у попередніх роках.</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3.3. У пункті 1 зазначається код Типової відомчої класифікації видатків та кредитування бюджету громади та найменування головного розпорядника кошті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бюджету громади.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3.4. У пункті 2 зазначається мета діяльності (місія) головного розпорядника, яка визначає основне його призначення і роль у реалізації </w:t>
      </w:r>
      <w:proofErr w:type="gramStart"/>
      <w:r w:rsidRPr="00315F72">
        <w:rPr>
          <w:rFonts w:ascii="Times New Roman" w:eastAsia="Times New Roman" w:hAnsi="Times New Roman" w:cs="Times New Roman"/>
          <w:color w:val="000000"/>
          <w:sz w:val="28"/>
          <w:szCs w:val="28"/>
        </w:rPr>
        <w:t>вс</w:t>
      </w:r>
      <w:proofErr w:type="gramEnd"/>
      <w:r w:rsidRPr="00315F72">
        <w:rPr>
          <w:rFonts w:ascii="Times New Roman" w:eastAsia="Times New Roman" w:hAnsi="Times New Roman" w:cs="Times New Roman"/>
          <w:color w:val="000000"/>
          <w:sz w:val="28"/>
          <w:szCs w:val="28"/>
        </w:rPr>
        <w:t xml:space="preserve">іх своїх бюджетних програм відповідно до затверджених місцевих/регіональних програм розвитку </w:t>
      </w:r>
      <w:r w:rsidR="00227C0D" w:rsidRPr="00315F72">
        <w:rPr>
          <w:rFonts w:ascii="Times New Roman" w:eastAsia="Times New Roman" w:hAnsi="Times New Roman" w:cs="Times New Roman"/>
          <w:color w:val="000000"/>
          <w:sz w:val="28"/>
          <w:szCs w:val="28"/>
          <w:lang w:val="uk-UA"/>
        </w:rPr>
        <w:t>Гречаноподівської</w:t>
      </w:r>
      <w:r w:rsidRPr="00315F72">
        <w:rPr>
          <w:rFonts w:ascii="Times New Roman" w:eastAsia="Times New Roman" w:hAnsi="Times New Roman" w:cs="Times New Roman"/>
          <w:color w:val="000000"/>
          <w:sz w:val="28"/>
          <w:szCs w:val="28"/>
        </w:rPr>
        <w:t xml:space="preserve">  громади та має формуватись з урахуванням таких критеріїв: враховувати насамперед визначені нормативними актами пріоритетні напрями розвитку відповідної галузі/сфери; чітке формулювання та лаконічне викладення; спрямованість на досягнення певного результату; охоплення </w:t>
      </w:r>
      <w:proofErr w:type="gramStart"/>
      <w:r w:rsidRPr="00315F72">
        <w:rPr>
          <w:rFonts w:ascii="Times New Roman" w:eastAsia="Times New Roman" w:hAnsi="Times New Roman" w:cs="Times New Roman"/>
          <w:color w:val="000000"/>
          <w:sz w:val="28"/>
          <w:szCs w:val="28"/>
        </w:rPr>
        <w:t>вс</w:t>
      </w:r>
      <w:proofErr w:type="gramEnd"/>
      <w:r w:rsidRPr="00315F72">
        <w:rPr>
          <w:rFonts w:ascii="Times New Roman" w:eastAsia="Times New Roman" w:hAnsi="Times New Roman" w:cs="Times New Roman"/>
          <w:color w:val="000000"/>
          <w:sz w:val="28"/>
          <w:szCs w:val="28"/>
        </w:rPr>
        <w:t>іх галузей (сфер діяльності) головного розпорядника, але не має бути роздробленості та численності .</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3.5. </w:t>
      </w:r>
      <w:proofErr w:type="gramStart"/>
      <w:r w:rsidRPr="00315F72">
        <w:rPr>
          <w:rFonts w:ascii="Times New Roman" w:eastAsia="Times New Roman" w:hAnsi="Times New Roman" w:cs="Times New Roman"/>
          <w:color w:val="000000"/>
          <w:sz w:val="28"/>
          <w:szCs w:val="28"/>
        </w:rPr>
        <w:t>У пункті 3 зазначаються витрати загального фонду за бюджетними програмами та відповідальними виконавцями бюджетних програм: у графах 1 - 4 зазначаються код програмної класифікації видатків та кредитування бюджету, найменування бюджетної програми, відповідальний виконавець бюджетної програми та код функціональної класифікації видатків та кредитування бюджету;</w:t>
      </w:r>
      <w:proofErr w:type="gramEnd"/>
      <w:r w:rsidRPr="00315F72">
        <w:rPr>
          <w:rFonts w:ascii="Times New Roman" w:eastAsia="Times New Roman" w:hAnsi="Times New Roman" w:cs="Times New Roman"/>
          <w:color w:val="000000"/>
          <w:sz w:val="28"/>
          <w:szCs w:val="28"/>
        </w:rPr>
        <w:t xml:space="preserve"> у графі 5 (звіт) - касові видатки або надання кредитів загального фонду відповідно до звіту за попередній бюджетний період, поданого Державній казначейській службі; у графі 6 (затверджено) - бюджетні асигнування загального фонду, затверджені розписом бюджету </w:t>
      </w:r>
      <w:proofErr w:type="gramStart"/>
      <w:r w:rsidRPr="00315F72">
        <w:rPr>
          <w:rFonts w:ascii="Times New Roman" w:eastAsia="Times New Roman" w:hAnsi="Times New Roman" w:cs="Times New Roman"/>
          <w:color w:val="000000"/>
          <w:sz w:val="28"/>
          <w:szCs w:val="28"/>
        </w:rPr>
        <w:t>громади на</w:t>
      </w:r>
      <w:proofErr w:type="gramEnd"/>
      <w:r w:rsidRPr="00315F72">
        <w:rPr>
          <w:rFonts w:ascii="Times New Roman" w:eastAsia="Times New Roman" w:hAnsi="Times New Roman" w:cs="Times New Roman"/>
          <w:color w:val="000000"/>
          <w:sz w:val="28"/>
          <w:szCs w:val="28"/>
        </w:rPr>
        <w:t xml:space="preserve"> поточний бюджетний період; у графах 7-9 (проект, прогноз) - розподіл </w:t>
      </w:r>
      <w:proofErr w:type="gramStart"/>
      <w:r w:rsidRPr="00315F72">
        <w:rPr>
          <w:rFonts w:ascii="Times New Roman" w:eastAsia="Times New Roman" w:hAnsi="Times New Roman" w:cs="Times New Roman"/>
          <w:color w:val="000000"/>
          <w:sz w:val="28"/>
          <w:szCs w:val="28"/>
        </w:rPr>
        <w:t>граничного</w:t>
      </w:r>
      <w:proofErr w:type="gramEnd"/>
      <w:r w:rsidRPr="00315F72">
        <w:rPr>
          <w:rFonts w:ascii="Times New Roman" w:eastAsia="Times New Roman" w:hAnsi="Times New Roman" w:cs="Times New Roman"/>
          <w:color w:val="000000"/>
          <w:sz w:val="28"/>
          <w:szCs w:val="28"/>
        </w:rPr>
        <w:t xml:space="preserve"> обсягу та індикативних прогнозних показників.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3.6. Пункт 4 містить інформацію про розподіл головним розпорядником обсягу витрат спеціального фонду бюджету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та індикативних прогнозних показників витрат спеціального фонду бюджету на наступні за плановим два бюджетні періоди за бюджетними програмами.  У графі 5 (звіт) зазначаються касові витрати спеціального фонду бюджету відповідно до звіту за минулий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поданого Державній казначейській службі; у графі 6 (затверджено) – асигнування спеціального фонду на поточний рік, затверджені розписом бюджету громади на поточний рік з урахуванням внесених змін; у графах 7- 9 (проект, прогноз) – розподіл обсягів витрат спеціального фонду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ік та наступні за плановим два бюджетні періоди за бюджетними програмами.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b/>
          <w:color w:val="000000"/>
          <w:sz w:val="28"/>
          <w:szCs w:val="28"/>
        </w:rPr>
      </w:pPr>
      <w:r w:rsidRPr="00315F72">
        <w:rPr>
          <w:rFonts w:ascii="Times New Roman" w:eastAsia="Times New Roman" w:hAnsi="Times New Roman" w:cs="Times New Roman"/>
          <w:b/>
          <w:color w:val="000000"/>
          <w:sz w:val="28"/>
          <w:szCs w:val="28"/>
        </w:rPr>
        <w:t> IV. Порядок заповнення Форми-2</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4.1. Форма-2 є логічним продовженням Форми-1, оскільки повинна містити деталізований виклад розподілених обсягів видатків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та наступні за плановим два бюджетні періоди за кожною бюджетною програмою. При цьому за однією </w:t>
      </w:r>
      <w:proofErr w:type="gramStart"/>
      <w:r w:rsidRPr="00315F72">
        <w:rPr>
          <w:rFonts w:ascii="Times New Roman" w:eastAsia="Times New Roman" w:hAnsi="Times New Roman" w:cs="Times New Roman"/>
          <w:color w:val="000000"/>
          <w:sz w:val="28"/>
          <w:szCs w:val="28"/>
        </w:rPr>
        <w:t>бюджетною</w:t>
      </w:r>
      <w:proofErr w:type="gramEnd"/>
      <w:r w:rsidRPr="00315F72">
        <w:rPr>
          <w:rFonts w:ascii="Times New Roman" w:eastAsia="Times New Roman" w:hAnsi="Times New Roman" w:cs="Times New Roman"/>
          <w:color w:val="000000"/>
          <w:sz w:val="28"/>
          <w:szCs w:val="28"/>
        </w:rPr>
        <w:t xml:space="preserve">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 Мета форми – представити всебічне, якісне та змістовне викладення запиту щодо обсягу бюджетних коштів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та наступні за плановим два бюджетні періоди за бюджетною програмою для оцінки ефективності використання цих коштів та доцільності включення до проекту бюджету громади на плановий рік та прогнозу бюджету на наступні за плановим два бюджетні періоди, а також прогноз надходжень </w:t>
      </w:r>
      <w:proofErr w:type="gramStart"/>
      <w:r w:rsidRPr="00315F72">
        <w:rPr>
          <w:rFonts w:ascii="Times New Roman" w:eastAsia="Times New Roman" w:hAnsi="Times New Roman" w:cs="Times New Roman"/>
          <w:color w:val="000000"/>
          <w:sz w:val="28"/>
          <w:szCs w:val="28"/>
        </w:rPr>
        <w:t>спец</w:t>
      </w:r>
      <w:proofErr w:type="gramEnd"/>
      <w:r w:rsidRPr="00315F72">
        <w:rPr>
          <w:rFonts w:ascii="Times New Roman" w:eastAsia="Times New Roman" w:hAnsi="Times New Roman" w:cs="Times New Roman"/>
          <w:color w:val="000000"/>
          <w:sz w:val="28"/>
          <w:szCs w:val="28"/>
        </w:rPr>
        <w:t xml:space="preserve">іального фонду на плановий та наступні за плановим два бюджетні періоди для виконання бюджетної програми. В пунктах 1-3 зазначається найменування головного розпорядника коштів, відповідального виконавця, бюджетної програми згідно з </w:t>
      </w:r>
      <w:proofErr w:type="gramStart"/>
      <w:r w:rsidRPr="00315F72">
        <w:rPr>
          <w:rFonts w:ascii="Times New Roman" w:eastAsia="Times New Roman" w:hAnsi="Times New Roman" w:cs="Times New Roman"/>
          <w:color w:val="000000"/>
          <w:sz w:val="28"/>
          <w:szCs w:val="28"/>
        </w:rPr>
        <w:t>Типовою</w:t>
      </w:r>
      <w:proofErr w:type="gramEnd"/>
      <w:r w:rsidRPr="00315F72">
        <w:rPr>
          <w:rFonts w:ascii="Times New Roman" w:eastAsia="Times New Roman" w:hAnsi="Times New Roman" w:cs="Times New Roman"/>
          <w:color w:val="000000"/>
          <w:sz w:val="28"/>
          <w:szCs w:val="28"/>
        </w:rPr>
        <w:t xml:space="preserve"> програмною класифікацією видатків та кредитування місцевих бюджетів, а також коди Типової відомчої і Програмної класифікації видатків та кредитування місцевих бюджетів.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4.2. Інформація, що наводиться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пункті 4 Форми-2, повинна узгоджуватися з інформацією, наведеною у пункті 2 Форми-1.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1 пункту 4 визначається мета бюджетної програми, строки її реалізації на плановий та наступні за плановим два бюджетні періоди. Мета бюджетної програми має бути чіткою, </w:t>
      </w:r>
      <w:proofErr w:type="gramStart"/>
      <w:r w:rsidRPr="00315F72">
        <w:rPr>
          <w:rFonts w:ascii="Times New Roman" w:eastAsia="Times New Roman" w:hAnsi="Times New Roman" w:cs="Times New Roman"/>
          <w:color w:val="000000"/>
          <w:sz w:val="28"/>
          <w:szCs w:val="28"/>
        </w:rPr>
        <w:t>реальною</w:t>
      </w:r>
      <w:proofErr w:type="gramEnd"/>
      <w:r w:rsidRPr="00315F72">
        <w:rPr>
          <w:rFonts w:ascii="Times New Roman" w:eastAsia="Times New Roman" w:hAnsi="Times New Roman" w:cs="Times New Roman"/>
          <w:color w:val="000000"/>
          <w:sz w:val="28"/>
          <w:szCs w:val="28"/>
        </w:rPr>
        <w:t xml:space="preserve"> та досяжною. Вона має відображати цілі, які необхідно досягти при виконанні безпосередньо бюджетної програми у середньостроковому періоді; відповідати </w:t>
      </w:r>
      <w:proofErr w:type="gramStart"/>
      <w:r w:rsidRPr="00315F72">
        <w:rPr>
          <w:rFonts w:ascii="Times New Roman" w:eastAsia="Times New Roman" w:hAnsi="Times New Roman" w:cs="Times New Roman"/>
          <w:color w:val="000000"/>
          <w:sz w:val="28"/>
          <w:szCs w:val="28"/>
        </w:rPr>
        <w:t>пр</w:t>
      </w:r>
      <w:proofErr w:type="gramEnd"/>
      <w:r w:rsidRPr="00315F72">
        <w:rPr>
          <w:rFonts w:ascii="Times New Roman" w:eastAsia="Times New Roman" w:hAnsi="Times New Roman" w:cs="Times New Roman"/>
          <w:color w:val="000000"/>
          <w:sz w:val="28"/>
          <w:szCs w:val="28"/>
        </w:rPr>
        <w:t xml:space="preserve">іоритетам місцевої політики у відповідній сфері, визначеним нормативноправовими актами; сприяти реалізації діяльності головного розпорядника у плановому та в наступних за плановим двох бюджетних періодах. 10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2 пункту 4 зазначається завдання бюджетної програми. Завдання бюджетної пpогpaми – конкретний, спрямований на досягнення мети бюджетної пpогpaми комплекс заходів, який відобpaжaє основні етапи досягнення поставленої мети, визначає шляхи виконання пpогpaми,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ідлягає перевірці та повинен містити результативні показники бюджетної програми. </w:t>
      </w:r>
      <w:proofErr w:type="gramStart"/>
      <w:r w:rsidRPr="00315F72">
        <w:rPr>
          <w:rFonts w:ascii="Times New Roman" w:eastAsia="Times New Roman" w:hAnsi="Times New Roman" w:cs="Times New Roman"/>
          <w:color w:val="000000"/>
          <w:sz w:val="28"/>
          <w:szCs w:val="28"/>
        </w:rPr>
        <w:t>Завдання не повинні мати декларативного характеру, включати завдання, що не належать до сфери діяльності головного розпорядника, або такі, що не виконуються у відповідному бюджетному періоді;</w:t>
      </w:r>
      <w:proofErr w:type="gramEnd"/>
      <w:r w:rsidRPr="00315F72">
        <w:rPr>
          <w:rFonts w:ascii="Times New Roman" w:eastAsia="Times New Roman" w:hAnsi="Times New Roman" w:cs="Times New Roman"/>
          <w:color w:val="000000"/>
          <w:sz w:val="28"/>
          <w:szCs w:val="28"/>
        </w:rPr>
        <w:t xml:space="preserve"> дублювати мету бюджетної програми та/або напрями використання коштів.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ідпункті 3 пункту 4 вказуються нормативно-правові акти, які є підставою виконання бюджетної програми. Інформація, наведена у пункті 4, буде використовуватися головним розпорядником при формуванні паспорту бюджетної програми.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4.3.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w:t>
      </w:r>
      <w:proofErr w:type="gramStart"/>
      <w:r w:rsidRPr="00315F72">
        <w:rPr>
          <w:rFonts w:ascii="Times New Roman" w:eastAsia="Times New Roman" w:hAnsi="Times New Roman" w:cs="Times New Roman"/>
          <w:color w:val="000000"/>
          <w:sz w:val="28"/>
          <w:szCs w:val="28"/>
        </w:rPr>
        <w:t>пункт</w:t>
      </w:r>
      <w:proofErr w:type="gramEnd"/>
      <w:r w:rsidRPr="00315F72">
        <w:rPr>
          <w:rFonts w:ascii="Times New Roman" w:eastAsia="Times New Roman" w:hAnsi="Times New Roman" w:cs="Times New Roman"/>
          <w:color w:val="000000"/>
          <w:sz w:val="28"/>
          <w:szCs w:val="28"/>
        </w:rPr>
        <w:t xml:space="preserve">і 5 приводяться усі надходження для забезпечення діяльності головного розпорядника коштів за кодами доходів, кодами фінансування та кодами кредитування (стосовно повернення кредитів). Стосовно надходжень загального фонду бюджету: у рядку «Надходження із загального фонду бюджету» у графах 3, 7, 11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пункту 5 та графах 3, 7 підпункту 2 пункту 5 показники повинні співпадати з показниками, наведеними у пункті 3 Форми-1 у рядку відповідної бюджетної програми у графах 5, 6, 7, 8, 9. Показники </w:t>
      </w:r>
      <w:proofErr w:type="gramStart"/>
      <w:r w:rsidRPr="00315F72">
        <w:rPr>
          <w:rFonts w:ascii="Times New Roman" w:eastAsia="Times New Roman" w:hAnsi="Times New Roman" w:cs="Times New Roman"/>
          <w:color w:val="000000"/>
          <w:sz w:val="28"/>
          <w:szCs w:val="28"/>
        </w:rPr>
        <w:t>спец</w:t>
      </w:r>
      <w:proofErr w:type="gramEnd"/>
      <w:r w:rsidRPr="00315F72">
        <w:rPr>
          <w:rFonts w:ascii="Times New Roman" w:eastAsia="Times New Roman" w:hAnsi="Times New Roman" w:cs="Times New Roman"/>
          <w:color w:val="000000"/>
          <w:sz w:val="28"/>
          <w:szCs w:val="28"/>
        </w:rPr>
        <w:t>іального фонду зазначаються за кожним видом надходжень:</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w:t>
      </w:r>
      <w:proofErr w:type="gramStart"/>
      <w:r w:rsidRPr="00315F72">
        <w:rPr>
          <w:rFonts w:ascii="Times New Roman" w:eastAsia="Times New Roman" w:hAnsi="Times New Roman" w:cs="Times New Roman"/>
          <w:color w:val="000000"/>
          <w:sz w:val="28"/>
          <w:szCs w:val="28"/>
        </w:rPr>
        <w:t>1) власні надходження бюджетних установ: плата за послуги, що надаються бюджетними установами згідно з їх основною діяльністю (код класифікації доходів бюджету 25010100); надходження бюджетних установ від додаткової (господарської) діяльності (код класифікації доходів бюджету 25010200); плата за оренду майна бюджетних установ (код класифікації доходів бюджету 25010300);</w:t>
      </w:r>
      <w:proofErr w:type="gramEnd"/>
      <w:r w:rsidRPr="00315F72">
        <w:rPr>
          <w:rFonts w:ascii="Times New Roman" w:eastAsia="Times New Roman" w:hAnsi="Times New Roman" w:cs="Times New Roman"/>
          <w:color w:val="000000"/>
          <w:sz w:val="28"/>
          <w:szCs w:val="28"/>
        </w:rPr>
        <w:t xml:space="preserve"> надходження бюджетних установ від реалізації в установленому порядку майна (крім нерухомого майна) (код класифікації доходів бюджету 25010400); благодійні внески, гранти та дарунки (код класифікації доході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бюджету 25020100); кошти, що отримують бюджетні установи від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ідприємств, організацій, фізичних осіб та від інших бюджетних установ для виконання цільових заходів (код класифікації доходів бюджету 25020200). Власні надходження бюджетних установ визначаються головним розпорядником за наявності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ідстав. При заповненні цього пункту в частині власних надходжень слід керуватися частиною четвертою статті 13 Бюджетного кодексу України;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2) інші надходження спеціального фонду, визначені 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 </w:t>
      </w:r>
      <w:proofErr w:type="gramStart"/>
      <w:r w:rsidRPr="00315F72">
        <w:rPr>
          <w:rFonts w:ascii="Times New Roman" w:eastAsia="Times New Roman" w:hAnsi="Times New Roman" w:cs="Times New Roman"/>
          <w:color w:val="000000"/>
          <w:sz w:val="28"/>
          <w:szCs w:val="28"/>
        </w:rPr>
        <w:t xml:space="preserve">( </w:t>
      </w:r>
      <w:proofErr w:type="gramEnd"/>
      <w:r w:rsidRPr="00315F72">
        <w:rPr>
          <w:rFonts w:ascii="Times New Roman" w:eastAsia="Times New Roman" w:hAnsi="Times New Roman" w:cs="Times New Roman"/>
          <w:color w:val="000000"/>
          <w:sz w:val="28"/>
          <w:szCs w:val="28"/>
        </w:rPr>
        <w:t>в розрізі видів надходжень) (зокрема, надходження коштів з бюджету розвитку – за рахунок доходів бюджету розвитку та субвенцій з інших бюджетів);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3) повернення кредиті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до бюджету, які відображаються зі знаком «–» (у розрізі класифікації кредитування бюджету).</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4) кошти, що передаються із загального фонду </w:t>
      </w:r>
      <w:proofErr w:type="gramStart"/>
      <w:r w:rsidRPr="00315F72">
        <w:rPr>
          <w:rFonts w:ascii="Times New Roman" w:eastAsia="Times New Roman" w:hAnsi="Times New Roman" w:cs="Times New Roman"/>
          <w:color w:val="000000"/>
          <w:sz w:val="28"/>
          <w:szCs w:val="28"/>
        </w:rPr>
        <w:t>до</w:t>
      </w:r>
      <w:proofErr w:type="gramEnd"/>
      <w:r w:rsidRPr="00315F72">
        <w:rPr>
          <w:rFonts w:ascii="Times New Roman" w:eastAsia="Times New Roman" w:hAnsi="Times New Roman" w:cs="Times New Roman"/>
          <w:color w:val="000000"/>
          <w:sz w:val="28"/>
          <w:szCs w:val="28"/>
        </w:rPr>
        <w:t xml:space="preserve"> бюджету розвитку спеціального фонду.</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Загальний обсяг надходжень спеціального фонду за попередній бюджетний період (рядок «ВСЬОГО») розраховується як сума усіх вищезазначених надходжень та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 У графах 4, 5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пункту 5 зазначаються надходження спеціального фонду для виконання бюджетних програм відповідно до звіту за попередній бюджетний період. У графах 8, 9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пункту 5- надходження спеціального фонду для виконання бюджетних програм на поточний бюджетний період. У графах 12, 13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пункту 5- надходження спеціального фонду для виконання бюджетних програм на плановий бюджетний період. У графах 4, 5, 8 та 9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ідпункту 1 пункту 5- надходження спеціального фонду для виконання бюджетних програм на наступні за плановим два бюджетні періоди.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Обсяги надходжень до спеціального фонду в минулому році,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ік і наступні за плановим два бюджетні періоди та обсяг витрат спеціального фонду відповідно в минулому році, на плановий рік і в наступних за плановим двох бюджетних періодах повинні співпадати.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4.4. У пункті 6 зазначаються видатки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 у графі 3 підпункту 1 та графі 3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(звіт) зазначаються касові видатки або надання кредитів загального фонду відповідно до звіту за попередній бюджетний період; 12 у графах 4, 5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та графах 4, 5 підпункту 2 (звіт) - касові видатки або надання кредитів спеціального фонду відповідно до звіту за попередній бюджетний період; у графі 7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та графі 7 підпункту 2 (затверджено) - бюджетні асигнування загального фонду, затверджені розписом на поточний бюджетний період з врахуванням змін; у графах 8, 9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та графах 8, 9 підпункту 2 (затверджено)- бюджетні асигнування спеціального фонду, затверджені розписом на поточний бюджетний період з урахуванням змін (без врахування змін, які вносились до спеціального фонду за рахунок власних надходжень бюджетних установ) ; у графі 11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та графі 11 підпункту 2 (проект) - видатки або надання кредитів загального фонду на плановий бюджетний період, розраховані відповідно до розділу II цієї Інструкції; у графах 12, 13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та графах 12, 13 підпункту 2 (проект) - видатки або надання кредитів спеціального фонду, які передбачаються на плановий бюджетний період, розраховані відповідно до розділу II цієї Інструкції; у графах 3 і 7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3 та у графах 3 і 7 підпункту 4 (прогноз) - видатки або надання кредитів загального фонду на наступні за плановим два бюджетні періоди, розраховані відповідно до розділу II цієї Інструкції; у графах 4 і 8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3 та у графах 4 і 8 підпункту 4 (прогноз) - видатки або надання кредитів спеціального фонду на наступні за плановим два бюджетні періоди, розраховані відповідно до розділу II цієї Інструкції. Показники у рядку «ВСЬОГО» у графах 3, 7, 11 підпункту 1 та рядку «ВСЬОГО» у графах 3, 7, 11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пункту 6 повинні дорівнювати показникам у графах 5, 6, 7 пункту 3 Форми-1 для відповідної бюджетної програми. Показники у рядку «ВСЬОГО» у графах 3, 7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3 та рядку «ВСЬОГО» у графах 3, 7 підпункту 4 пункту 6 повинні дорівнювати показникам у графах 8, 9 пункту 3 Форми-1 для відповідної бюджетної програми. Показники у рядку «ВСЬОГО» у графах 4, 8, 12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та рядку «ВСЬОГО» у графах 4, 8, 12 підпункту 2 пункту 6 повинні дорівнювати показникам у графах 5, 6, 7 пункту 4 Форми-1 для відповідної бюджетної програми. Показники у рядку «ВСЬОГО» у графах 4 і 8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ідпункту 3 та рядку «ВСЬОГО» у графах 4 і 8 підпункту 4 пункту 6 повинні дорівнювати 13 показникам у графах 8 і 9 пункту 4 Форми-1 для відповідної бюджетної програми.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4.5.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ідпунктах 1 та 2 пункту 7 визначається напрями використання бюджетних коштів, які спрямовуються на досягнення мети та забезпечують виконання завдань в межах коштів, передбачених на виконання бюджетної програми. Ця інформація буде використовуватись при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ідготовці паспорту бюджетної програми.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пункту 7: стосовно витрат загального фонду бюджету: витрати у рядку «ВСЬОГО» по графах 3, 7, 11 повинні дорівнювати відповідним сумам, визначеним по графах 5, 6, 7 пункту 3 Форми-1 для відповідної бюджетної програми, і сумам, визначеним у рядку «ВСЬОГО» по графах 3, 7, 11 підпункту 1 пункту 5 Форми-2; у графі 3 (звіт) – касові витрати загального фонду відповідно до звіту за минулий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поданого Державній казначейській службі, приведені у порівняні умови із програмною класифікацією на плановий рік; у графі 7 (затверджено) – асигнування загального фонду на поточний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затверджені розписом бюджету громади на поточний рік з урахуванням внесених змін; у графі 11 (проект) – витрати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Стосовно витрат спеціального фонду бюджету: витрати у рядку «ВСЬОГО» по графах 4, 8, 12 повинні дорівнювати відповідним сумам, визначеним по графах 5, 6, 7 пункту 4 Форми-1 для відповідної бюджетної програми, і сумам, визначеним у рядку «ВСЬОГО» по графах 4, 8, 12 підпункту 1 пункту 5 Форми-2; у графі 4 (звіт) – касові витрати спеціального фонду відповідно до звіту за минулий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поданого Державній казначейській службі; у графі 8 (затверджено) – асигнування спеціального фонду, затверджені розписом бюджету громади на поточний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з урахуванням внесених змін (без врахування змін, які вносились до спеціального фонду за рахунок власних надходжень бюджетних установ); у графі 12 (проект)– витрати спеціального фонду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У підпункті 2 пункту7 виклад запиту витрат у наступних за плановим двох бюджетних періодах в розрізі підпрограм та завдань наводиться за загальним та спеціальним фондами. Витрати по загальному фонду у рядку «ВСЬОГО» по графах 3, 7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повинні дорівнювати відповідним показникам: графам 8, 9 пункту 3 Форми1 для відповідної бюджетної програми; та графам 3, 7 підпункту 2 пункту 5 Форми-2. Витрати по спеціальному фонду у рядку «ВСЬОГО» по графах 4, 8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ідпункту 2 повинні дорівнювати відповідним показникам: графам 8, 9 пункту 14 4 Форми-1 для відповідної бюджетної програми та графам 4, 8 підпункту 2 пункту 5 Форми-2.</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i/>
          <w:color w:val="000000"/>
          <w:sz w:val="28"/>
          <w:szCs w:val="28"/>
        </w:rPr>
      </w:pPr>
      <w:r w:rsidRPr="00315F72">
        <w:rPr>
          <w:rFonts w:ascii="Times New Roman" w:eastAsia="Times New Roman" w:hAnsi="Times New Roman" w:cs="Times New Roman"/>
          <w:i/>
          <w:color w:val="000000"/>
          <w:sz w:val="28"/>
          <w:szCs w:val="28"/>
        </w:rPr>
        <w:t xml:space="preserve">Головні розпорядники, якими плануються витрати на проведення культурно-мистецьких, просвітницьких та інших заходів (концерти, свята, акції, форуми, огляди, фестивалі, виставки, семінари, конференції, з’їзди, симпозіуми, круглі столи, </w:t>
      </w:r>
      <w:proofErr w:type="gramStart"/>
      <w:r w:rsidRPr="00315F72">
        <w:rPr>
          <w:rFonts w:ascii="Times New Roman" w:eastAsia="Times New Roman" w:hAnsi="Times New Roman" w:cs="Times New Roman"/>
          <w:i/>
          <w:color w:val="000000"/>
          <w:sz w:val="28"/>
          <w:szCs w:val="28"/>
        </w:rPr>
        <w:t>соц</w:t>
      </w:r>
      <w:proofErr w:type="gramEnd"/>
      <w:r w:rsidRPr="00315F72">
        <w:rPr>
          <w:rFonts w:ascii="Times New Roman" w:eastAsia="Times New Roman" w:hAnsi="Times New Roman" w:cs="Times New Roman"/>
          <w:i/>
          <w:color w:val="000000"/>
          <w:sz w:val="28"/>
          <w:szCs w:val="28"/>
        </w:rPr>
        <w:t xml:space="preserve">іальні дослідження, спортивні заходи тощо), а також видатки на надання фінансової підтримки підприємствам, громадським організаціям тощо, разом із бюджетним запитом подають проекти планів заходів </w:t>
      </w:r>
      <w:proofErr w:type="gramStart"/>
      <w:r w:rsidRPr="00315F72">
        <w:rPr>
          <w:rFonts w:ascii="Times New Roman" w:eastAsia="Times New Roman" w:hAnsi="Times New Roman" w:cs="Times New Roman"/>
          <w:i/>
          <w:color w:val="000000"/>
          <w:sz w:val="28"/>
          <w:szCs w:val="28"/>
        </w:rPr>
        <w:t>в</w:t>
      </w:r>
      <w:proofErr w:type="gramEnd"/>
      <w:r w:rsidRPr="00315F72">
        <w:rPr>
          <w:rFonts w:ascii="Times New Roman" w:eastAsia="Times New Roman" w:hAnsi="Times New Roman" w:cs="Times New Roman"/>
          <w:i/>
          <w:color w:val="000000"/>
          <w:sz w:val="28"/>
          <w:szCs w:val="28"/>
        </w:rPr>
        <w:t xml:space="preserve"> цілому та в розрізі кожного заходу з необхідними розрахунками та обґрунтуваннями.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4.6. У пункті 8 наводяться результативні показники – показники, на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ідставі яких здійснюється оцінка ефективності використання бюджетних коштів, передбачених на виконання бюджетної програми для досягнення визначених мети та завдань бюджетної програми окремо за загальним і спеціальним фондами.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1 пункту 8 визначаються результативні показники за чотирма групами, які дадуть можливість здійснити оцінку використання коштів на виконання бюджетної програми для досягнення визначених мети та завдань такої бюджетної програми у плановому році окремо за загальним і спеціальним фондами.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2 пункту 8 визначаються результативні показники за чотирма групами, які дадуть можливість здійснити оцінку використання коштів на виконання бюджетної програми для досягнення визначених мети та завдань такої бюджетної програми у наступних за плановим двох бюджетних періодах окремо за загальним і спеціальним фондами. Результативні показники поділяються </w:t>
      </w:r>
      <w:proofErr w:type="gramStart"/>
      <w:r w:rsidRPr="00315F72">
        <w:rPr>
          <w:rFonts w:ascii="Times New Roman" w:eastAsia="Times New Roman" w:hAnsi="Times New Roman" w:cs="Times New Roman"/>
          <w:color w:val="000000"/>
          <w:sz w:val="28"/>
          <w:szCs w:val="28"/>
        </w:rPr>
        <w:t>на</w:t>
      </w:r>
      <w:proofErr w:type="gramEnd"/>
      <w:r w:rsidRPr="00315F72">
        <w:rPr>
          <w:rFonts w:ascii="Times New Roman" w:eastAsia="Times New Roman" w:hAnsi="Times New Roman" w:cs="Times New Roman"/>
          <w:color w:val="000000"/>
          <w:sz w:val="28"/>
          <w:szCs w:val="28"/>
        </w:rPr>
        <w:t xml:space="preserve"> такі групи: показники </w:t>
      </w:r>
      <w:proofErr w:type="gramStart"/>
      <w:r w:rsidRPr="00315F72">
        <w:rPr>
          <w:rFonts w:ascii="Times New Roman" w:eastAsia="Times New Roman" w:hAnsi="Times New Roman" w:cs="Times New Roman"/>
          <w:color w:val="000000"/>
          <w:sz w:val="28"/>
          <w:szCs w:val="28"/>
        </w:rPr>
        <w:t>затрат</w:t>
      </w:r>
      <w:proofErr w:type="gramEnd"/>
      <w:r w:rsidRPr="00315F72">
        <w:rPr>
          <w:rFonts w:ascii="Times New Roman" w:eastAsia="Times New Roman" w:hAnsi="Times New Roman" w:cs="Times New Roman"/>
          <w:color w:val="000000"/>
          <w:sz w:val="28"/>
          <w:szCs w:val="28"/>
        </w:rPr>
        <w:t>, що визначають обсяги та структуру ресурсів, які забезпечують виконання бюджетної програми та характеризують структуру витрат бюджетної програми; показники продукту, що використовуються для оцінки досягнення поставленої мети. Показниками продукту</w:t>
      </w:r>
      <w:proofErr w:type="gramStart"/>
      <w:r w:rsidRPr="00315F72">
        <w:rPr>
          <w:rFonts w:ascii="Times New Roman" w:eastAsia="Times New Roman" w:hAnsi="Times New Roman" w:cs="Times New Roman"/>
          <w:color w:val="000000"/>
          <w:sz w:val="28"/>
          <w:szCs w:val="28"/>
        </w:rPr>
        <w:t xml:space="preserve"> є,</w:t>
      </w:r>
      <w:proofErr w:type="gramEnd"/>
      <w:r w:rsidRPr="00315F72">
        <w:rPr>
          <w:rFonts w:ascii="Times New Roman" w:eastAsia="Times New Roman" w:hAnsi="Times New Roman" w:cs="Times New Roman"/>
          <w:color w:val="000000"/>
          <w:sz w:val="28"/>
          <w:szCs w:val="28"/>
        </w:rPr>
        <w:t xml:space="preserve"> зокрема, обсяг виробленої продукції, наданих послуг чи виконаних робіт, кількість користувачів товарами (роботами, послугами) тощо; показники ефективності - залежно від напрямів, що виконуються в ході виконання бюджетної програми, можуть визначатися як: витрати ресурсів на одиницю показника продукту (економність); відношення максимальної кількості вироблених товарів (виконаних робіт, наданих послуг) до визначеного обсягу фінансових ресурсів (продуктивність); досягнення визначеного результату (результативність); </w:t>
      </w:r>
      <w:proofErr w:type="gramStart"/>
      <w:r w:rsidRPr="00315F72">
        <w:rPr>
          <w:rFonts w:ascii="Times New Roman" w:eastAsia="Times New Roman" w:hAnsi="Times New Roman" w:cs="Times New Roman"/>
          <w:color w:val="000000"/>
          <w:sz w:val="28"/>
          <w:szCs w:val="28"/>
        </w:rPr>
        <w:t>показники якості, що є сукупністю властивостей, які характеризують досягнуті результати щодо якості створеного продукту, що задовольняють споживача відповідно до їх призначення та відображають послаблення 15 негативних чи посилення позитивних тенденцій у наданні послуг (товарів, робіт) споживачам за рахунок коштів бюджетної програми Результативні показники, які наведені у пункті 7, використовується для здійснення</w:t>
      </w:r>
      <w:proofErr w:type="gramEnd"/>
      <w:r w:rsidRPr="00315F72">
        <w:rPr>
          <w:rFonts w:ascii="Times New Roman" w:eastAsia="Times New Roman" w:hAnsi="Times New Roman" w:cs="Times New Roman"/>
          <w:color w:val="000000"/>
          <w:sz w:val="28"/>
          <w:szCs w:val="28"/>
        </w:rPr>
        <w:t xml:space="preserve"> оцінки ефективності бюджетної програми і включають кількісні та якісні показники, які визначають результат виконання бюджетної програми, характеризують хід її реалізації, ступінь досягнення поставленої мети та виконання завдань бюджетної програми. Такі показники мають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Перелік результативних показників щодо бюджетної програми розробляється головними розпорядниками відповідно до спільних наказів Міністерства фінансів України та наказі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галузевих міністерств. </w:t>
      </w:r>
      <w:proofErr w:type="gramStart"/>
      <w:r w:rsidRPr="00315F72">
        <w:rPr>
          <w:rFonts w:ascii="Times New Roman" w:eastAsia="Times New Roman" w:hAnsi="Times New Roman" w:cs="Times New Roman"/>
          <w:color w:val="000000"/>
          <w:sz w:val="28"/>
          <w:szCs w:val="28"/>
        </w:rPr>
        <w:t>Примірний перелік результативних показників побудовано в розрізі функцій відповідно до програмної класифікації видатків та кредитування бюджету та згруповано за показниками затрат, показниками продукту, показниками ефективності та показниками якості. Перелік результативних показників за бюджетною програмою відповідно до особливостей її реалізації у плановому бюджетному періоді може включати інш</w:t>
      </w:r>
      <w:proofErr w:type="gramEnd"/>
      <w:r w:rsidRPr="00315F72">
        <w:rPr>
          <w:rFonts w:ascii="Times New Roman" w:eastAsia="Times New Roman" w:hAnsi="Times New Roman" w:cs="Times New Roman"/>
          <w:color w:val="000000"/>
          <w:sz w:val="28"/>
          <w:szCs w:val="28"/>
        </w:rPr>
        <w:t xml:space="preserve">і показники. 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Формі-1. У графі «Джерело інформації»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ідпунктів 1 та 2 пункту 8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 Результативні показники, включені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ідпункти 1 та 2 пункту 8, будуть використовуватися при формуванні паспорта бюджетної програми. На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ідставі аналізу цих показників буде здійснюватися оцінка ефективності бюджетної програми.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4.7. У пункті 9 наводиться структура видатків на оплату праці в розрізі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ідпрограм за попередній, поточний, плановий та наступні за плановим два бюджетні періоди.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В останньому рядку пункту 9 додатково наводяться видатки на оплату праці штатних одиниць за загальним фондом, що враховані також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спеціальному фонді.</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4.8.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 у графах 3, 5, 7, 9 зазначається середньорічна кількість затверджених штатних одиниць; </w:t>
      </w:r>
      <w:proofErr w:type="gramStart"/>
      <w:r w:rsidRPr="00315F72">
        <w:rPr>
          <w:rFonts w:ascii="Times New Roman" w:eastAsia="Times New Roman" w:hAnsi="Times New Roman" w:cs="Times New Roman"/>
          <w:color w:val="000000"/>
          <w:sz w:val="28"/>
          <w:szCs w:val="28"/>
        </w:rPr>
        <w:t>у графах 4, 6 – середньорічна кількість фактично зайнятих штатних одиниць в попередньому бюджетному періоді; у графах 8, 10 - кількість фактично зайнятих штатних одиниць станом на 1 вересня поточного бюджетного періоду; у графах 11–16 – середньорічна чисельність працівників бюджетних установ на плановий та наступні за плановим два бюджетні періоди.</w:t>
      </w:r>
      <w:proofErr w:type="gramEnd"/>
      <w:r w:rsidRPr="00315F72">
        <w:rPr>
          <w:rFonts w:ascii="Times New Roman" w:eastAsia="Times New Roman" w:hAnsi="Times New Roman" w:cs="Times New Roman"/>
          <w:color w:val="000000"/>
          <w:sz w:val="28"/>
          <w:szCs w:val="28"/>
        </w:rPr>
        <w:t xml:space="preserve"> Кількість штатних одиниць та фактично зайнятих посад, які утримуються за рахунок видатків загального фонду або </w:t>
      </w:r>
      <w:proofErr w:type="gramStart"/>
      <w:r w:rsidRPr="00315F72">
        <w:rPr>
          <w:rFonts w:ascii="Times New Roman" w:eastAsia="Times New Roman" w:hAnsi="Times New Roman" w:cs="Times New Roman"/>
          <w:color w:val="000000"/>
          <w:sz w:val="28"/>
          <w:szCs w:val="28"/>
        </w:rPr>
        <w:t>спец</w:t>
      </w:r>
      <w:proofErr w:type="gramEnd"/>
      <w:r w:rsidRPr="00315F72">
        <w:rPr>
          <w:rFonts w:ascii="Times New Roman" w:eastAsia="Times New Roman" w:hAnsi="Times New Roman" w:cs="Times New Roman"/>
          <w:color w:val="000000"/>
          <w:sz w:val="28"/>
          <w:szCs w:val="28"/>
        </w:rPr>
        <w:t xml:space="preserve">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спеціальному фонді», у графах 5, 6, 9, 10, 12, 14 і 16. Показники чисельності повинні узгоджуватися з відповідними показниками видатків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ідпунктах 1, 3 пункту 6 та пункті 9.</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4.9.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ідпунктах 1, 2 пункту 11 наводиться перелік місцевих  програм, виконання яких головний розпорядник передбачає здійснювати за рахунок коштів бюджетної програми відповідно у плановому році та наступних за плановим двох бюджетних періодах, із наведенням відповідних обсягів витрат бюджету.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ідпунктах 1 та 2 пункту 11: у графі 2 наводиться назва місцевої /регіональної програми ; у графі 3 – нормативний документ, яким затверджена програма: назва, номер та дата;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1 пункту 11 показники у графах 4 – 12 по рядку «ВСЬОГО» повинні бути в межах відповідних витрат за бюджетною програмою, тобто не перевищувати відповідні показники гр.3, 4, 6, 7, 8, 10, 11, 12, 14 підпунктів 1 та 2 пункту 6.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ідпункті 2 пункту 11 показники у графах 4-9 по рядку «ВСЬОГО» повинні бути в межах відповідних витрат за бюджетною програмою, тобто не перевищувати відповідні показники граф 3, 4, 6, 7, 8, 10 підпунктів 3 та 4 пункту 6.</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4.10. </w:t>
      </w:r>
      <w:proofErr w:type="gramStart"/>
      <w:r w:rsidRPr="00315F72">
        <w:rPr>
          <w:rFonts w:ascii="Times New Roman" w:eastAsia="Times New Roman" w:hAnsi="Times New Roman" w:cs="Times New Roman"/>
          <w:color w:val="000000"/>
          <w:sz w:val="28"/>
          <w:szCs w:val="28"/>
        </w:rPr>
        <w:t>У</w:t>
      </w:r>
      <w:proofErr w:type="gramEnd"/>
      <w:r w:rsidRPr="00315F72">
        <w:rPr>
          <w:rFonts w:ascii="Times New Roman" w:eastAsia="Times New Roman" w:hAnsi="Times New Roman" w:cs="Times New Roman"/>
          <w:color w:val="000000"/>
          <w:sz w:val="28"/>
          <w:szCs w:val="28"/>
        </w:rPr>
        <w:t xml:space="preserve"> пункті 12 наводиться дані про об’єкти, які виконуються у межах бюджетної програми за рахунок коштів бюджету розвитку, виконання яких головний розпорядник передбачає здійснювати у плановому році та наступних за плановим двох бюджетних періодах, із наведенням відповідних обсягів витрат бюджету. Так у </w:t>
      </w:r>
      <w:proofErr w:type="gramStart"/>
      <w:r w:rsidRPr="00315F72">
        <w:rPr>
          <w:rFonts w:ascii="Times New Roman" w:eastAsia="Times New Roman" w:hAnsi="Times New Roman" w:cs="Times New Roman"/>
          <w:color w:val="000000"/>
          <w:sz w:val="28"/>
          <w:szCs w:val="28"/>
        </w:rPr>
        <w:t>графах</w:t>
      </w:r>
      <w:proofErr w:type="gramEnd"/>
      <w:r w:rsidRPr="00315F72">
        <w:rPr>
          <w:rFonts w:ascii="Times New Roman" w:eastAsia="Times New Roman" w:hAnsi="Times New Roman" w:cs="Times New Roman"/>
          <w:color w:val="000000"/>
          <w:sz w:val="28"/>
          <w:szCs w:val="28"/>
        </w:rPr>
        <w:t xml:space="preserve"> 1, 2, 3 наводиться найменування об'єкта відповідно до проектно-кошторисної документації, строк реалізації та загальна вартість.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ідсумки по графах 4, 6, 8 повинні бути в межах відповідних витрат за бюджетною програмою, тобто не перевищувати відповідні показники по рядку «ВСЬОГО» граф 5, 9, 13 підпунктів 1 та 2 пункту 6.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ідсумки по графах 10, 12 повинні бути в межах відповідних витрат за бюджетною програмою, тобто не перевищувати відповідні показники по рядку «ВСЬОГО» граф 5, 9 підпунктів 3 та 4 пункту 6.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івень будівельної готовності об'єкта на кінець бюджетного періоду у відсотках графи 5, 7, 9, 11, 13 визначається відношенням звітними даними відповідно до звіту за минулий рік графа 4, асигнування спеціального фонду (бюджету розвитку) на поточний рік, затверджені розписом бюджету громади на поточний рік графа 6, витрати на плановий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ік (проект) графа 8 та витрати у наступних за плановим двох бюджетних періодах (прогноз) до загальної вартості об'єкта вказаного у графі 3.</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4.11. У пункті 13 наводиться аналіз результатів, досягнутих унаслідок використання коштів загального фонду бюджету у 20</w:t>
      </w:r>
      <w:r w:rsidR="00965D1C" w:rsidRPr="00315F72">
        <w:rPr>
          <w:rFonts w:ascii="Times New Roman" w:eastAsia="Times New Roman" w:hAnsi="Times New Roman" w:cs="Times New Roman"/>
          <w:color w:val="000000"/>
          <w:sz w:val="28"/>
          <w:szCs w:val="28"/>
          <w:lang w:val="uk-UA"/>
        </w:rPr>
        <w:t>20</w:t>
      </w:r>
      <w:r w:rsidRPr="00315F72">
        <w:rPr>
          <w:rFonts w:ascii="Times New Roman" w:eastAsia="Times New Roman" w:hAnsi="Times New Roman" w:cs="Times New Roman"/>
          <w:color w:val="000000"/>
          <w:sz w:val="28"/>
          <w:szCs w:val="28"/>
        </w:rPr>
        <w:t xml:space="preserve"> році (звітному), очікувані результати у 20</w:t>
      </w:r>
      <w:r w:rsidR="009C4620" w:rsidRPr="00315F72">
        <w:rPr>
          <w:rFonts w:ascii="Times New Roman" w:eastAsia="Times New Roman" w:hAnsi="Times New Roman" w:cs="Times New Roman"/>
          <w:color w:val="000000"/>
          <w:sz w:val="28"/>
          <w:szCs w:val="28"/>
          <w:lang w:val="uk-UA"/>
        </w:rPr>
        <w:t>2</w:t>
      </w:r>
      <w:r w:rsidR="00965D1C" w:rsidRPr="00315F72">
        <w:rPr>
          <w:rFonts w:ascii="Times New Roman" w:eastAsia="Times New Roman" w:hAnsi="Times New Roman" w:cs="Times New Roman"/>
          <w:color w:val="000000"/>
          <w:sz w:val="28"/>
          <w:szCs w:val="28"/>
          <w:lang w:val="uk-UA"/>
        </w:rPr>
        <w:t>1</w:t>
      </w:r>
      <w:r w:rsidRPr="00315F72">
        <w:rPr>
          <w:rFonts w:ascii="Times New Roman" w:eastAsia="Times New Roman" w:hAnsi="Times New Roman" w:cs="Times New Roman"/>
          <w:color w:val="000000"/>
          <w:sz w:val="28"/>
          <w:szCs w:val="28"/>
        </w:rPr>
        <w:t xml:space="preserve"> році (поточному), обґрунтування необхідності передбачення витрат на 202</w:t>
      </w:r>
      <w:r w:rsidR="00965D1C" w:rsidRPr="00315F72">
        <w:rPr>
          <w:rFonts w:ascii="Times New Roman" w:eastAsia="Times New Roman" w:hAnsi="Times New Roman" w:cs="Times New Roman"/>
          <w:color w:val="000000"/>
          <w:sz w:val="28"/>
          <w:szCs w:val="28"/>
          <w:lang w:val="uk-UA"/>
        </w:rPr>
        <w:t>2</w:t>
      </w:r>
      <w:r w:rsidRPr="00315F72">
        <w:rPr>
          <w:rFonts w:ascii="Times New Roman" w:eastAsia="Times New Roman" w:hAnsi="Times New Roman" w:cs="Times New Roman"/>
          <w:color w:val="000000"/>
          <w:sz w:val="28"/>
          <w:szCs w:val="28"/>
        </w:rPr>
        <w:t>-202</w:t>
      </w:r>
      <w:r w:rsidR="00965D1C" w:rsidRPr="00315F72">
        <w:rPr>
          <w:rFonts w:ascii="Times New Roman" w:eastAsia="Times New Roman" w:hAnsi="Times New Roman" w:cs="Times New Roman"/>
          <w:color w:val="000000"/>
          <w:sz w:val="28"/>
          <w:szCs w:val="28"/>
          <w:lang w:val="uk-UA"/>
        </w:rPr>
        <w:t>4</w:t>
      </w:r>
      <w:r w:rsidRPr="00315F72">
        <w:rPr>
          <w:rFonts w:ascii="Times New Roman" w:eastAsia="Times New Roman" w:hAnsi="Times New Roman" w:cs="Times New Roman"/>
          <w:color w:val="000000"/>
          <w:sz w:val="28"/>
          <w:szCs w:val="28"/>
        </w:rPr>
        <w:t xml:space="preserve"> роки, виходячи з граничного обсягу витрат бюджету та на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ідставі результативних показників.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4.12. У пункті 14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w:t>
      </w:r>
      <w:proofErr w:type="gramStart"/>
      <w:r w:rsidRPr="00315F72">
        <w:rPr>
          <w:rFonts w:ascii="Times New Roman" w:eastAsia="Times New Roman" w:hAnsi="Times New Roman" w:cs="Times New Roman"/>
          <w:color w:val="000000"/>
          <w:sz w:val="28"/>
          <w:szCs w:val="28"/>
        </w:rPr>
        <w:t>граничного</w:t>
      </w:r>
      <w:proofErr w:type="gramEnd"/>
      <w:r w:rsidRPr="00315F72">
        <w:rPr>
          <w:rFonts w:ascii="Times New Roman" w:eastAsia="Times New Roman" w:hAnsi="Times New Roman" w:cs="Times New Roman"/>
          <w:color w:val="000000"/>
          <w:sz w:val="28"/>
          <w:szCs w:val="28"/>
        </w:rPr>
        <w:t xml:space="preserve"> обсягу видатків або надання кредитів загального фонду на плановий бюджетний період.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ідпунктах 1 та 2 пункту 14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1 пункту 14: У графі 3 проставляються обсяги видатків, затверджені розписом бюджету на минулий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з урахуванням всіх внесених змін до розпису; у графі 4 – показники за минулий </w:t>
      </w:r>
      <w:proofErr w:type="gramStart"/>
      <w:r w:rsidRPr="00315F72">
        <w:rPr>
          <w:rFonts w:ascii="Times New Roman" w:eastAsia="Times New Roman" w:hAnsi="Times New Roman" w:cs="Times New Roman"/>
          <w:color w:val="000000"/>
          <w:sz w:val="28"/>
          <w:szCs w:val="28"/>
        </w:rPr>
        <w:t>р</w:t>
      </w:r>
      <w:proofErr w:type="gramEnd"/>
      <w:r w:rsidRPr="00315F72">
        <w:rPr>
          <w:rFonts w:ascii="Times New Roman" w:eastAsia="Times New Roman" w:hAnsi="Times New Roman" w:cs="Times New Roman"/>
          <w:color w:val="000000"/>
          <w:sz w:val="28"/>
          <w:szCs w:val="28"/>
        </w:rPr>
        <w:t xml:space="preserve">ік за касовими видатками відповідно до звіту, поданого Державній казначейській службі. Ці показники мають відповідати показникам, наведеним, в графі 3 підпункту 1 пункту 5; </w:t>
      </w:r>
      <w:proofErr w:type="gramStart"/>
      <w:r w:rsidRPr="00315F72">
        <w:rPr>
          <w:rFonts w:ascii="Times New Roman" w:eastAsia="Times New Roman" w:hAnsi="Times New Roman" w:cs="Times New Roman"/>
          <w:color w:val="000000"/>
          <w:sz w:val="28"/>
          <w:szCs w:val="28"/>
        </w:rPr>
        <w:t>18 у графах 5-6 – кредиторська заборгованість загального фонду відповідно на початок минулого та поточного років згідно зі звітом за формою № 7 «Звіт про заборгованість бюджетних установ»; у графах 8-9 – сума кредиторської заборгованості, яка у минулому році погашена за рахунок коштів загального та спеціального фондів;</w:t>
      </w:r>
      <w:proofErr w:type="gramEnd"/>
      <w:r w:rsidRPr="00315F72">
        <w:rPr>
          <w:rFonts w:ascii="Times New Roman" w:eastAsia="Times New Roman" w:hAnsi="Times New Roman" w:cs="Times New Roman"/>
          <w:color w:val="000000"/>
          <w:sz w:val="28"/>
          <w:szCs w:val="28"/>
        </w:rPr>
        <w:t xml:space="preserve"> у графі 10 – бюджетні зобов’язання по видатках, у т.ч. погашених (касові видатки) та непогашених (кредиторська заборгованість на початок </w:t>
      </w:r>
      <w:proofErr w:type="gramStart"/>
      <w:r w:rsidRPr="00315F72">
        <w:rPr>
          <w:rFonts w:ascii="Times New Roman" w:eastAsia="Times New Roman" w:hAnsi="Times New Roman" w:cs="Times New Roman"/>
          <w:color w:val="000000"/>
          <w:sz w:val="28"/>
          <w:szCs w:val="28"/>
        </w:rPr>
        <w:t>поточного</w:t>
      </w:r>
      <w:proofErr w:type="gramEnd"/>
      <w:r w:rsidRPr="00315F72">
        <w:rPr>
          <w:rFonts w:ascii="Times New Roman" w:eastAsia="Times New Roman" w:hAnsi="Times New Roman" w:cs="Times New Roman"/>
          <w:color w:val="000000"/>
          <w:sz w:val="28"/>
          <w:szCs w:val="28"/>
        </w:rPr>
        <w:t xml:space="preserve"> року).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2 пункту 14: графи в таблиці 2 повинні відповідати: графа 3 підпункту 2 - графі 7 підпункту 1 пункту 6 (бюджетні асигнування, затверджені розписом бюджету на поточний бюджетний період); графа 4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 графі 6 підпункту 1 (кредиторська заборгованість бюджету на кінець попереднього бюджетного періоду відповідно до звіту за попередній бюджетний період); графа 8 підпункту 2 - графі 11 підпункту 1 пункту 6 (видатки бюджету на плановий бюджетний період). У графах 5, 6, 10, 11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ідповідно. У графах 7 і 12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 Наведена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ідпунктах 1 та 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видатків на плановий бюджетний період. У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ідпункті 3 підпункту 14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 19 у графі 3 підпункту 3 - бюджетні асигнування, затверджені розписом бюджету за попередній бюджетний період з урахуванням всіх внесених змін до розпису; у графі 4 підпункту 3 - касові видатки або надання кредитів </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ідповідно до звіту за попередній бюджетний період; у графах 5 і 6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 у графі 7 підпункту 3 - очікувана дебіторська заборгованість загального фонду на кінець планового бюджетного періоду; у графах 8 і 9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3 - причини виникнення дебіторської заборгованості загального фонду та вжиті заходи щодо її погашення відповідно. У підпункті 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ід впровадження цих заходів, а також пояснення щодо управління бюджетними зобов'язаннями у попередньому та поточному бюджетних періодах.</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4.13. У пункті 15 наводяться: основні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ідходи до розрахунку власних надходжень бюджетних установ на плановий та наступні за плановим два бюджетні періоди; основні підходи до розрахунку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 </w:t>
      </w:r>
      <w:proofErr w:type="gramStart"/>
      <w:r w:rsidRPr="00315F72">
        <w:rPr>
          <w:rFonts w:ascii="Times New Roman" w:eastAsia="Times New Roman" w:hAnsi="Times New Roman" w:cs="Times New Roman"/>
          <w:color w:val="000000"/>
          <w:sz w:val="28"/>
          <w:szCs w:val="28"/>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від повернення кредитів до бюджету, та визначено напрями їх використання; пояснення джерел утворення надходжень спеціального фонду та основні напрями їх використання;</w:t>
      </w:r>
      <w:proofErr w:type="gramEnd"/>
      <w:r w:rsidRPr="00315F72">
        <w:rPr>
          <w:rFonts w:ascii="Times New Roman" w:eastAsia="Times New Roman" w:hAnsi="Times New Roman" w:cs="Times New Roman"/>
          <w:color w:val="000000"/>
          <w:sz w:val="28"/>
          <w:szCs w:val="28"/>
        </w:rPr>
        <w:t xml:space="preserve"> аналіз результатів, досягнутих внаслідок використання кошті</w:t>
      </w:r>
      <w:proofErr w:type="gramStart"/>
      <w:r w:rsidRPr="00315F72">
        <w:rPr>
          <w:rFonts w:ascii="Times New Roman" w:eastAsia="Times New Roman" w:hAnsi="Times New Roman" w:cs="Times New Roman"/>
          <w:color w:val="000000"/>
          <w:sz w:val="28"/>
          <w:szCs w:val="28"/>
        </w:rPr>
        <w:t>в</w:t>
      </w:r>
      <w:proofErr w:type="gramEnd"/>
      <w:r w:rsidRPr="00315F72">
        <w:rPr>
          <w:rFonts w:ascii="Times New Roman" w:eastAsia="Times New Roman" w:hAnsi="Times New Roman" w:cs="Times New Roman"/>
          <w:color w:val="000000"/>
          <w:sz w:val="28"/>
          <w:szCs w:val="28"/>
        </w:rPr>
        <w:t xml:space="preserve"> спеціального фонду у попередньому бюджетному періоді, та очікувані результати у поточному бюджетному періоді; показники, які характеризують обсяг витрат спеціального фонду на плановий та наступні за плановим два бюджетні періоди (мережа, штати, контингенти, що обслуговуються спеціальними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4.14. Інформація, наведена у Формі-2, використовується для формування паспорта бюджетної програми.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b/>
          <w:color w:val="000000"/>
          <w:sz w:val="28"/>
          <w:szCs w:val="28"/>
        </w:rPr>
      </w:pPr>
      <w:r w:rsidRPr="00315F72">
        <w:rPr>
          <w:rFonts w:ascii="Times New Roman" w:eastAsia="Times New Roman" w:hAnsi="Times New Roman" w:cs="Times New Roman"/>
          <w:b/>
          <w:color w:val="000000"/>
          <w:sz w:val="28"/>
          <w:szCs w:val="28"/>
        </w:rPr>
        <w:t>V. Порядок заповнення Форми-3</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 5.1. Форма-3 призначена для представлення та обґрунтування пропозицій щодо додаткових витрат на плановий та наступні за плановим два бюджетні періоди і заповнюється лише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 Пропозиції головного розпорядника щодо додаткових витрат розглядаються фінансовим </w:t>
      </w:r>
      <w:r w:rsidR="000F4BD8" w:rsidRPr="00315F72">
        <w:rPr>
          <w:rFonts w:ascii="Times New Roman" w:eastAsia="Times New Roman" w:hAnsi="Times New Roman" w:cs="Times New Roman"/>
          <w:color w:val="000000"/>
          <w:sz w:val="28"/>
          <w:szCs w:val="28"/>
          <w:lang w:val="uk-UA"/>
        </w:rPr>
        <w:t>відділом</w:t>
      </w:r>
      <w:r w:rsidRPr="00315F72">
        <w:rPr>
          <w:rFonts w:ascii="Times New Roman" w:eastAsia="Times New Roman" w:hAnsi="Times New Roman" w:cs="Times New Roman"/>
          <w:color w:val="000000"/>
          <w:sz w:val="28"/>
          <w:szCs w:val="28"/>
        </w:rPr>
        <w:t xml:space="preserve"> в межах балансу бюджету. Пропозиції щодо додаткових витрат не надаються за бюджетними програмами, за якими у зв'язку з перерозподілом зменшено обсяги витрат порівняно з поточним бюджетним періодом та збільшено за іншими бюджетними програмами.</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5.2. У пунктах 1, 2, 3 зазначаються код Типової відомчої класифікації видатків та кредитування місцевих бюджету, найменування головного розпорядника, відповідального виконавця та бюджетної програми згідно з </w:t>
      </w:r>
      <w:proofErr w:type="gramStart"/>
      <w:r w:rsidRPr="00315F72">
        <w:rPr>
          <w:rFonts w:ascii="Times New Roman" w:eastAsia="Times New Roman" w:hAnsi="Times New Roman" w:cs="Times New Roman"/>
          <w:color w:val="000000"/>
          <w:sz w:val="28"/>
          <w:szCs w:val="28"/>
        </w:rPr>
        <w:t>Типовою</w:t>
      </w:r>
      <w:proofErr w:type="gramEnd"/>
      <w:r w:rsidRPr="00315F72">
        <w:rPr>
          <w:rFonts w:ascii="Times New Roman" w:eastAsia="Times New Roman" w:hAnsi="Times New Roman" w:cs="Times New Roman"/>
          <w:color w:val="000000"/>
          <w:sz w:val="28"/>
          <w:szCs w:val="28"/>
        </w:rPr>
        <w:t xml:space="preserve"> програмною класифікацією видатків та кредитування місцевих бюджетів.</w:t>
      </w:r>
    </w:p>
    <w:p w:rsidR="00DE22E5"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rPr>
      </w:pPr>
      <w:r w:rsidRPr="00315F72">
        <w:rPr>
          <w:rFonts w:ascii="Times New Roman" w:eastAsia="Times New Roman" w:hAnsi="Times New Roman" w:cs="Times New Roman"/>
          <w:color w:val="000000"/>
          <w:sz w:val="28"/>
          <w:szCs w:val="28"/>
        </w:rPr>
        <w:t xml:space="preserve">5.3. </w:t>
      </w:r>
      <w:proofErr w:type="gramStart"/>
      <w:r w:rsidRPr="00315F72">
        <w:rPr>
          <w:rFonts w:ascii="Times New Roman" w:eastAsia="Times New Roman" w:hAnsi="Times New Roman" w:cs="Times New Roman"/>
          <w:color w:val="000000"/>
          <w:sz w:val="28"/>
          <w:szCs w:val="28"/>
        </w:rPr>
        <w:t>У пункті 4 наводяться додаткові кошти на витрати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roofErr w:type="gramEnd"/>
      <w:r w:rsidRPr="00315F72">
        <w:rPr>
          <w:rFonts w:ascii="Times New Roman" w:eastAsia="Times New Roman" w:hAnsi="Times New Roman" w:cs="Times New Roman"/>
          <w:color w:val="000000"/>
          <w:sz w:val="28"/>
          <w:szCs w:val="28"/>
        </w:rPr>
        <w:t xml:space="preserve">.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ідпункти 1 та 2 пункту 4 заповнюються за кожною бюджетною програмою. У першій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пункту 4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 У графі 7 першої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наводяться обґрунтування необхідності та розрахунки додаткових витрат на плановий бюджетний період, а також надається інформація про вжиті головним розпорядником заходи щодо економії бюджетних коштів.  У графах 3; 4; 5 другої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підпункту 8.1 пункту 8 Форми-2. У графі 6 другої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зазначаються результативні показники, які передбачається досягти у плановому бюджетному періоді в межах граничного обсягу. У графі 7 другої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1 зазначаються зміни (збільшення/ зменшення) зазначених результативних показників у разі передбачення додаткових коштів у плановому бюджетному періоді. У першій таблиці підпункту 2 зазначаються додаткові витрати на наступні за плановим два бюджетні періоди (у розрізі кодів економічної класифікації видатків бюджету або </w:t>
      </w:r>
      <w:proofErr w:type="gramStart"/>
      <w:r w:rsidRPr="00315F72">
        <w:rPr>
          <w:rFonts w:ascii="Times New Roman" w:eastAsia="Times New Roman" w:hAnsi="Times New Roman" w:cs="Times New Roman"/>
          <w:color w:val="000000"/>
          <w:sz w:val="28"/>
          <w:szCs w:val="28"/>
        </w:rPr>
        <w:t>класифікації кредитування бюджету).</w:t>
      </w:r>
      <w:proofErr w:type="gramEnd"/>
      <w:r w:rsidRPr="00315F72">
        <w:rPr>
          <w:rFonts w:ascii="Times New Roman" w:eastAsia="Times New Roman" w:hAnsi="Times New Roman" w:cs="Times New Roman"/>
          <w:color w:val="000000"/>
          <w:sz w:val="28"/>
          <w:szCs w:val="28"/>
        </w:rPr>
        <w:t xml:space="preserve"> У графах 4 і 6 першої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зазначається сума збільшення індикативних прогнозних показників. У графі 7 першої таблиці підпункту 2 наводяться обґрунтування необхідності та розрахунки додаткових витрат загального фонду на наступні за плановим два бюджетні періоди. У графах 3, 4, 5 другої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зазначаються результативні показники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 У графах 6 і 8 другої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 У графах 7 і 9 другої таблиці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ідпункту 2 зазначаються зміни (збільшення/зменшення) зазначених результативних показників у разі виділення додаткових витрат у відповідних бюджетних періодах. В останньому рядку «ВСЬОГО»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ідпунктів 1 та 2 зазначається загальна сума додаткових коштів за всіма бюджетними програмами.</w:t>
      </w:r>
    </w:p>
    <w:p w:rsidR="00C84157" w:rsidRPr="00315F72" w:rsidRDefault="00DE22E5"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r w:rsidRPr="00315F72">
        <w:rPr>
          <w:rFonts w:ascii="Times New Roman" w:eastAsia="Times New Roman" w:hAnsi="Times New Roman" w:cs="Times New Roman"/>
          <w:color w:val="000000"/>
          <w:sz w:val="28"/>
          <w:szCs w:val="28"/>
        </w:rPr>
        <w:t xml:space="preserve">Видатки, які включаються у форми, повинні бути обґрунтовані детальними розрахунками (наприклад: розрахунок видатків на енергоносії повинен базуватись на </w:t>
      </w:r>
      <w:proofErr w:type="gramStart"/>
      <w:r w:rsidRPr="00315F72">
        <w:rPr>
          <w:rFonts w:ascii="Times New Roman" w:eastAsia="Times New Roman" w:hAnsi="Times New Roman" w:cs="Times New Roman"/>
          <w:color w:val="000000"/>
          <w:sz w:val="28"/>
          <w:szCs w:val="28"/>
        </w:rPr>
        <w:t>п</w:t>
      </w:r>
      <w:proofErr w:type="gramEnd"/>
      <w:r w:rsidRPr="00315F72">
        <w:rPr>
          <w:rFonts w:ascii="Times New Roman" w:eastAsia="Times New Roman" w:hAnsi="Times New Roman" w:cs="Times New Roman"/>
          <w:color w:val="000000"/>
          <w:sz w:val="28"/>
          <w:szCs w:val="28"/>
        </w:rPr>
        <w:t xml:space="preserve">ідставі показників фактичного їх споживання за даними лічильників та відповідних тарифів на ці цілі). До Форми -1 та Форми- 2 головні розпорядники коштів бюджету громади подають пояснювальну записку, в якій </w:t>
      </w:r>
      <w:proofErr w:type="gramStart"/>
      <w:r w:rsidRPr="00315F72">
        <w:rPr>
          <w:rFonts w:ascii="Times New Roman" w:eastAsia="Times New Roman" w:hAnsi="Times New Roman" w:cs="Times New Roman"/>
          <w:color w:val="000000"/>
          <w:sz w:val="28"/>
          <w:szCs w:val="28"/>
        </w:rPr>
        <w:t>дається</w:t>
      </w:r>
      <w:proofErr w:type="gramEnd"/>
      <w:r w:rsidRPr="00315F72">
        <w:rPr>
          <w:rFonts w:ascii="Times New Roman" w:eastAsia="Times New Roman" w:hAnsi="Times New Roman" w:cs="Times New Roman"/>
          <w:color w:val="000000"/>
          <w:sz w:val="28"/>
          <w:szCs w:val="28"/>
        </w:rPr>
        <w:t xml:space="preserve"> обґрунтування запиту на збільшення обсягу прогнозних показників.</w:t>
      </w:r>
    </w:p>
    <w:p w:rsidR="00965D1C" w:rsidRPr="00315F72" w:rsidRDefault="00965D1C"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965D1C" w:rsidRDefault="00965D1C"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r w:rsidRPr="00315F72">
        <w:rPr>
          <w:rFonts w:ascii="Times New Roman" w:eastAsia="Times New Roman" w:hAnsi="Times New Roman" w:cs="Times New Roman"/>
          <w:color w:val="000000"/>
          <w:sz w:val="28"/>
          <w:szCs w:val="28"/>
          <w:lang w:val="uk-UA"/>
        </w:rPr>
        <w:t>Начальник фінансового відділу                                         Альона ФЕДОРЕНКО</w:t>
      </w: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p w:rsidR="00BD36D2" w:rsidRDefault="00BD36D2" w:rsidP="00DE22E5">
      <w:pPr>
        <w:shd w:val="clear" w:color="auto" w:fill="FFFFFF"/>
        <w:spacing w:before="180" w:after="180" w:line="240" w:lineRule="auto"/>
        <w:jc w:val="both"/>
        <w:rPr>
          <w:rFonts w:ascii="Times New Roman" w:eastAsia="Times New Roman" w:hAnsi="Times New Roman" w:cs="Times New Roman"/>
          <w:color w:val="000000"/>
          <w:sz w:val="28"/>
          <w:szCs w:val="28"/>
          <w:lang w:val="uk-UA"/>
        </w:rPr>
      </w:pPr>
    </w:p>
    <w:tbl>
      <w:tblPr>
        <w:tblW w:w="5000" w:type="pct"/>
        <w:tblCellMar>
          <w:left w:w="0" w:type="dxa"/>
          <w:right w:w="0" w:type="dxa"/>
        </w:tblCellMar>
        <w:tblLook w:val="04A0"/>
      </w:tblPr>
      <w:tblGrid>
        <w:gridCol w:w="9361"/>
      </w:tblGrid>
      <w:tr w:rsidR="00BD36D2" w:rsidRPr="00236F50" w:rsidTr="00B82047">
        <w:tc>
          <w:tcPr>
            <w:tcW w:w="2000" w:type="pct"/>
            <w:tcBorders>
              <w:top w:val="single" w:sz="2" w:space="0" w:color="auto"/>
              <w:left w:val="single" w:sz="2" w:space="0" w:color="auto"/>
              <w:bottom w:val="single" w:sz="2" w:space="0" w:color="auto"/>
              <w:right w:val="single" w:sz="2" w:space="0" w:color="auto"/>
            </w:tcBorders>
            <w:hideMark/>
          </w:tcPr>
          <w:p w:rsidR="00BD36D2" w:rsidRPr="00236F50" w:rsidRDefault="002B1878" w:rsidP="002B1878">
            <w:pPr>
              <w:tabs>
                <w:tab w:val="left" w:pos="7590"/>
              </w:tabs>
              <w:spacing w:before="200" w:line="240" w:lineRule="auto"/>
              <w:jc w:val="right"/>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lang w:val="uk-UA"/>
              </w:rPr>
              <w:t>Додаток 1</w:t>
            </w:r>
            <w:r w:rsidR="00BD36D2" w:rsidRPr="00236F50">
              <w:rPr>
                <w:rFonts w:ascii="Times New Roman" w:hAnsi="Times New Roman"/>
                <w:b/>
                <w:bCs/>
                <w:sz w:val="24"/>
                <w:szCs w:val="24"/>
              </w:rPr>
              <w:br/>
              <w:t>ЗАТВЕРДЖЕНО</w:t>
            </w:r>
            <w:r w:rsidR="00BD36D2" w:rsidRPr="00236F50">
              <w:rPr>
                <w:rFonts w:ascii="Times New Roman" w:hAnsi="Times New Roman"/>
                <w:sz w:val="24"/>
                <w:szCs w:val="24"/>
              </w:rPr>
              <w:br/>
            </w:r>
            <w:r w:rsidR="00BD36D2" w:rsidRPr="00236F50">
              <w:rPr>
                <w:rFonts w:ascii="Times New Roman" w:hAnsi="Times New Roman"/>
                <w:b/>
                <w:bCs/>
                <w:sz w:val="24"/>
                <w:szCs w:val="24"/>
              </w:rPr>
              <w:t>Наказ Міністерства</w:t>
            </w:r>
            <w:r w:rsidR="00BD36D2" w:rsidRPr="00236F50">
              <w:rPr>
                <w:rFonts w:ascii="Times New Roman" w:hAnsi="Times New Roman"/>
                <w:sz w:val="24"/>
                <w:szCs w:val="24"/>
              </w:rPr>
              <w:br/>
            </w:r>
            <w:r w:rsidR="00BD36D2" w:rsidRPr="00236F50">
              <w:rPr>
                <w:rFonts w:ascii="Times New Roman" w:hAnsi="Times New Roman"/>
                <w:b/>
                <w:bCs/>
                <w:sz w:val="24"/>
                <w:szCs w:val="24"/>
              </w:rPr>
              <w:t>фінансів України</w:t>
            </w:r>
            <w:r w:rsidR="00BD36D2" w:rsidRPr="00236F50">
              <w:rPr>
                <w:rFonts w:ascii="Times New Roman" w:hAnsi="Times New Roman"/>
                <w:sz w:val="24"/>
                <w:szCs w:val="24"/>
              </w:rPr>
              <w:br/>
            </w:r>
            <w:r w:rsidR="00BD36D2" w:rsidRPr="00236F50">
              <w:rPr>
                <w:rFonts w:ascii="Times New Roman" w:hAnsi="Times New Roman"/>
                <w:b/>
                <w:bCs/>
                <w:sz w:val="24"/>
                <w:szCs w:val="24"/>
              </w:rPr>
              <w:t>17 липня 2015 року № 648</w:t>
            </w:r>
          </w:p>
        </w:tc>
      </w:tr>
    </w:tbl>
    <w:p w:rsidR="00BD36D2" w:rsidRPr="00236F50" w:rsidRDefault="00BD36D2" w:rsidP="00BD36D2">
      <w:pPr>
        <w:shd w:val="clear" w:color="auto" w:fill="FFFFFF"/>
        <w:spacing w:before="200" w:line="240" w:lineRule="auto"/>
        <w:ind w:left="600" w:right="600"/>
        <w:jc w:val="center"/>
        <w:rPr>
          <w:rFonts w:ascii="Times New Roman" w:hAnsi="Times New Roman"/>
          <w:color w:val="333333"/>
          <w:sz w:val="32"/>
          <w:szCs w:val="32"/>
        </w:rPr>
      </w:pPr>
      <w:bookmarkStart w:id="0" w:name="n83"/>
      <w:bookmarkEnd w:id="0"/>
      <w:r w:rsidRPr="00236F50">
        <w:rPr>
          <w:rFonts w:ascii="Times New Roman" w:hAnsi="Times New Roman"/>
          <w:b/>
          <w:bCs/>
          <w:color w:val="333333"/>
          <w:sz w:val="28"/>
        </w:rPr>
        <w:t xml:space="preserve">БЮДЖЕТНИЙ </w:t>
      </w:r>
      <w:proofErr w:type="gramStart"/>
      <w:r w:rsidRPr="00236F50">
        <w:rPr>
          <w:rFonts w:ascii="Times New Roman" w:hAnsi="Times New Roman"/>
          <w:b/>
          <w:bCs/>
          <w:color w:val="333333"/>
          <w:sz w:val="28"/>
        </w:rPr>
        <w:t>ЗАПИТ</w:t>
      </w:r>
      <w:proofErr w:type="gramEnd"/>
      <w:r w:rsidRPr="00236F50">
        <w:rPr>
          <w:rFonts w:ascii="Times New Roman" w:hAnsi="Times New Roman"/>
          <w:color w:val="333333"/>
          <w:sz w:val="32"/>
          <w:szCs w:val="32"/>
        </w:rPr>
        <w:br/>
      </w:r>
      <w:r w:rsidRPr="00236F50">
        <w:rPr>
          <w:rFonts w:ascii="Times New Roman" w:hAnsi="Times New Roman"/>
          <w:color w:val="333333"/>
          <w:sz w:val="28"/>
        </w:rPr>
        <w:t>НА 20</w:t>
      </w:r>
      <w:r>
        <w:rPr>
          <w:rFonts w:ascii="Times New Roman" w:hAnsi="Times New Roman"/>
          <w:color w:val="333333"/>
          <w:sz w:val="28"/>
          <w:lang w:val="uk-UA"/>
        </w:rPr>
        <w:t>22</w:t>
      </w:r>
      <w:r w:rsidRPr="00236F50">
        <w:rPr>
          <w:rFonts w:ascii="Times New Roman" w:hAnsi="Times New Roman"/>
          <w:color w:val="333333"/>
          <w:sz w:val="28"/>
        </w:rPr>
        <w:t>-20</w:t>
      </w:r>
      <w:r>
        <w:rPr>
          <w:rFonts w:ascii="Times New Roman" w:hAnsi="Times New Roman"/>
          <w:color w:val="333333"/>
          <w:sz w:val="28"/>
          <w:lang w:val="uk-UA"/>
        </w:rPr>
        <w:t>24</w:t>
      </w:r>
      <w:r w:rsidRPr="00236F50">
        <w:rPr>
          <w:rFonts w:ascii="Times New Roman" w:hAnsi="Times New Roman"/>
          <w:color w:val="333333"/>
          <w:sz w:val="28"/>
        </w:rPr>
        <w:t xml:space="preserve"> РОКИ </w:t>
      </w:r>
      <w:r w:rsidRPr="00236F50">
        <w:rPr>
          <w:rFonts w:ascii="Times New Roman" w:hAnsi="Times New Roman"/>
          <w:b/>
          <w:bCs/>
          <w:color w:val="333333"/>
          <w:sz w:val="28"/>
        </w:rPr>
        <w:t>загальний (Форма 20</w:t>
      </w:r>
      <w:r>
        <w:rPr>
          <w:rFonts w:ascii="Times New Roman" w:hAnsi="Times New Roman"/>
          <w:b/>
          <w:bCs/>
          <w:color w:val="333333"/>
          <w:sz w:val="28"/>
          <w:lang w:val="uk-UA"/>
        </w:rPr>
        <w:t>22</w:t>
      </w:r>
      <w:r w:rsidRPr="00236F50">
        <w:rPr>
          <w:rFonts w:ascii="Times New Roman" w:hAnsi="Times New Roman"/>
          <w:b/>
          <w:bCs/>
          <w:color w:val="333333"/>
          <w:sz w:val="28"/>
        </w:rPr>
        <w:t>-1)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3"/>
        <w:gridCol w:w="3754"/>
        <w:gridCol w:w="1877"/>
        <w:gridCol w:w="1669"/>
        <w:gridCol w:w="1772"/>
      </w:tblGrid>
      <w:tr w:rsidR="00BD36D2" w:rsidRPr="00236F50" w:rsidTr="00B82047">
        <w:tc>
          <w:tcPr>
            <w:tcW w:w="150" w:type="pct"/>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bookmarkStart w:id="1" w:name="n109"/>
            <w:bookmarkEnd w:id="1"/>
            <w:r w:rsidRPr="00236F50">
              <w:rPr>
                <w:rFonts w:ascii="Times New Roman" w:hAnsi="Times New Roman"/>
                <w:sz w:val="24"/>
                <w:szCs w:val="24"/>
              </w:rPr>
              <w:t>1.</w:t>
            </w:r>
          </w:p>
        </w:tc>
        <w:tc>
          <w:tcPr>
            <w:tcW w:w="1800" w:type="pct"/>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______________________________</w:t>
            </w:r>
            <w:r w:rsidRPr="00236F50">
              <w:rPr>
                <w:rFonts w:ascii="Times New Roman" w:hAnsi="Times New Roman"/>
                <w:sz w:val="24"/>
                <w:szCs w:val="24"/>
              </w:rPr>
              <w:br/>
            </w:r>
            <w:r w:rsidRPr="00236F50">
              <w:rPr>
                <w:rFonts w:ascii="Times New Roman" w:hAnsi="Times New Roman"/>
                <w:sz w:val="20"/>
              </w:rPr>
              <w:t>(найменування головного</w:t>
            </w:r>
            <w:r w:rsidRPr="00236F50">
              <w:rPr>
                <w:rFonts w:ascii="Times New Roman" w:hAnsi="Times New Roman"/>
                <w:sz w:val="24"/>
                <w:szCs w:val="24"/>
              </w:rPr>
              <w:br/>
            </w:r>
            <w:r w:rsidRPr="00236F50">
              <w:rPr>
                <w:rFonts w:ascii="Times New Roman" w:hAnsi="Times New Roman"/>
                <w:sz w:val="20"/>
              </w:rPr>
              <w:t>розпорядника коштів</w:t>
            </w:r>
            <w:r w:rsidRPr="00236F50">
              <w:rPr>
                <w:rFonts w:ascii="Times New Roman" w:hAnsi="Times New Roman"/>
                <w:sz w:val="24"/>
                <w:szCs w:val="24"/>
              </w:rPr>
              <w:br/>
            </w:r>
            <w:proofErr w:type="gramStart"/>
            <w:r w:rsidRPr="00236F50">
              <w:rPr>
                <w:rFonts w:ascii="Times New Roman" w:hAnsi="Times New Roman"/>
                <w:sz w:val="20"/>
              </w:rPr>
              <w:t>м</w:t>
            </w:r>
            <w:proofErr w:type="gramEnd"/>
            <w:r w:rsidRPr="00236F50">
              <w:rPr>
                <w:rFonts w:ascii="Times New Roman" w:hAnsi="Times New Roman"/>
                <w:sz w:val="20"/>
              </w:rPr>
              <w:t>ісцевого бюджету)</w:t>
            </w:r>
          </w:p>
        </w:tc>
        <w:tc>
          <w:tcPr>
            <w:tcW w:w="900" w:type="pct"/>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_____________</w:t>
            </w:r>
            <w:r w:rsidRPr="00236F50">
              <w:rPr>
                <w:rFonts w:ascii="Times New Roman" w:hAnsi="Times New Roman"/>
                <w:sz w:val="24"/>
                <w:szCs w:val="24"/>
              </w:rPr>
              <w:br/>
            </w:r>
            <w:r w:rsidRPr="00236F50">
              <w:rPr>
                <w:rFonts w:ascii="Times New Roman" w:hAnsi="Times New Roman"/>
                <w:sz w:val="20"/>
              </w:rPr>
              <w:t>(код Типової</w:t>
            </w:r>
            <w:r w:rsidRPr="00236F50">
              <w:rPr>
                <w:rFonts w:ascii="Times New Roman" w:hAnsi="Times New Roman"/>
                <w:sz w:val="24"/>
                <w:szCs w:val="24"/>
              </w:rPr>
              <w:br/>
            </w:r>
            <w:r w:rsidRPr="00236F50">
              <w:rPr>
                <w:rFonts w:ascii="Times New Roman" w:hAnsi="Times New Roman"/>
                <w:sz w:val="20"/>
              </w:rPr>
              <w:t>відомчої</w:t>
            </w:r>
            <w:r w:rsidRPr="00236F50">
              <w:rPr>
                <w:rFonts w:ascii="Times New Roman" w:hAnsi="Times New Roman"/>
                <w:sz w:val="24"/>
                <w:szCs w:val="24"/>
              </w:rPr>
              <w:br/>
            </w:r>
            <w:r w:rsidRPr="00236F50">
              <w:rPr>
                <w:rFonts w:ascii="Times New Roman" w:hAnsi="Times New Roman"/>
                <w:sz w:val="20"/>
              </w:rPr>
              <w:t>класифікації</w:t>
            </w:r>
            <w:r w:rsidRPr="00236F50">
              <w:rPr>
                <w:rFonts w:ascii="Times New Roman" w:hAnsi="Times New Roman"/>
                <w:sz w:val="24"/>
                <w:szCs w:val="24"/>
              </w:rPr>
              <w:br/>
            </w:r>
            <w:r w:rsidRPr="00236F50">
              <w:rPr>
                <w:rFonts w:ascii="Times New Roman" w:hAnsi="Times New Roman"/>
                <w:sz w:val="20"/>
              </w:rPr>
              <w:t>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w:t>
            </w:r>
            <w:r w:rsidRPr="00236F50">
              <w:rPr>
                <w:rFonts w:ascii="Times New Roman" w:hAnsi="Times New Roman"/>
                <w:sz w:val="24"/>
                <w:szCs w:val="24"/>
              </w:rPr>
              <w:br/>
            </w:r>
            <w:r w:rsidRPr="00236F50">
              <w:rPr>
                <w:rFonts w:ascii="Times New Roman" w:hAnsi="Times New Roman"/>
                <w:sz w:val="20"/>
              </w:rPr>
              <w:t>кредитування</w:t>
            </w:r>
            <w:r w:rsidRPr="00236F50">
              <w:rPr>
                <w:rFonts w:ascii="Times New Roman" w:hAnsi="Times New Roman"/>
                <w:sz w:val="24"/>
                <w:szCs w:val="24"/>
              </w:rPr>
              <w:br/>
            </w:r>
            <w:r w:rsidRPr="00236F50">
              <w:rPr>
                <w:rFonts w:ascii="Times New Roman" w:hAnsi="Times New Roman"/>
                <w:sz w:val="20"/>
              </w:rPr>
              <w:t>місцевого</w:t>
            </w:r>
            <w:r w:rsidRPr="00236F50">
              <w:rPr>
                <w:rFonts w:ascii="Times New Roman" w:hAnsi="Times New Roman"/>
                <w:sz w:val="24"/>
                <w:szCs w:val="24"/>
              </w:rPr>
              <w:br/>
            </w:r>
            <w:r w:rsidRPr="00236F50">
              <w:rPr>
                <w:rFonts w:ascii="Times New Roman" w:hAnsi="Times New Roman"/>
                <w:sz w:val="20"/>
              </w:rPr>
              <w:t>бюджету)</w:t>
            </w:r>
          </w:p>
        </w:tc>
        <w:tc>
          <w:tcPr>
            <w:tcW w:w="800" w:type="pct"/>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____________</w:t>
            </w:r>
            <w:r w:rsidRPr="00236F50">
              <w:rPr>
                <w:rFonts w:ascii="Times New Roman" w:hAnsi="Times New Roman"/>
                <w:sz w:val="24"/>
                <w:szCs w:val="24"/>
              </w:rPr>
              <w:br/>
            </w:r>
            <w:r w:rsidRPr="00236F50">
              <w:rPr>
                <w:rFonts w:ascii="Times New Roman" w:hAnsi="Times New Roman"/>
                <w:sz w:val="20"/>
              </w:rPr>
              <w:t>(код за ЄДРПОУ)</w:t>
            </w:r>
          </w:p>
        </w:tc>
        <w:tc>
          <w:tcPr>
            <w:tcW w:w="850" w:type="pct"/>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________________</w:t>
            </w:r>
            <w:r w:rsidRPr="00236F50">
              <w:rPr>
                <w:rFonts w:ascii="Times New Roman" w:hAnsi="Times New Roman"/>
                <w:sz w:val="24"/>
                <w:szCs w:val="24"/>
              </w:rPr>
              <w:br/>
            </w:r>
            <w:r w:rsidRPr="00236F50">
              <w:rPr>
                <w:rFonts w:ascii="Times New Roman" w:hAnsi="Times New Roman"/>
                <w:sz w:val="20"/>
              </w:rPr>
              <w:t>(код бюджету)</w:t>
            </w:r>
          </w:p>
        </w:tc>
      </w:tr>
    </w:tbl>
    <w:p w:rsidR="00BD36D2" w:rsidRPr="00236F50" w:rsidRDefault="00BD36D2" w:rsidP="00BD36D2">
      <w:pPr>
        <w:shd w:val="clear" w:color="auto" w:fill="FFFFFF"/>
        <w:spacing w:line="240" w:lineRule="auto"/>
        <w:ind w:firstLine="600"/>
        <w:jc w:val="both"/>
        <w:rPr>
          <w:rFonts w:ascii="Times New Roman" w:hAnsi="Times New Roman"/>
          <w:color w:val="333333"/>
          <w:sz w:val="32"/>
          <w:szCs w:val="32"/>
        </w:rPr>
      </w:pPr>
      <w:bookmarkStart w:id="2" w:name="n111"/>
      <w:bookmarkEnd w:id="2"/>
      <w:r w:rsidRPr="00236F50">
        <w:rPr>
          <w:rFonts w:ascii="Times New Roman" w:hAnsi="Times New Roman"/>
          <w:color w:val="333333"/>
          <w:sz w:val="32"/>
          <w:szCs w:val="32"/>
        </w:rPr>
        <w:t xml:space="preserve">2. Мета діяльності головного розпорядника коштів </w:t>
      </w:r>
      <w:proofErr w:type="gramStart"/>
      <w:r w:rsidRPr="00236F50">
        <w:rPr>
          <w:rFonts w:ascii="Times New Roman" w:hAnsi="Times New Roman"/>
          <w:color w:val="333333"/>
          <w:sz w:val="32"/>
          <w:szCs w:val="32"/>
        </w:rPr>
        <w:t>м</w:t>
      </w:r>
      <w:proofErr w:type="gramEnd"/>
      <w:r w:rsidRPr="00236F50">
        <w:rPr>
          <w:rFonts w:ascii="Times New Roman" w:hAnsi="Times New Roman"/>
          <w:color w:val="333333"/>
          <w:sz w:val="32"/>
          <w:szCs w:val="32"/>
        </w:rPr>
        <w:t>ісцевого бюджету.</w:t>
      </w:r>
    </w:p>
    <w:p w:rsidR="00BD36D2" w:rsidRPr="00236F50" w:rsidRDefault="00BD36D2" w:rsidP="00BD36D2">
      <w:pPr>
        <w:shd w:val="clear" w:color="auto" w:fill="FFFFFF"/>
        <w:spacing w:line="240" w:lineRule="auto"/>
        <w:ind w:firstLine="600"/>
        <w:jc w:val="both"/>
        <w:rPr>
          <w:rFonts w:ascii="Times New Roman" w:hAnsi="Times New Roman"/>
          <w:color w:val="333333"/>
          <w:sz w:val="32"/>
          <w:szCs w:val="32"/>
        </w:rPr>
      </w:pPr>
      <w:bookmarkStart w:id="3" w:name="n112"/>
      <w:bookmarkEnd w:id="3"/>
      <w:r w:rsidRPr="00236F50">
        <w:rPr>
          <w:rFonts w:ascii="Times New Roman" w:hAnsi="Times New Roman"/>
          <w:color w:val="333333"/>
          <w:sz w:val="32"/>
          <w:szCs w:val="32"/>
        </w:rPr>
        <w:t xml:space="preserve">3. </w:t>
      </w:r>
      <w:proofErr w:type="gramStart"/>
      <w:r w:rsidRPr="00236F50">
        <w:rPr>
          <w:rFonts w:ascii="Times New Roman" w:hAnsi="Times New Roman"/>
          <w:color w:val="333333"/>
          <w:sz w:val="32"/>
          <w:szCs w:val="32"/>
        </w:rPr>
        <w:t>Ц</w:t>
      </w:r>
      <w:proofErr w:type="gramEnd"/>
      <w:r w:rsidRPr="00236F50">
        <w:rPr>
          <w:rFonts w:ascii="Times New Roman" w:hAnsi="Times New Roman"/>
          <w:color w:val="333333"/>
          <w:sz w:val="32"/>
          <w:szCs w:val="32"/>
        </w:rPr>
        <w:t>ілі державної політики у відповідній сфері діяльності, формування та/або реалізацію якої забезпечує головний розпорядник коштів місцевого бюджету, і показники їх досягнення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610"/>
        <w:gridCol w:w="2843"/>
        <w:gridCol w:w="758"/>
        <w:gridCol w:w="1421"/>
        <w:gridCol w:w="853"/>
        <w:gridCol w:w="948"/>
        <w:gridCol w:w="1042"/>
      </w:tblGrid>
      <w:tr w:rsidR="00BD36D2" w:rsidRPr="00236F50" w:rsidTr="00B82047">
        <w:tc>
          <w:tcPr>
            <w:tcW w:w="8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bookmarkStart w:id="4" w:name="n113"/>
            <w:bookmarkEnd w:id="4"/>
            <w:r w:rsidRPr="00236F50">
              <w:rPr>
                <w:rFonts w:ascii="Times New Roman" w:hAnsi="Times New Roman"/>
                <w:sz w:val="20"/>
              </w:rPr>
              <w:t>Найменування показника результату</w:t>
            </w:r>
          </w:p>
        </w:tc>
        <w:tc>
          <w:tcPr>
            <w:tcW w:w="1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Одиниця виміру</w:t>
            </w: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(звіт)</w:t>
            </w: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(затверджено)</w:t>
            </w: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(проект)</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(прогноз)</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(прогноз)</w:t>
            </w:r>
          </w:p>
        </w:tc>
      </w:tr>
      <w:tr w:rsidR="00BD36D2" w:rsidRPr="00236F50" w:rsidTr="00B82047">
        <w:tc>
          <w:tcPr>
            <w:tcW w:w="8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1</w:t>
            </w:r>
          </w:p>
        </w:tc>
        <w:tc>
          <w:tcPr>
            <w:tcW w:w="1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2</w:t>
            </w: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3</w:t>
            </w: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4</w:t>
            </w: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5</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6</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7</w:t>
            </w:r>
          </w:p>
        </w:tc>
      </w:tr>
      <w:tr w:rsidR="00BD36D2" w:rsidRPr="00236F50" w:rsidTr="00B82047">
        <w:tc>
          <w:tcPr>
            <w:tcW w:w="5000" w:type="pct"/>
            <w:gridSpan w:val="7"/>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proofErr w:type="gramStart"/>
            <w:r w:rsidRPr="00236F50">
              <w:rPr>
                <w:rFonts w:ascii="Times New Roman" w:hAnsi="Times New Roman"/>
                <w:sz w:val="20"/>
              </w:rPr>
              <w:t>Ц</w:t>
            </w:r>
            <w:proofErr w:type="gramEnd"/>
            <w:r w:rsidRPr="00236F50">
              <w:rPr>
                <w:rFonts w:ascii="Times New Roman" w:hAnsi="Times New Roman"/>
                <w:sz w:val="20"/>
              </w:rPr>
              <w:t>іль державної політики 1</w:t>
            </w:r>
          </w:p>
        </w:tc>
      </w:tr>
      <w:tr w:rsidR="00BD36D2" w:rsidRPr="00236F50" w:rsidTr="00B82047">
        <w:tc>
          <w:tcPr>
            <w:tcW w:w="8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1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8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1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5000" w:type="pct"/>
            <w:gridSpan w:val="7"/>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proofErr w:type="gramStart"/>
            <w:r w:rsidRPr="00236F50">
              <w:rPr>
                <w:rFonts w:ascii="Times New Roman" w:hAnsi="Times New Roman"/>
                <w:sz w:val="20"/>
              </w:rPr>
              <w:t>Ц</w:t>
            </w:r>
            <w:proofErr w:type="gramEnd"/>
            <w:r w:rsidRPr="00236F50">
              <w:rPr>
                <w:rFonts w:ascii="Times New Roman" w:hAnsi="Times New Roman"/>
                <w:sz w:val="20"/>
              </w:rPr>
              <w:t>іль державної політики 2</w:t>
            </w:r>
          </w:p>
        </w:tc>
      </w:tr>
      <w:tr w:rsidR="00BD36D2" w:rsidRPr="00236F50" w:rsidTr="00B82047">
        <w:tc>
          <w:tcPr>
            <w:tcW w:w="8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1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8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1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bl>
    <w:p w:rsidR="00BD36D2" w:rsidRPr="00236F50" w:rsidRDefault="00BD36D2" w:rsidP="00BD36D2">
      <w:pPr>
        <w:shd w:val="clear" w:color="auto" w:fill="FFFFFF"/>
        <w:spacing w:line="240" w:lineRule="auto"/>
        <w:ind w:firstLine="600"/>
        <w:jc w:val="both"/>
        <w:rPr>
          <w:rFonts w:ascii="Times New Roman" w:hAnsi="Times New Roman"/>
          <w:color w:val="333333"/>
          <w:sz w:val="32"/>
          <w:szCs w:val="32"/>
        </w:rPr>
      </w:pPr>
      <w:bookmarkStart w:id="5" w:name="n114"/>
      <w:bookmarkEnd w:id="5"/>
      <w:r w:rsidRPr="00236F50">
        <w:rPr>
          <w:rFonts w:ascii="Times New Roman" w:hAnsi="Times New Roman"/>
          <w:color w:val="333333"/>
          <w:sz w:val="32"/>
          <w:szCs w:val="32"/>
        </w:rPr>
        <w:t>4. Розподіл граничних показників видаткі</w:t>
      </w:r>
      <w:proofErr w:type="gramStart"/>
      <w:r w:rsidRPr="00236F50">
        <w:rPr>
          <w:rFonts w:ascii="Times New Roman" w:hAnsi="Times New Roman"/>
          <w:color w:val="333333"/>
          <w:sz w:val="32"/>
          <w:szCs w:val="32"/>
        </w:rPr>
        <w:t>в</w:t>
      </w:r>
      <w:proofErr w:type="gramEnd"/>
      <w:r w:rsidRPr="00236F50">
        <w:rPr>
          <w:rFonts w:ascii="Times New Roman" w:hAnsi="Times New Roman"/>
          <w:color w:val="333333"/>
          <w:sz w:val="32"/>
          <w:szCs w:val="32"/>
        </w:rPr>
        <w:t xml:space="preserve"> </w:t>
      </w:r>
      <w:proofErr w:type="gramStart"/>
      <w:r w:rsidRPr="00236F50">
        <w:rPr>
          <w:rFonts w:ascii="Times New Roman" w:hAnsi="Times New Roman"/>
          <w:color w:val="333333"/>
          <w:sz w:val="32"/>
          <w:szCs w:val="32"/>
        </w:rPr>
        <w:t>бюджету</w:t>
      </w:r>
      <w:proofErr w:type="gramEnd"/>
      <w:r w:rsidRPr="00236F50">
        <w:rPr>
          <w:rFonts w:ascii="Times New Roman" w:hAnsi="Times New Roman"/>
          <w:color w:val="333333"/>
          <w:sz w:val="32"/>
          <w:szCs w:val="32"/>
        </w:rPr>
        <w:t xml:space="preserve"> та надання кредитів з бюджету загального фонду місцевого бюджету на 20__ - 20__ роки за бюджетними програмами:</w:t>
      </w:r>
    </w:p>
    <w:p w:rsidR="00BD36D2" w:rsidRPr="00236F50" w:rsidRDefault="00BD36D2" w:rsidP="00BD36D2">
      <w:pPr>
        <w:shd w:val="clear" w:color="auto" w:fill="FFFFFF"/>
        <w:spacing w:before="200" w:line="240" w:lineRule="auto"/>
        <w:jc w:val="right"/>
        <w:rPr>
          <w:rFonts w:ascii="Times New Roman" w:hAnsi="Times New Roman"/>
          <w:color w:val="333333"/>
          <w:sz w:val="32"/>
          <w:szCs w:val="32"/>
        </w:rPr>
      </w:pPr>
      <w:bookmarkStart w:id="6" w:name="n115"/>
      <w:bookmarkEnd w:id="6"/>
      <w:r w:rsidRPr="00236F50">
        <w:rPr>
          <w:rFonts w:ascii="Times New Roman" w:hAnsi="Times New Roman"/>
          <w:i/>
          <w:iCs/>
          <w:color w:val="333333"/>
          <w:sz w:val="24"/>
          <w:szCs w:val="24"/>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093"/>
        <w:gridCol w:w="1093"/>
        <w:gridCol w:w="1262"/>
        <w:gridCol w:w="1266"/>
        <w:gridCol w:w="494"/>
        <w:gridCol w:w="1123"/>
        <w:gridCol w:w="713"/>
        <w:gridCol w:w="792"/>
        <w:gridCol w:w="792"/>
        <w:gridCol w:w="847"/>
      </w:tblGrid>
      <w:tr w:rsidR="00BD36D2" w:rsidRPr="00236F50" w:rsidTr="00B82047">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bookmarkStart w:id="7" w:name="n116"/>
            <w:bookmarkEnd w:id="7"/>
            <w:r w:rsidRPr="00236F50">
              <w:rPr>
                <w:rFonts w:ascii="Times New Roman" w:hAnsi="Times New Roman"/>
                <w:sz w:val="20"/>
              </w:rPr>
              <w:t>Код Програмної класифікації 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 кредитування місцевого бюджету</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Код Типової програмної класифікації 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 кредитування місцевого бюджету</w:t>
            </w:r>
          </w:p>
        </w:tc>
        <w:tc>
          <w:tcPr>
            <w:tcW w:w="6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Код Функціональної класифікації 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 кредитування бюджету</w:t>
            </w: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Найменування відповідального виконавця, найменування бюджетної програми згідно з </w:t>
            </w:r>
            <w:proofErr w:type="gramStart"/>
            <w:r w:rsidRPr="00236F50">
              <w:rPr>
                <w:rFonts w:ascii="Times New Roman" w:hAnsi="Times New Roman"/>
                <w:sz w:val="20"/>
              </w:rPr>
              <w:t>Типовою</w:t>
            </w:r>
            <w:proofErr w:type="gramEnd"/>
            <w:r w:rsidRPr="00236F50">
              <w:rPr>
                <w:rFonts w:ascii="Times New Roman" w:hAnsi="Times New Roman"/>
                <w:sz w:val="20"/>
              </w:rPr>
              <w:t xml:space="preserve"> програмною класифікацією видатків та кредитування місцевого бюджету</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(звіт)</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(затверджено)</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(проект)</w:t>
            </w: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(прогноз)</w:t>
            </w: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(прогноз)</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Номер цілі державної політики</w:t>
            </w:r>
          </w:p>
        </w:tc>
      </w:tr>
      <w:tr w:rsidR="00BD36D2" w:rsidRPr="00236F50" w:rsidTr="00B82047">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1</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2</w:t>
            </w:r>
          </w:p>
        </w:tc>
        <w:tc>
          <w:tcPr>
            <w:tcW w:w="6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3</w:t>
            </w: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4</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5</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6</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7</w:t>
            </w: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8</w:t>
            </w: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9</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10</w:t>
            </w:r>
          </w:p>
        </w:tc>
      </w:tr>
      <w:tr w:rsidR="00BD36D2" w:rsidRPr="00236F50" w:rsidTr="00B82047">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6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6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b/>
                <w:bCs/>
                <w:sz w:val="20"/>
              </w:rPr>
              <w:t>УСЬОГО</w:t>
            </w:r>
          </w:p>
        </w:tc>
        <w:tc>
          <w:tcPr>
            <w:tcW w:w="6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bl>
    <w:p w:rsidR="00BD36D2" w:rsidRPr="00236F50" w:rsidRDefault="00BD36D2" w:rsidP="00BD36D2">
      <w:pPr>
        <w:shd w:val="clear" w:color="auto" w:fill="FFFFFF"/>
        <w:spacing w:line="240" w:lineRule="auto"/>
        <w:ind w:firstLine="600"/>
        <w:jc w:val="both"/>
        <w:rPr>
          <w:rFonts w:ascii="Times New Roman" w:hAnsi="Times New Roman"/>
          <w:color w:val="333333"/>
          <w:sz w:val="32"/>
          <w:szCs w:val="32"/>
        </w:rPr>
      </w:pPr>
      <w:bookmarkStart w:id="8" w:name="n117"/>
      <w:bookmarkEnd w:id="8"/>
      <w:r w:rsidRPr="00236F50">
        <w:rPr>
          <w:rFonts w:ascii="Times New Roman" w:hAnsi="Times New Roman"/>
          <w:color w:val="333333"/>
          <w:sz w:val="32"/>
          <w:szCs w:val="32"/>
        </w:rPr>
        <w:t>5. Розподіл граничних показників видаткі</w:t>
      </w:r>
      <w:proofErr w:type="gramStart"/>
      <w:r w:rsidRPr="00236F50">
        <w:rPr>
          <w:rFonts w:ascii="Times New Roman" w:hAnsi="Times New Roman"/>
          <w:color w:val="333333"/>
          <w:sz w:val="32"/>
          <w:szCs w:val="32"/>
        </w:rPr>
        <w:t>в</w:t>
      </w:r>
      <w:proofErr w:type="gramEnd"/>
      <w:r w:rsidRPr="00236F50">
        <w:rPr>
          <w:rFonts w:ascii="Times New Roman" w:hAnsi="Times New Roman"/>
          <w:color w:val="333333"/>
          <w:sz w:val="32"/>
          <w:szCs w:val="32"/>
        </w:rPr>
        <w:t xml:space="preserve"> </w:t>
      </w:r>
      <w:proofErr w:type="gramStart"/>
      <w:r w:rsidRPr="00236F50">
        <w:rPr>
          <w:rFonts w:ascii="Times New Roman" w:hAnsi="Times New Roman"/>
          <w:color w:val="333333"/>
          <w:sz w:val="32"/>
          <w:szCs w:val="32"/>
        </w:rPr>
        <w:t>бюджету</w:t>
      </w:r>
      <w:proofErr w:type="gramEnd"/>
      <w:r w:rsidRPr="00236F50">
        <w:rPr>
          <w:rFonts w:ascii="Times New Roman" w:hAnsi="Times New Roman"/>
          <w:color w:val="333333"/>
          <w:sz w:val="32"/>
          <w:szCs w:val="32"/>
        </w:rPr>
        <w:t xml:space="preserve"> та надання кредитів з бюджету спеціального фонду місцевого бюджету на 20__ - 20__ роки за бюджетними програмами:</w:t>
      </w:r>
    </w:p>
    <w:p w:rsidR="00BD36D2" w:rsidRPr="00236F50" w:rsidRDefault="00BD36D2" w:rsidP="00BD36D2">
      <w:pPr>
        <w:shd w:val="clear" w:color="auto" w:fill="FFFFFF"/>
        <w:spacing w:before="200" w:line="240" w:lineRule="auto"/>
        <w:jc w:val="right"/>
        <w:rPr>
          <w:rFonts w:ascii="Times New Roman" w:hAnsi="Times New Roman"/>
          <w:color w:val="333333"/>
          <w:sz w:val="32"/>
          <w:szCs w:val="32"/>
        </w:rPr>
      </w:pPr>
      <w:bookmarkStart w:id="9" w:name="n118"/>
      <w:bookmarkEnd w:id="9"/>
      <w:r w:rsidRPr="00236F50">
        <w:rPr>
          <w:rFonts w:ascii="Times New Roman" w:hAnsi="Times New Roman"/>
          <w:i/>
          <w:iCs/>
          <w:color w:val="333333"/>
          <w:sz w:val="24"/>
          <w:szCs w:val="24"/>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094"/>
        <w:gridCol w:w="1093"/>
        <w:gridCol w:w="1261"/>
        <w:gridCol w:w="1265"/>
        <w:gridCol w:w="493"/>
        <w:gridCol w:w="682"/>
        <w:gridCol w:w="446"/>
        <w:gridCol w:w="713"/>
        <w:gridCol w:w="791"/>
        <w:gridCol w:w="791"/>
        <w:gridCol w:w="846"/>
      </w:tblGrid>
      <w:tr w:rsidR="00BD36D2" w:rsidRPr="00236F50" w:rsidTr="00B82047">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bookmarkStart w:id="10" w:name="n119"/>
            <w:bookmarkEnd w:id="10"/>
            <w:r w:rsidRPr="00236F50">
              <w:rPr>
                <w:rFonts w:ascii="Times New Roman" w:hAnsi="Times New Roman"/>
                <w:sz w:val="20"/>
              </w:rPr>
              <w:t>Код Програмної класифікації 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 кредитування місцевого бюджету</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Код Типової програмної класифікації 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 кредитування місцевого бюджету</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Код Функціональної класифікації видаткі</w:t>
            </w:r>
            <w:proofErr w:type="gramStart"/>
            <w:r w:rsidRPr="00236F50">
              <w:rPr>
                <w:rFonts w:ascii="Times New Roman" w:hAnsi="Times New Roman"/>
                <w:sz w:val="20"/>
              </w:rPr>
              <w:t>в</w:t>
            </w:r>
            <w:proofErr w:type="gramEnd"/>
            <w:r w:rsidRPr="00236F50">
              <w:rPr>
                <w:rFonts w:ascii="Times New Roman" w:hAnsi="Times New Roman"/>
                <w:sz w:val="20"/>
              </w:rPr>
              <w:t xml:space="preserve"> та кредитування бюджету</w:t>
            </w:r>
          </w:p>
        </w:tc>
        <w:tc>
          <w:tcPr>
            <w:tcW w:w="7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Найменування відповідального виконавця, найменування бюджетної програми згідно з </w:t>
            </w:r>
            <w:proofErr w:type="gramStart"/>
            <w:r w:rsidRPr="00236F50">
              <w:rPr>
                <w:rFonts w:ascii="Times New Roman" w:hAnsi="Times New Roman"/>
                <w:sz w:val="20"/>
              </w:rPr>
              <w:t>Типовою</w:t>
            </w:r>
            <w:proofErr w:type="gramEnd"/>
            <w:r w:rsidRPr="00236F50">
              <w:rPr>
                <w:rFonts w:ascii="Times New Roman" w:hAnsi="Times New Roman"/>
                <w:sz w:val="20"/>
              </w:rPr>
              <w:t xml:space="preserve"> програмною класифікацією видатків та кредитування місцевого бюджету</w:t>
            </w: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(звіт)</w:t>
            </w:r>
          </w:p>
        </w:tc>
        <w:tc>
          <w:tcPr>
            <w:tcW w:w="500" w:type="pct"/>
            <w:gridSpan w:val="2"/>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(затверджено)</w:t>
            </w: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(проект)</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(прогноз)</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 xml:space="preserve">20__ </w:t>
            </w:r>
            <w:proofErr w:type="gramStart"/>
            <w:r w:rsidRPr="00236F50">
              <w:rPr>
                <w:rFonts w:ascii="Times New Roman" w:hAnsi="Times New Roman"/>
                <w:sz w:val="20"/>
              </w:rPr>
              <w:t>р</w:t>
            </w:r>
            <w:proofErr w:type="gramEnd"/>
            <w:r w:rsidRPr="00236F50">
              <w:rPr>
                <w:rFonts w:ascii="Times New Roman" w:hAnsi="Times New Roman"/>
                <w:sz w:val="20"/>
              </w:rPr>
              <w:t>ік</w:t>
            </w:r>
            <w:r w:rsidRPr="00236F50">
              <w:rPr>
                <w:rFonts w:ascii="Times New Roman" w:hAnsi="Times New Roman"/>
                <w:sz w:val="24"/>
                <w:szCs w:val="24"/>
              </w:rPr>
              <w:br/>
            </w:r>
            <w:r w:rsidRPr="00236F50">
              <w:rPr>
                <w:rFonts w:ascii="Times New Roman" w:hAnsi="Times New Roman"/>
                <w:sz w:val="20"/>
              </w:rPr>
              <w:t>(прогноз)</w:t>
            </w: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Номер цілі державної політики</w:t>
            </w:r>
          </w:p>
        </w:tc>
      </w:tr>
      <w:tr w:rsidR="00BD36D2" w:rsidRPr="00236F50" w:rsidTr="00B82047">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1</w:t>
            </w: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2</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3</w:t>
            </w:r>
          </w:p>
        </w:tc>
        <w:tc>
          <w:tcPr>
            <w:tcW w:w="7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4</w:t>
            </w: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5</w:t>
            </w:r>
          </w:p>
        </w:tc>
        <w:tc>
          <w:tcPr>
            <w:tcW w:w="500" w:type="pct"/>
            <w:gridSpan w:val="2"/>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6</w:t>
            </w: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7</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8</w:t>
            </w: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9</w:t>
            </w: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0"/>
              </w:rPr>
              <w:t>10</w:t>
            </w:r>
          </w:p>
        </w:tc>
      </w:tr>
      <w:tr w:rsidR="00BD36D2" w:rsidRPr="00236F50" w:rsidTr="00B82047">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gridSpan w:val="2"/>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gridSpan w:val="2"/>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b/>
                <w:bCs/>
                <w:sz w:val="20"/>
              </w:rPr>
              <w:t>УСЬОГО</w:t>
            </w:r>
          </w:p>
        </w:tc>
        <w:tc>
          <w:tcPr>
            <w:tcW w:w="5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7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500" w:type="pct"/>
            <w:gridSpan w:val="2"/>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3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c>
          <w:tcPr>
            <w:tcW w:w="450" w:type="pct"/>
            <w:tcBorders>
              <w:top w:val="single" w:sz="8" w:space="0" w:color="000000"/>
              <w:left w:val="single" w:sz="8" w:space="0" w:color="000000"/>
              <w:bottom w:val="single" w:sz="8" w:space="0" w:color="000000"/>
              <w:right w:val="single" w:sz="8" w:space="0" w:color="000000"/>
            </w:tcBorders>
            <w:hideMark/>
          </w:tcPr>
          <w:p w:rsidR="00BD36D2" w:rsidRPr="00236F50" w:rsidRDefault="00BD36D2" w:rsidP="00B82047">
            <w:pPr>
              <w:spacing w:after="0" w:line="240" w:lineRule="auto"/>
              <w:rPr>
                <w:rFonts w:ascii="Times New Roman" w:hAnsi="Times New Roman"/>
                <w:sz w:val="24"/>
                <w:szCs w:val="24"/>
              </w:rPr>
            </w:pPr>
          </w:p>
        </w:tc>
      </w:tr>
      <w:tr w:rsidR="00BD36D2" w:rsidRPr="00236F50" w:rsidTr="00B82047">
        <w:tblPrEx>
          <w:tblCellMar>
            <w:top w:w="15" w:type="dxa"/>
            <w:left w:w="15" w:type="dxa"/>
            <w:bottom w:w="15" w:type="dxa"/>
            <w:right w:w="15" w:type="dxa"/>
          </w:tblCellMar>
        </w:tblPrEx>
        <w:trPr>
          <w:gridBefore w:val="1"/>
          <w:wBefore w:w="45" w:type="dxa"/>
        </w:trPr>
        <w:tc>
          <w:tcPr>
            <w:tcW w:w="1650" w:type="pct"/>
            <w:gridSpan w:val="2"/>
            <w:tcBorders>
              <w:top w:val="nil"/>
              <w:left w:val="nil"/>
              <w:bottom w:val="nil"/>
              <w:right w:val="nil"/>
            </w:tcBorders>
            <w:hideMark/>
          </w:tcPr>
          <w:p w:rsidR="00BD36D2" w:rsidRPr="00236F50" w:rsidRDefault="00BD36D2" w:rsidP="00B82047">
            <w:pPr>
              <w:spacing w:before="200" w:line="240" w:lineRule="auto"/>
              <w:rPr>
                <w:rFonts w:ascii="Times New Roman" w:hAnsi="Times New Roman"/>
                <w:sz w:val="24"/>
                <w:szCs w:val="24"/>
              </w:rPr>
            </w:pPr>
            <w:bookmarkStart w:id="11" w:name="n120"/>
            <w:bookmarkEnd w:id="11"/>
            <w:r w:rsidRPr="00236F50">
              <w:rPr>
                <w:rFonts w:ascii="Times New Roman" w:hAnsi="Times New Roman"/>
                <w:b/>
                <w:bCs/>
                <w:sz w:val="24"/>
                <w:szCs w:val="24"/>
              </w:rPr>
              <w:t>Кері</w:t>
            </w:r>
            <w:proofErr w:type="gramStart"/>
            <w:r w:rsidRPr="00236F50">
              <w:rPr>
                <w:rFonts w:ascii="Times New Roman" w:hAnsi="Times New Roman"/>
                <w:b/>
                <w:bCs/>
                <w:sz w:val="24"/>
                <w:szCs w:val="24"/>
              </w:rPr>
              <w:t>вник</w:t>
            </w:r>
            <w:proofErr w:type="gramEnd"/>
            <w:r w:rsidRPr="00236F50">
              <w:rPr>
                <w:rFonts w:ascii="Times New Roman" w:hAnsi="Times New Roman"/>
                <w:b/>
                <w:bCs/>
                <w:sz w:val="24"/>
                <w:szCs w:val="24"/>
              </w:rPr>
              <w:t xml:space="preserve"> установи</w:t>
            </w:r>
          </w:p>
        </w:tc>
        <w:tc>
          <w:tcPr>
            <w:tcW w:w="1300" w:type="pct"/>
            <w:gridSpan w:val="3"/>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4"/>
                <w:szCs w:val="24"/>
              </w:rPr>
              <w:t>___________</w:t>
            </w:r>
            <w:r w:rsidRPr="00236F50">
              <w:rPr>
                <w:rFonts w:ascii="Times New Roman" w:hAnsi="Times New Roman"/>
                <w:sz w:val="24"/>
                <w:szCs w:val="24"/>
              </w:rPr>
              <w:br/>
            </w:r>
            <w:r w:rsidRPr="00236F50">
              <w:rPr>
                <w:rFonts w:ascii="Times New Roman" w:hAnsi="Times New Roman"/>
                <w:sz w:val="20"/>
              </w:rPr>
              <w:t>(</w:t>
            </w:r>
            <w:proofErr w:type="gramStart"/>
            <w:r w:rsidRPr="00236F50">
              <w:rPr>
                <w:rFonts w:ascii="Times New Roman" w:hAnsi="Times New Roman"/>
                <w:sz w:val="20"/>
              </w:rPr>
              <w:t>п</w:t>
            </w:r>
            <w:proofErr w:type="gramEnd"/>
            <w:r w:rsidRPr="00236F50">
              <w:rPr>
                <w:rFonts w:ascii="Times New Roman" w:hAnsi="Times New Roman"/>
                <w:sz w:val="20"/>
              </w:rPr>
              <w:t>ідпис)</w:t>
            </w:r>
          </w:p>
        </w:tc>
        <w:tc>
          <w:tcPr>
            <w:tcW w:w="2250" w:type="pct"/>
            <w:gridSpan w:val="5"/>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4"/>
                <w:szCs w:val="24"/>
              </w:rPr>
              <w:t>________________________</w:t>
            </w:r>
            <w:r w:rsidRPr="00236F50">
              <w:rPr>
                <w:rFonts w:ascii="Times New Roman" w:hAnsi="Times New Roman"/>
                <w:sz w:val="24"/>
                <w:szCs w:val="24"/>
              </w:rPr>
              <w:br/>
            </w:r>
            <w:r w:rsidRPr="00236F50">
              <w:rPr>
                <w:rFonts w:ascii="Times New Roman" w:hAnsi="Times New Roman"/>
                <w:sz w:val="20"/>
              </w:rPr>
              <w:t xml:space="preserve">(ініціали та </w:t>
            </w:r>
            <w:proofErr w:type="gramStart"/>
            <w:r w:rsidRPr="00236F50">
              <w:rPr>
                <w:rFonts w:ascii="Times New Roman" w:hAnsi="Times New Roman"/>
                <w:sz w:val="20"/>
              </w:rPr>
              <w:t>пр</w:t>
            </w:r>
            <w:proofErr w:type="gramEnd"/>
            <w:r w:rsidRPr="00236F50">
              <w:rPr>
                <w:rFonts w:ascii="Times New Roman" w:hAnsi="Times New Roman"/>
                <w:sz w:val="20"/>
              </w:rPr>
              <w:t>ізвище)</w:t>
            </w:r>
          </w:p>
        </w:tc>
      </w:tr>
      <w:tr w:rsidR="00BD36D2" w:rsidRPr="00236F50" w:rsidTr="00B82047">
        <w:tblPrEx>
          <w:tblCellMar>
            <w:top w:w="15" w:type="dxa"/>
            <w:left w:w="15" w:type="dxa"/>
            <w:bottom w:w="15" w:type="dxa"/>
            <w:right w:w="15" w:type="dxa"/>
          </w:tblCellMar>
        </w:tblPrEx>
        <w:trPr>
          <w:gridBefore w:val="1"/>
          <w:wBefore w:w="45" w:type="dxa"/>
        </w:trPr>
        <w:tc>
          <w:tcPr>
            <w:tcW w:w="1650" w:type="pct"/>
            <w:gridSpan w:val="2"/>
            <w:tcBorders>
              <w:top w:val="nil"/>
              <w:left w:val="nil"/>
              <w:bottom w:val="nil"/>
              <w:right w:val="nil"/>
            </w:tcBorders>
            <w:hideMark/>
          </w:tcPr>
          <w:p w:rsidR="00BD36D2" w:rsidRPr="00236F50" w:rsidRDefault="00BD36D2" w:rsidP="00B82047">
            <w:pPr>
              <w:spacing w:before="200" w:line="240" w:lineRule="auto"/>
              <w:rPr>
                <w:rFonts w:ascii="Times New Roman" w:hAnsi="Times New Roman"/>
                <w:sz w:val="24"/>
                <w:szCs w:val="24"/>
              </w:rPr>
            </w:pPr>
            <w:r w:rsidRPr="00236F50">
              <w:rPr>
                <w:rFonts w:ascii="Times New Roman" w:hAnsi="Times New Roman"/>
                <w:b/>
                <w:bCs/>
                <w:sz w:val="24"/>
                <w:szCs w:val="24"/>
              </w:rPr>
              <w:t>Керівник</w:t>
            </w:r>
            <w:r w:rsidRPr="00236F50">
              <w:rPr>
                <w:rFonts w:ascii="Times New Roman" w:hAnsi="Times New Roman"/>
                <w:sz w:val="24"/>
                <w:szCs w:val="24"/>
              </w:rPr>
              <w:br/>
            </w:r>
            <w:r w:rsidRPr="00236F50">
              <w:rPr>
                <w:rFonts w:ascii="Times New Roman" w:hAnsi="Times New Roman"/>
                <w:b/>
                <w:bCs/>
                <w:sz w:val="24"/>
                <w:szCs w:val="24"/>
              </w:rPr>
              <w:t>фінансової служби</w:t>
            </w:r>
          </w:p>
        </w:tc>
        <w:tc>
          <w:tcPr>
            <w:tcW w:w="1300" w:type="pct"/>
            <w:gridSpan w:val="3"/>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4"/>
                <w:szCs w:val="24"/>
              </w:rPr>
              <w:br/>
              <w:t>___________</w:t>
            </w:r>
            <w:r w:rsidRPr="00236F50">
              <w:rPr>
                <w:rFonts w:ascii="Times New Roman" w:hAnsi="Times New Roman"/>
                <w:sz w:val="24"/>
                <w:szCs w:val="24"/>
              </w:rPr>
              <w:br/>
            </w:r>
            <w:r w:rsidRPr="00236F50">
              <w:rPr>
                <w:rFonts w:ascii="Times New Roman" w:hAnsi="Times New Roman"/>
                <w:sz w:val="20"/>
              </w:rPr>
              <w:t>(</w:t>
            </w:r>
            <w:proofErr w:type="gramStart"/>
            <w:r w:rsidRPr="00236F50">
              <w:rPr>
                <w:rFonts w:ascii="Times New Roman" w:hAnsi="Times New Roman"/>
                <w:sz w:val="20"/>
              </w:rPr>
              <w:t>п</w:t>
            </w:r>
            <w:proofErr w:type="gramEnd"/>
            <w:r w:rsidRPr="00236F50">
              <w:rPr>
                <w:rFonts w:ascii="Times New Roman" w:hAnsi="Times New Roman"/>
                <w:sz w:val="20"/>
              </w:rPr>
              <w:t>ідпис)</w:t>
            </w:r>
          </w:p>
        </w:tc>
        <w:tc>
          <w:tcPr>
            <w:tcW w:w="2250" w:type="pct"/>
            <w:gridSpan w:val="5"/>
            <w:tcBorders>
              <w:top w:val="nil"/>
              <w:left w:val="nil"/>
              <w:bottom w:val="nil"/>
              <w:right w:val="nil"/>
            </w:tcBorders>
            <w:hideMark/>
          </w:tcPr>
          <w:p w:rsidR="00BD36D2" w:rsidRPr="00236F50" w:rsidRDefault="00BD36D2" w:rsidP="00B82047">
            <w:pPr>
              <w:spacing w:before="200" w:line="240" w:lineRule="auto"/>
              <w:jc w:val="center"/>
              <w:rPr>
                <w:rFonts w:ascii="Times New Roman" w:hAnsi="Times New Roman"/>
                <w:sz w:val="24"/>
                <w:szCs w:val="24"/>
              </w:rPr>
            </w:pPr>
            <w:r w:rsidRPr="00236F50">
              <w:rPr>
                <w:rFonts w:ascii="Times New Roman" w:hAnsi="Times New Roman"/>
                <w:sz w:val="24"/>
                <w:szCs w:val="24"/>
              </w:rPr>
              <w:br/>
              <w:t>________________________</w:t>
            </w:r>
            <w:r w:rsidRPr="00236F50">
              <w:rPr>
                <w:rFonts w:ascii="Times New Roman" w:hAnsi="Times New Roman"/>
                <w:sz w:val="24"/>
                <w:szCs w:val="24"/>
              </w:rPr>
              <w:br/>
            </w:r>
            <w:r w:rsidRPr="00236F50">
              <w:rPr>
                <w:rFonts w:ascii="Times New Roman" w:hAnsi="Times New Roman"/>
                <w:sz w:val="20"/>
              </w:rPr>
              <w:t xml:space="preserve">(ініціали та </w:t>
            </w:r>
            <w:proofErr w:type="gramStart"/>
            <w:r w:rsidRPr="00236F50">
              <w:rPr>
                <w:rFonts w:ascii="Times New Roman" w:hAnsi="Times New Roman"/>
                <w:sz w:val="20"/>
              </w:rPr>
              <w:t>пр</w:t>
            </w:r>
            <w:proofErr w:type="gramEnd"/>
            <w:r w:rsidRPr="00236F50">
              <w:rPr>
                <w:rFonts w:ascii="Times New Roman" w:hAnsi="Times New Roman"/>
                <w:sz w:val="20"/>
              </w:rPr>
              <w:t>ізвище)</w:t>
            </w:r>
          </w:p>
        </w:tc>
      </w:tr>
    </w:tbl>
    <w:p w:rsidR="00BD36D2" w:rsidRPr="00236F50" w:rsidRDefault="00BD36D2" w:rsidP="00BD36D2">
      <w:pPr>
        <w:shd w:val="clear" w:color="auto" w:fill="FFFFFF"/>
        <w:spacing w:line="240" w:lineRule="auto"/>
        <w:jc w:val="both"/>
        <w:rPr>
          <w:rFonts w:ascii="Times New Roman" w:hAnsi="Times New Roman"/>
          <w:vanish/>
          <w:color w:val="333333"/>
          <w:sz w:val="32"/>
          <w:szCs w:val="32"/>
        </w:rPr>
      </w:pPr>
      <w:bookmarkStart w:id="12" w:name="n84"/>
      <w:bookmarkEnd w:id="12"/>
    </w:p>
    <w:tbl>
      <w:tblPr>
        <w:tblW w:w="5000" w:type="pct"/>
        <w:tblCellMar>
          <w:left w:w="0" w:type="dxa"/>
          <w:right w:w="0" w:type="dxa"/>
        </w:tblCellMar>
        <w:tblLook w:val="04A0"/>
      </w:tblPr>
      <w:tblGrid>
        <w:gridCol w:w="3932"/>
        <w:gridCol w:w="5429"/>
      </w:tblGrid>
      <w:tr w:rsidR="00BD36D2" w:rsidRPr="00236F50" w:rsidTr="00B82047">
        <w:tc>
          <w:tcPr>
            <w:tcW w:w="2100" w:type="pct"/>
            <w:tcBorders>
              <w:top w:val="single" w:sz="2" w:space="0" w:color="auto"/>
              <w:left w:val="single" w:sz="2" w:space="0" w:color="auto"/>
              <w:bottom w:val="single" w:sz="2" w:space="0" w:color="auto"/>
              <w:right w:val="single" w:sz="2" w:space="0" w:color="auto"/>
            </w:tcBorders>
            <w:hideMark/>
          </w:tcPr>
          <w:p w:rsidR="00BD36D2" w:rsidRPr="00236F50" w:rsidRDefault="00BD36D2" w:rsidP="00B82047">
            <w:pPr>
              <w:spacing w:before="400" w:line="240" w:lineRule="auto"/>
              <w:jc w:val="center"/>
              <w:rPr>
                <w:rFonts w:ascii="Times New Roman" w:hAnsi="Times New Roman"/>
                <w:sz w:val="24"/>
                <w:szCs w:val="24"/>
              </w:rPr>
            </w:pPr>
            <w:r w:rsidRPr="00236F50">
              <w:rPr>
                <w:rFonts w:ascii="Times New Roman" w:hAnsi="Times New Roman"/>
                <w:b/>
                <w:bCs/>
                <w:sz w:val="24"/>
                <w:szCs w:val="24"/>
              </w:rPr>
              <w:t>Директор Департаменту</w:t>
            </w:r>
            <w:r w:rsidRPr="00236F50">
              <w:rPr>
                <w:rFonts w:ascii="Times New Roman" w:hAnsi="Times New Roman"/>
                <w:sz w:val="24"/>
                <w:szCs w:val="24"/>
              </w:rPr>
              <w:br/>
            </w:r>
            <w:r w:rsidRPr="00236F50">
              <w:rPr>
                <w:rFonts w:ascii="Times New Roman" w:hAnsi="Times New Roman"/>
                <w:b/>
                <w:bCs/>
                <w:sz w:val="24"/>
                <w:szCs w:val="24"/>
              </w:rPr>
              <w:t>місцевих бюджеті</w:t>
            </w:r>
            <w:proofErr w:type="gramStart"/>
            <w:r w:rsidRPr="00236F50">
              <w:rPr>
                <w:rFonts w:ascii="Times New Roman" w:hAnsi="Times New Roman"/>
                <w:b/>
                <w:bCs/>
                <w:sz w:val="24"/>
                <w:szCs w:val="24"/>
              </w:rPr>
              <w:t>в</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BD36D2" w:rsidRPr="00236F50" w:rsidRDefault="00BD36D2" w:rsidP="00B82047">
            <w:pPr>
              <w:spacing w:before="400" w:after="0" w:line="240" w:lineRule="auto"/>
              <w:jc w:val="right"/>
              <w:rPr>
                <w:rFonts w:ascii="Times New Roman" w:hAnsi="Times New Roman"/>
                <w:sz w:val="24"/>
                <w:szCs w:val="24"/>
              </w:rPr>
            </w:pPr>
            <w:r w:rsidRPr="00236F50">
              <w:rPr>
                <w:rFonts w:ascii="Times New Roman" w:hAnsi="Times New Roman"/>
                <w:sz w:val="24"/>
                <w:szCs w:val="24"/>
              </w:rPr>
              <w:br/>
            </w:r>
            <w:r w:rsidRPr="00236F50">
              <w:rPr>
                <w:rFonts w:ascii="Times New Roman" w:hAnsi="Times New Roman"/>
                <w:b/>
                <w:bCs/>
                <w:sz w:val="24"/>
                <w:szCs w:val="24"/>
              </w:rPr>
              <w:t>Є.Ю. Кузькін</w:t>
            </w:r>
          </w:p>
        </w:tc>
      </w:tr>
    </w:tbl>
    <w:p w:rsidR="00BD36D2" w:rsidRPr="00236F50" w:rsidRDefault="00BD36D2" w:rsidP="00BD36D2">
      <w:pPr>
        <w:shd w:val="clear" w:color="auto" w:fill="FFFFFF"/>
        <w:spacing w:line="240" w:lineRule="auto"/>
        <w:ind w:firstLine="600"/>
        <w:jc w:val="both"/>
        <w:rPr>
          <w:rFonts w:ascii="Times New Roman" w:hAnsi="Times New Roman"/>
          <w:color w:val="333333"/>
          <w:sz w:val="32"/>
          <w:szCs w:val="32"/>
        </w:rPr>
      </w:pPr>
      <w:bookmarkStart w:id="13" w:name="n91"/>
      <w:bookmarkEnd w:id="13"/>
      <w:r w:rsidRPr="00236F50">
        <w:rPr>
          <w:rFonts w:ascii="Times New Roman" w:hAnsi="Times New Roman"/>
          <w:i/>
          <w:iCs/>
          <w:color w:val="333333"/>
          <w:sz w:val="24"/>
          <w:szCs w:val="24"/>
        </w:rPr>
        <w:t>{Форма в редакції Наказу Міністерства фінансів </w:t>
      </w:r>
      <w:hyperlink r:id="rId6" w:anchor="n20" w:tgtFrame="_blank" w:history="1">
        <w:r w:rsidRPr="00236F50">
          <w:rPr>
            <w:rFonts w:ascii="Times New Roman" w:hAnsi="Times New Roman"/>
            <w:i/>
            <w:iCs/>
            <w:color w:val="000099"/>
            <w:sz w:val="24"/>
            <w:szCs w:val="24"/>
            <w:u w:val="single"/>
          </w:rPr>
          <w:t>№ 617 від 17.07.2018</w:t>
        </w:r>
      </w:hyperlink>
      <w:r w:rsidRPr="00236F50">
        <w:rPr>
          <w:rFonts w:ascii="Times New Roman" w:hAnsi="Times New Roman"/>
          <w:i/>
          <w:iCs/>
          <w:color w:val="333333"/>
          <w:sz w:val="24"/>
          <w:szCs w:val="24"/>
        </w:rPr>
        <w:t>; із змінами, внесеними згідно з Наказом Міністерства фінансів </w:t>
      </w:r>
      <w:hyperlink r:id="rId7" w:anchor="n7" w:tgtFrame="_blank" w:history="1">
        <w:r w:rsidRPr="00236F50">
          <w:rPr>
            <w:rFonts w:ascii="Times New Roman" w:hAnsi="Times New Roman"/>
            <w:i/>
            <w:iCs/>
            <w:color w:val="000099"/>
            <w:sz w:val="24"/>
            <w:szCs w:val="24"/>
            <w:u w:val="single"/>
          </w:rPr>
          <w:t>№ 743 від 05.09.2018</w:t>
        </w:r>
      </w:hyperlink>
      <w:r w:rsidRPr="00236F50">
        <w:rPr>
          <w:rFonts w:ascii="Times New Roman" w:hAnsi="Times New Roman"/>
          <w:i/>
          <w:iCs/>
          <w:color w:val="333333"/>
          <w:sz w:val="24"/>
          <w:szCs w:val="24"/>
        </w:rPr>
        <w:t xml:space="preserve">; </w:t>
      </w:r>
      <w:proofErr w:type="gramStart"/>
      <w:r w:rsidRPr="00236F50">
        <w:rPr>
          <w:rFonts w:ascii="Times New Roman" w:hAnsi="Times New Roman"/>
          <w:i/>
          <w:iCs/>
          <w:color w:val="333333"/>
          <w:sz w:val="24"/>
          <w:szCs w:val="24"/>
        </w:rPr>
        <w:t>в</w:t>
      </w:r>
      <w:proofErr w:type="gramEnd"/>
      <w:r w:rsidRPr="00236F50">
        <w:rPr>
          <w:rFonts w:ascii="Times New Roman" w:hAnsi="Times New Roman"/>
          <w:i/>
          <w:iCs/>
          <w:color w:val="333333"/>
          <w:sz w:val="24"/>
          <w:szCs w:val="24"/>
        </w:rPr>
        <w:t xml:space="preserve"> редакції Наказу Міністерства фінансів </w:t>
      </w:r>
      <w:hyperlink r:id="rId8" w:anchor="n65" w:tgtFrame="_blank" w:history="1">
        <w:r w:rsidRPr="00236F50">
          <w:rPr>
            <w:rFonts w:ascii="Times New Roman" w:hAnsi="Times New Roman"/>
            <w:i/>
            <w:iCs/>
            <w:color w:val="000099"/>
            <w:sz w:val="24"/>
            <w:szCs w:val="24"/>
            <w:u w:val="single"/>
          </w:rPr>
          <w:t>№ 336 від 07.08.2019</w:t>
        </w:r>
      </w:hyperlink>
      <w:r w:rsidRPr="00236F50">
        <w:rPr>
          <w:rFonts w:ascii="Times New Roman" w:hAnsi="Times New Roman"/>
          <w:i/>
          <w:iCs/>
          <w:color w:val="333333"/>
          <w:sz w:val="24"/>
          <w:szCs w:val="24"/>
        </w:rPr>
        <w:t>}</w:t>
      </w: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2B1878" w:rsidRDefault="002B1878" w:rsidP="00BD36D2">
      <w:pPr>
        <w:pStyle w:val="141Ch6"/>
        <w:ind w:left="0"/>
        <w:jc w:val="right"/>
        <w:rPr>
          <w:rFonts w:ascii="Times New Roman" w:hAnsi="Times New Roman"/>
          <w:w w:val="100"/>
          <w:sz w:val="24"/>
        </w:rPr>
      </w:pPr>
      <w:r>
        <w:rPr>
          <w:rFonts w:ascii="Times New Roman" w:hAnsi="Times New Roman"/>
          <w:w w:val="100"/>
          <w:sz w:val="24"/>
        </w:rPr>
        <w:t>Додаток 2</w:t>
      </w:r>
    </w:p>
    <w:p w:rsidR="00BD36D2" w:rsidRPr="00826555" w:rsidRDefault="00BD36D2" w:rsidP="00BD36D2">
      <w:pPr>
        <w:pStyle w:val="141Ch6"/>
        <w:ind w:left="0"/>
        <w:jc w:val="right"/>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w:t>
      </w:r>
      <w:r>
        <w:rPr>
          <w:rFonts w:ascii="Times New Roman" w:hAnsi="Times New Roman"/>
          <w:w w:val="100"/>
          <w:sz w:val="24"/>
        </w:rPr>
        <w:t xml:space="preserve"> </w:t>
      </w:r>
      <w:r w:rsidRPr="00826555">
        <w:rPr>
          <w:rFonts w:ascii="Times New Roman" w:hAnsi="Times New Roman"/>
          <w:w w:val="100"/>
          <w:sz w:val="24"/>
        </w:rPr>
        <w:t>Міністерства</w:t>
      </w:r>
      <w:r>
        <w:rPr>
          <w:rFonts w:ascii="Times New Roman" w:hAnsi="Times New Roman"/>
          <w:w w:val="100"/>
          <w:sz w:val="24"/>
        </w:rPr>
        <w:t xml:space="preserve"> </w:t>
      </w:r>
      <w:r w:rsidRPr="00826555">
        <w:rPr>
          <w:rFonts w:ascii="Times New Roman" w:hAnsi="Times New Roman"/>
          <w:w w:val="100"/>
          <w:sz w:val="24"/>
        </w:rPr>
        <w:t>фінансів</w:t>
      </w:r>
      <w:r>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17</w:t>
      </w:r>
      <w:r>
        <w:rPr>
          <w:rFonts w:ascii="Times New Roman" w:hAnsi="Times New Roman"/>
          <w:w w:val="100"/>
          <w:sz w:val="24"/>
        </w:rPr>
        <w:t xml:space="preserve"> </w:t>
      </w:r>
      <w:r w:rsidRPr="00826555">
        <w:rPr>
          <w:rFonts w:ascii="Times New Roman" w:hAnsi="Times New Roman"/>
          <w:w w:val="100"/>
          <w:sz w:val="24"/>
        </w:rPr>
        <w:t>липня</w:t>
      </w:r>
      <w:r>
        <w:rPr>
          <w:rFonts w:ascii="Times New Roman" w:hAnsi="Times New Roman"/>
          <w:w w:val="100"/>
          <w:sz w:val="24"/>
        </w:rPr>
        <w:t xml:space="preserve"> </w:t>
      </w:r>
      <w:r w:rsidRPr="00826555">
        <w:rPr>
          <w:rFonts w:ascii="Times New Roman" w:hAnsi="Times New Roman"/>
          <w:w w:val="100"/>
          <w:sz w:val="24"/>
        </w:rPr>
        <w:t>2015</w:t>
      </w:r>
      <w:r>
        <w:rPr>
          <w:rFonts w:ascii="Times New Roman" w:hAnsi="Times New Roman"/>
          <w:w w:val="100"/>
          <w:sz w:val="24"/>
        </w:rPr>
        <w:t xml:space="preserve"> </w:t>
      </w:r>
      <w:r w:rsidRPr="00826555">
        <w:rPr>
          <w:rFonts w:ascii="Times New Roman" w:hAnsi="Times New Roman"/>
          <w:w w:val="100"/>
          <w:sz w:val="24"/>
        </w:rPr>
        <w:t>року</w:t>
      </w:r>
      <w:r>
        <w:rPr>
          <w:rFonts w:ascii="Times New Roman" w:hAnsi="Times New Roman"/>
          <w:w w:val="100"/>
          <w:sz w:val="24"/>
        </w:rPr>
        <w:t xml:space="preserve"> </w:t>
      </w:r>
      <w:r w:rsidRPr="00826555">
        <w:rPr>
          <w:rFonts w:ascii="Times New Roman" w:hAnsi="Times New Roman"/>
          <w:w w:val="100"/>
          <w:sz w:val="24"/>
        </w:rPr>
        <w:t>№</w:t>
      </w:r>
      <w:r>
        <w:rPr>
          <w:rFonts w:ascii="Times New Roman" w:hAnsi="Times New Roman"/>
          <w:w w:val="100"/>
          <w:sz w:val="24"/>
        </w:rPr>
        <w:t xml:space="preserve"> </w:t>
      </w:r>
      <w:r w:rsidRPr="00826555">
        <w:rPr>
          <w:rFonts w:ascii="Times New Roman" w:hAnsi="Times New Roman"/>
          <w:w w:val="100"/>
          <w:sz w:val="24"/>
        </w:rPr>
        <w:t>648</w:t>
      </w:r>
      <w:r w:rsidRPr="00826555">
        <w:rPr>
          <w:rFonts w:ascii="Times New Roman" w:hAnsi="Times New Roman"/>
          <w:w w:val="100"/>
          <w:sz w:val="24"/>
        </w:rPr>
        <w:br/>
      </w:r>
    </w:p>
    <w:p w:rsidR="00BD36D2" w:rsidRDefault="00BD36D2" w:rsidP="00BD36D2">
      <w:pPr>
        <w:pStyle w:val="Ch6"/>
        <w:spacing w:before="567" w:after="283"/>
        <w:ind w:right="113"/>
        <w:rPr>
          <w:rFonts w:ascii="Times New Roman" w:hAnsi="Times New Roman"/>
          <w:w w:val="100"/>
          <w:sz w:val="28"/>
          <w:szCs w:val="28"/>
        </w:rPr>
      </w:pPr>
      <w:r w:rsidRPr="00BA4778">
        <w:rPr>
          <w:rFonts w:ascii="Times New Roman" w:hAnsi="Times New Roman"/>
          <w:w w:val="100"/>
          <w:sz w:val="28"/>
          <w:szCs w:val="28"/>
        </w:rPr>
        <w:t xml:space="preserve">БЮДЖЕТНИЙ ЗАПИТ </w:t>
      </w:r>
      <w:r w:rsidRPr="00BA4778">
        <w:rPr>
          <w:rFonts w:ascii="Times New Roman" w:hAnsi="Times New Roman"/>
          <w:w w:val="100"/>
          <w:sz w:val="28"/>
          <w:szCs w:val="28"/>
        </w:rPr>
        <w:br/>
        <w:t>НА 20</w:t>
      </w:r>
      <w:r>
        <w:rPr>
          <w:rFonts w:ascii="Times New Roman" w:hAnsi="Times New Roman"/>
          <w:w w:val="100"/>
          <w:sz w:val="28"/>
          <w:szCs w:val="28"/>
        </w:rPr>
        <w:t>22</w:t>
      </w:r>
      <w:r w:rsidRPr="00BA4778">
        <w:rPr>
          <w:rFonts w:ascii="Times New Roman" w:hAnsi="Times New Roman"/>
          <w:w w:val="100"/>
          <w:sz w:val="28"/>
          <w:szCs w:val="28"/>
        </w:rPr>
        <w:t>–20</w:t>
      </w:r>
      <w:r>
        <w:rPr>
          <w:rFonts w:ascii="Times New Roman" w:hAnsi="Times New Roman"/>
          <w:w w:val="100"/>
          <w:sz w:val="28"/>
          <w:szCs w:val="28"/>
        </w:rPr>
        <w:t>24</w:t>
      </w:r>
      <w:r w:rsidRPr="00BA4778">
        <w:rPr>
          <w:rFonts w:ascii="Times New Roman" w:hAnsi="Times New Roman"/>
          <w:w w:val="100"/>
          <w:sz w:val="28"/>
          <w:szCs w:val="28"/>
        </w:rPr>
        <w:t xml:space="preserve"> РОКИ індивідуальний </w:t>
      </w:r>
      <w:r w:rsidRPr="00BA4778">
        <w:rPr>
          <w:rFonts w:ascii="Times New Roman" w:hAnsi="Times New Roman"/>
          <w:w w:val="100"/>
          <w:sz w:val="28"/>
          <w:szCs w:val="28"/>
        </w:rPr>
        <w:br/>
        <w:t>(Форма 20</w:t>
      </w:r>
      <w:r>
        <w:rPr>
          <w:rFonts w:ascii="Times New Roman" w:hAnsi="Times New Roman"/>
          <w:w w:val="100"/>
          <w:sz w:val="28"/>
          <w:szCs w:val="28"/>
        </w:rPr>
        <w:t>22</w:t>
      </w:r>
      <w:r w:rsidRPr="00BA4778">
        <w:rPr>
          <w:rFonts w:ascii="Times New Roman" w:hAnsi="Times New Roman"/>
          <w:w w:val="10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
        <w:gridCol w:w="1314"/>
        <w:gridCol w:w="1314"/>
        <w:gridCol w:w="2334"/>
        <w:gridCol w:w="2648"/>
        <w:gridCol w:w="1628"/>
      </w:tblGrid>
      <w:tr w:rsidR="00BD36D2" w:rsidRPr="00CB1DF3" w:rsidTr="00B82047">
        <w:tc>
          <w:tcPr>
            <w:tcW w:w="663"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1.</w:t>
            </w:r>
          </w:p>
        </w:tc>
        <w:tc>
          <w:tcPr>
            <w:tcW w:w="8376" w:type="dxa"/>
            <w:gridSpan w:val="3"/>
            <w:shd w:val="clear" w:color="auto" w:fill="auto"/>
          </w:tcPr>
          <w:p w:rsidR="00BD36D2" w:rsidRPr="00CB1DF3" w:rsidRDefault="00BD36D2" w:rsidP="00B82047">
            <w:pPr>
              <w:pStyle w:val="Ch60"/>
              <w:suppressAutoHyphens/>
              <w:spacing w:before="227"/>
              <w:jc w:val="center"/>
              <w:rPr>
                <w:rStyle w:val="st82"/>
                <w:rFonts w:ascii="Calibri" w:hAnsi="Calibri"/>
              </w:rPr>
            </w:pPr>
            <w:r w:rsidRPr="00CB1DF3">
              <w:rPr>
                <w:rStyle w:val="st82"/>
                <w:rFonts w:ascii="Calibri" w:hAnsi="Calibri"/>
              </w:rPr>
              <w:t>_____________________________________________________________</w:t>
            </w:r>
          </w:p>
          <w:p w:rsidR="00BD36D2" w:rsidRPr="00CB1DF3" w:rsidRDefault="00BD36D2" w:rsidP="00B82047">
            <w:pPr>
              <w:pStyle w:val="Ch60"/>
              <w:suppressAutoHyphens/>
              <w:spacing w:before="227"/>
              <w:jc w:val="center"/>
              <w:rPr>
                <w:rStyle w:val="Bold"/>
                <w:rFonts w:ascii="Times New Roman" w:hAnsi="Times New Roman"/>
                <w:b w:val="0"/>
                <w:bCs/>
                <w:w w:val="100"/>
                <w:sz w:val="24"/>
              </w:rPr>
            </w:pPr>
            <w:r w:rsidRPr="00CB1DF3">
              <w:rPr>
                <w:rStyle w:val="st82"/>
                <w:b/>
              </w:rPr>
              <w:t>(найменування головного розпорядника коштів місцевого бюджету)</w:t>
            </w:r>
          </w:p>
        </w:tc>
        <w:tc>
          <w:tcPr>
            <w:tcW w:w="3969"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Типової відомчої</w:t>
            </w:r>
            <w:r w:rsidRPr="00CB1DF3">
              <w:rPr>
                <w:rStyle w:val="st82"/>
                <w:rFonts w:ascii="Calibri" w:hAnsi="Calibri"/>
                <w:b/>
              </w:rPr>
              <w:t xml:space="preserve"> </w:t>
            </w:r>
            <w:r w:rsidRPr="00CB1DF3">
              <w:rPr>
                <w:rStyle w:val="st82"/>
                <w:b/>
              </w:rPr>
              <w:t>класифікації видатків та</w:t>
            </w:r>
            <w:r w:rsidRPr="00CB1DF3">
              <w:rPr>
                <w:rStyle w:val="st82"/>
                <w:rFonts w:ascii="Calibri" w:hAnsi="Calibri"/>
                <w:b/>
              </w:rPr>
              <w:t xml:space="preserve"> </w:t>
            </w:r>
            <w:r w:rsidRPr="00CB1DF3">
              <w:rPr>
                <w:rStyle w:val="st82"/>
                <w:b/>
              </w:rPr>
              <w:t>кредитування місцевого</w:t>
            </w:r>
            <w:r w:rsidRPr="00CB1DF3">
              <w:rPr>
                <w:rStyle w:val="st82"/>
                <w:rFonts w:ascii="Calibri" w:hAnsi="Calibri"/>
                <w:b/>
              </w:rPr>
              <w:t xml:space="preserve"> </w:t>
            </w:r>
            <w:r w:rsidRPr="00CB1DF3">
              <w:rPr>
                <w:rStyle w:val="st82"/>
                <w:b/>
              </w:rPr>
              <w:t>бюджету)</w:t>
            </w:r>
          </w:p>
        </w:tc>
        <w:tc>
          <w:tcPr>
            <w:tcW w:w="2914"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за</w:t>
            </w:r>
            <w:r w:rsidRPr="00CB1DF3">
              <w:rPr>
                <w:rStyle w:val="st82"/>
                <w:rFonts w:ascii="Calibri" w:hAnsi="Calibri"/>
                <w:b/>
              </w:rPr>
              <w:t xml:space="preserve"> </w:t>
            </w:r>
            <w:r w:rsidRPr="00CB1DF3">
              <w:rPr>
                <w:rStyle w:val="st82"/>
                <w:b/>
              </w:rPr>
              <w:t>ЄДРПОУ)</w:t>
            </w:r>
          </w:p>
        </w:tc>
      </w:tr>
      <w:tr w:rsidR="00BD36D2" w:rsidRPr="00CB1DF3" w:rsidTr="00B82047">
        <w:tc>
          <w:tcPr>
            <w:tcW w:w="663"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2.</w:t>
            </w:r>
          </w:p>
        </w:tc>
        <w:tc>
          <w:tcPr>
            <w:tcW w:w="8376" w:type="dxa"/>
            <w:gridSpan w:val="3"/>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(найменування відповідального виконавця)</w:t>
            </w:r>
          </w:p>
        </w:tc>
        <w:tc>
          <w:tcPr>
            <w:tcW w:w="3969"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_______________________________</w:t>
            </w:r>
          </w:p>
          <w:p w:rsidR="00BD36D2" w:rsidRPr="00CB1DF3" w:rsidRDefault="00BD36D2" w:rsidP="00B82047">
            <w:pPr>
              <w:pStyle w:val="Ch60"/>
              <w:suppressAutoHyphens/>
              <w:spacing w:before="227"/>
              <w:jc w:val="center"/>
              <w:rPr>
                <w:rStyle w:val="Bold"/>
                <w:rFonts w:ascii="Times New Roman" w:hAnsi="Times New Roman"/>
                <w:b w:val="0"/>
                <w:bCs/>
                <w:w w:val="100"/>
                <w:sz w:val="24"/>
              </w:rPr>
            </w:pPr>
            <w:r w:rsidRPr="00CB1DF3">
              <w:rPr>
                <w:rStyle w:val="st82"/>
                <w:b/>
              </w:rPr>
              <w:t>(код Типової відомчої</w:t>
            </w:r>
            <w:r w:rsidRPr="00CB1DF3">
              <w:rPr>
                <w:rStyle w:val="st82"/>
                <w:rFonts w:ascii="Calibri" w:hAnsi="Calibri"/>
                <w:b/>
              </w:rPr>
              <w:t xml:space="preserve"> </w:t>
            </w:r>
            <w:r w:rsidRPr="00CB1DF3">
              <w:rPr>
                <w:rStyle w:val="st82"/>
                <w:b/>
              </w:rPr>
              <w:t>класифікації видатків та</w:t>
            </w:r>
            <w:r w:rsidRPr="00CB1DF3">
              <w:rPr>
                <w:rStyle w:val="st82"/>
                <w:rFonts w:ascii="Calibri" w:hAnsi="Calibri"/>
                <w:b/>
              </w:rPr>
              <w:t xml:space="preserve"> </w:t>
            </w:r>
            <w:r w:rsidRPr="00CB1DF3">
              <w:rPr>
                <w:rStyle w:val="st82"/>
                <w:b/>
              </w:rPr>
              <w:t>кредитування місцевого</w:t>
            </w:r>
            <w:r w:rsidRPr="00CB1DF3">
              <w:rPr>
                <w:rStyle w:val="st82"/>
                <w:rFonts w:ascii="Calibri" w:hAnsi="Calibri"/>
                <w:b/>
              </w:rPr>
              <w:t xml:space="preserve"> </w:t>
            </w:r>
            <w:r w:rsidRPr="00CB1DF3">
              <w:rPr>
                <w:rStyle w:val="st82"/>
                <w:b/>
              </w:rPr>
              <w:t>бюджету та номер в системі головного</w:t>
            </w:r>
            <w:r w:rsidRPr="00CB1DF3">
              <w:rPr>
                <w:rStyle w:val="st82"/>
                <w:rFonts w:ascii="Calibri" w:hAnsi="Calibri"/>
                <w:b/>
              </w:rPr>
              <w:t xml:space="preserve"> </w:t>
            </w:r>
            <w:r w:rsidRPr="00CB1DF3">
              <w:rPr>
                <w:rStyle w:val="st82"/>
                <w:b/>
              </w:rPr>
              <w:t>розпорядника коштів</w:t>
            </w:r>
            <w:r w:rsidRPr="00CB1DF3">
              <w:rPr>
                <w:rStyle w:val="st82"/>
                <w:rFonts w:ascii="Calibri" w:hAnsi="Calibri"/>
                <w:b/>
              </w:rPr>
              <w:t xml:space="preserve"> </w:t>
            </w:r>
            <w:r w:rsidRPr="00CB1DF3">
              <w:rPr>
                <w:rStyle w:val="st82"/>
                <w:b/>
              </w:rPr>
              <w:t>місцевого бюджету)</w:t>
            </w:r>
          </w:p>
        </w:tc>
        <w:tc>
          <w:tcPr>
            <w:tcW w:w="2914"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за</w:t>
            </w:r>
            <w:r w:rsidRPr="00CB1DF3">
              <w:rPr>
                <w:rStyle w:val="st82"/>
                <w:rFonts w:ascii="Calibri" w:hAnsi="Calibri"/>
                <w:b/>
              </w:rPr>
              <w:t xml:space="preserve"> </w:t>
            </w:r>
            <w:r w:rsidRPr="00CB1DF3">
              <w:rPr>
                <w:rStyle w:val="st82"/>
                <w:b/>
              </w:rPr>
              <w:t>ЄДРПОУ)</w:t>
            </w:r>
          </w:p>
        </w:tc>
      </w:tr>
      <w:tr w:rsidR="00BD36D2" w:rsidRPr="00CB1DF3" w:rsidTr="00B82047">
        <w:tc>
          <w:tcPr>
            <w:tcW w:w="663"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3.</w:t>
            </w:r>
          </w:p>
        </w:tc>
        <w:tc>
          <w:tcPr>
            <w:tcW w:w="2073"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Програмної</w:t>
            </w:r>
            <w:r w:rsidRPr="00CB1DF3">
              <w:rPr>
                <w:rStyle w:val="st82"/>
                <w:rFonts w:ascii="Calibri" w:hAnsi="Calibri"/>
                <w:b/>
              </w:rPr>
              <w:t xml:space="preserve"> </w:t>
            </w:r>
            <w:r w:rsidRPr="00CB1DF3">
              <w:rPr>
                <w:rStyle w:val="st82"/>
                <w:b/>
              </w:rPr>
              <w:t>класифікації</w:t>
            </w:r>
            <w:r w:rsidRPr="00CB1DF3">
              <w:rPr>
                <w:rStyle w:val="st82"/>
                <w:rFonts w:ascii="Calibri" w:hAnsi="Calibri"/>
                <w:b/>
              </w:rPr>
              <w:t xml:space="preserve"> </w:t>
            </w:r>
            <w:r w:rsidRPr="00CB1DF3">
              <w:rPr>
                <w:rStyle w:val="st82"/>
                <w:b/>
              </w:rPr>
              <w:t>видатків та</w:t>
            </w:r>
            <w:r w:rsidRPr="00CB1DF3">
              <w:rPr>
                <w:rStyle w:val="st82"/>
                <w:rFonts w:ascii="Calibri" w:hAnsi="Calibri"/>
                <w:b/>
              </w:rPr>
              <w:t xml:space="preserve"> </w:t>
            </w:r>
            <w:r w:rsidRPr="00CB1DF3">
              <w:rPr>
                <w:rStyle w:val="st82"/>
                <w:b/>
              </w:rPr>
              <w:t>кредитування</w:t>
            </w:r>
            <w:r w:rsidRPr="00CB1DF3">
              <w:rPr>
                <w:rStyle w:val="st82"/>
                <w:rFonts w:ascii="Calibri" w:hAnsi="Calibri"/>
                <w:b/>
              </w:rPr>
              <w:t xml:space="preserve"> </w:t>
            </w:r>
            <w:r w:rsidRPr="00CB1DF3">
              <w:rPr>
                <w:rStyle w:val="st82"/>
                <w:b/>
              </w:rPr>
              <w:t>місцевого</w:t>
            </w:r>
            <w:r w:rsidRPr="00CB1DF3">
              <w:rPr>
                <w:rStyle w:val="st82"/>
                <w:rFonts w:ascii="Calibri" w:hAnsi="Calibri"/>
                <w:b/>
              </w:rPr>
              <w:t xml:space="preserve"> </w:t>
            </w:r>
            <w:r w:rsidRPr="00CB1DF3">
              <w:rPr>
                <w:rStyle w:val="st82"/>
                <w:b/>
              </w:rPr>
              <w:t>бюджету)</w:t>
            </w:r>
          </w:p>
        </w:tc>
        <w:tc>
          <w:tcPr>
            <w:tcW w:w="2073"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Типової</w:t>
            </w:r>
            <w:r w:rsidRPr="00CB1DF3">
              <w:rPr>
                <w:rStyle w:val="st82"/>
                <w:rFonts w:ascii="Calibri" w:hAnsi="Calibri"/>
                <w:b/>
              </w:rPr>
              <w:t xml:space="preserve"> </w:t>
            </w:r>
            <w:r w:rsidRPr="00CB1DF3">
              <w:rPr>
                <w:rStyle w:val="st82"/>
                <w:b/>
              </w:rPr>
              <w:t>програмної</w:t>
            </w:r>
            <w:r w:rsidRPr="00CB1DF3">
              <w:rPr>
                <w:rStyle w:val="st82"/>
                <w:rFonts w:ascii="Calibri" w:hAnsi="Calibri"/>
                <w:b/>
              </w:rPr>
              <w:t xml:space="preserve"> </w:t>
            </w:r>
            <w:r w:rsidRPr="00CB1DF3">
              <w:rPr>
                <w:rStyle w:val="st82"/>
                <w:b/>
              </w:rPr>
              <w:t>класифікації видатків та</w:t>
            </w:r>
            <w:r w:rsidRPr="00CB1DF3">
              <w:rPr>
                <w:rStyle w:val="st82"/>
                <w:rFonts w:ascii="Calibri" w:hAnsi="Calibri"/>
                <w:b/>
              </w:rPr>
              <w:t xml:space="preserve"> </w:t>
            </w:r>
            <w:r w:rsidRPr="00CB1DF3">
              <w:rPr>
                <w:rStyle w:val="st82"/>
                <w:b/>
              </w:rPr>
              <w:t>кредитування</w:t>
            </w:r>
            <w:r w:rsidRPr="00CB1DF3">
              <w:rPr>
                <w:rStyle w:val="st82"/>
                <w:rFonts w:ascii="Calibri" w:hAnsi="Calibri"/>
                <w:b/>
              </w:rPr>
              <w:t xml:space="preserve"> </w:t>
            </w:r>
            <w:r w:rsidRPr="00CB1DF3">
              <w:rPr>
                <w:rStyle w:val="st82"/>
                <w:b/>
              </w:rPr>
              <w:t>місцевого бюджету)</w:t>
            </w:r>
          </w:p>
        </w:tc>
        <w:tc>
          <w:tcPr>
            <w:tcW w:w="4230"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w:t>
            </w:r>
            <w:r w:rsidRPr="00CB1DF3">
              <w:rPr>
                <w:rStyle w:val="st82"/>
                <w:rFonts w:ascii="Calibri" w:hAnsi="Calibri"/>
                <w:b/>
              </w:rPr>
              <w:t xml:space="preserve"> Ф</w:t>
            </w:r>
            <w:r w:rsidRPr="00CB1DF3">
              <w:rPr>
                <w:rStyle w:val="st82"/>
                <w:b/>
              </w:rPr>
              <w:t>ункціональної</w:t>
            </w:r>
            <w:r w:rsidRPr="00CB1DF3">
              <w:rPr>
                <w:rStyle w:val="st82"/>
                <w:rFonts w:ascii="Calibri" w:hAnsi="Calibri"/>
                <w:b/>
              </w:rPr>
              <w:t xml:space="preserve"> </w:t>
            </w:r>
            <w:r w:rsidRPr="00CB1DF3">
              <w:rPr>
                <w:rStyle w:val="st82"/>
                <w:b/>
              </w:rPr>
              <w:t>класифікації</w:t>
            </w:r>
            <w:r w:rsidRPr="00CB1DF3">
              <w:rPr>
                <w:rStyle w:val="st82"/>
                <w:rFonts w:ascii="Calibri" w:hAnsi="Calibri"/>
                <w:b/>
              </w:rPr>
              <w:t xml:space="preserve"> </w:t>
            </w:r>
            <w:r w:rsidRPr="00CB1DF3">
              <w:rPr>
                <w:rStyle w:val="st82"/>
                <w:b/>
              </w:rPr>
              <w:t>видатків та</w:t>
            </w:r>
            <w:r w:rsidRPr="00CB1DF3">
              <w:rPr>
                <w:rStyle w:val="st82"/>
                <w:rFonts w:ascii="Calibri" w:hAnsi="Calibri"/>
                <w:b/>
              </w:rPr>
              <w:t xml:space="preserve"> </w:t>
            </w:r>
            <w:r w:rsidRPr="00CB1DF3">
              <w:rPr>
                <w:rStyle w:val="st82"/>
                <w:b/>
              </w:rPr>
              <w:t>кредитування</w:t>
            </w:r>
            <w:r w:rsidRPr="00CB1DF3">
              <w:rPr>
                <w:rStyle w:val="st82"/>
                <w:rFonts w:ascii="Calibri" w:hAnsi="Calibri"/>
                <w:b/>
              </w:rPr>
              <w:t xml:space="preserve"> </w:t>
            </w:r>
            <w:r w:rsidRPr="00CB1DF3">
              <w:rPr>
                <w:rStyle w:val="st82"/>
                <w:b/>
              </w:rPr>
              <w:t>бюджету)</w:t>
            </w:r>
          </w:p>
        </w:tc>
        <w:tc>
          <w:tcPr>
            <w:tcW w:w="3969"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(найменування бюджетної</w:t>
            </w:r>
            <w:r w:rsidRPr="00CB1DF3">
              <w:rPr>
                <w:rStyle w:val="st82"/>
                <w:rFonts w:ascii="Calibri" w:hAnsi="Calibri"/>
                <w:b/>
              </w:rPr>
              <w:t xml:space="preserve"> </w:t>
            </w:r>
            <w:r w:rsidRPr="00CB1DF3">
              <w:rPr>
                <w:rStyle w:val="st82"/>
                <w:b/>
              </w:rPr>
              <w:t>програми згідно з Типовою</w:t>
            </w:r>
            <w:r w:rsidRPr="00CB1DF3">
              <w:rPr>
                <w:rStyle w:val="st82"/>
                <w:rFonts w:ascii="Calibri" w:hAnsi="Calibri"/>
                <w:b/>
              </w:rPr>
              <w:t xml:space="preserve"> </w:t>
            </w:r>
            <w:r w:rsidRPr="00CB1DF3">
              <w:rPr>
                <w:rStyle w:val="st82"/>
                <w:b/>
              </w:rPr>
              <w:t>програмною класифікацією</w:t>
            </w:r>
            <w:r w:rsidRPr="00CB1DF3">
              <w:rPr>
                <w:rStyle w:val="st82"/>
                <w:rFonts w:ascii="Calibri" w:hAnsi="Calibri"/>
                <w:b/>
              </w:rPr>
              <w:t xml:space="preserve"> </w:t>
            </w:r>
            <w:r w:rsidRPr="00CB1DF3">
              <w:rPr>
                <w:rStyle w:val="st82"/>
                <w:b/>
              </w:rPr>
              <w:t>видатків та кредитування</w:t>
            </w:r>
            <w:r w:rsidRPr="00CB1DF3">
              <w:rPr>
                <w:rStyle w:val="st82"/>
                <w:rFonts w:ascii="Calibri" w:hAnsi="Calibri"/>
                <w:b/>
              </w:rPr>
              <w:t xml:space="preserve"> </w:t>
            </w:r>
            <w:r w:rsidRPr="00CB1DF3">
              <w:rPr>
                <w:rStyle w:val="st82"/>
                <w:b/>
              </w:rPr>
              <w:t>місцевого бюджету)</w:t>
            </w:r>
          </w:p>
        </w:tc>
        <w:tc>
          <w:tcPr>
            <w:tcW w:w="2914"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бюджету)</w:t>
            </w:r>
          </w:p>
        </w:tc>
      </w:tr>
    </w:tbl>
    <w:p w:rsidR="00BD36D2" w:rsidRPr="00F32182" w:rsidRDefault="00BD36D2" w:rsidP="00BD36D2">
      <w:pPr>
        <w:pStyle w:val="Ch60"/>
        <w:spacing w:before="227"/>
        <w:rPr>
          <w:rStyle w:val="Bold"/>
          <w:rFonts w:ascii="Times New Roman" w:hAnsi="Times New Roman"/>
          <w:bCs/>
          <w:w w:val="100"/>
          <w:sz w:val="24"/>
        </w:rPr>
      </w:pPr>
      <w:r w:rsidRPr="00F32182">
        <w:rPr>
          <w:rStyle w:val="Bold"/>
          <w:rFonts w:ascii="Times New Roman" w:hAnsi="Times New Roman"/>
          <w:bCs/>
          <w:w w:val="100"/>
          <w:sz w:val="24"/>
        </w:rPr>
        <w:t>4. Мета та завдання бюджетної програми на 20___-20___ роки:</w:t>
      </w:r>
    </w:p>
    <w:p w:rsidR="00BD36D2" w:rsidRPr="00F32182" w:rsidRDefault="00BD36D2" w:rsidP="00BD36D2">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1) мета бюджетної програми, строки її реалізації;</w:t>
      </w:r>
    </w:p>
    <w:p w:rsidR="00BD36D2" w:rsidRPr="00F32182" w:rsidRDefault="00BD36D2" w:rsidP="00BD36D2">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2) завдання бюджетної програми;</w:t>
      </w:r>
    </w:p>
    <w:p w:rsidR="00BD36D2" w:rsidRPr="00F32182" w:rsidRDefault="00BD36D2" w:rsidP="00BD36D2">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3) підстави реалізації бюджетної програми.</w:t>
      </w:r>
    </w:p>
    <w:p w:rsidR="00BD36D2" w:rsidRPr="00F32182" w:rsidRDefault="00BD36D2" w:rsidP="00BD36D2">
      <w:pPr>
        <w:pStyle w:val="Ch60"/>
        <w:spacing w:before="170"/>
        <w:rPr>
          <w:rStyle w:val="Bold"/>
          <w:rFonts w:ascii="Times New Roman" w:hAnsi="Times New Roman"/>
          <w:bCs/>
          <w:w w:val="100"/>
          <w:sz w:val="24"/>
        </w:rPr>
      </w:pPr>
      <w:r w:rsidRPr="00F32182">
        <w:rPr>
          <w:rStyle w:val="Bold"/>
          <w:rFonts w:ascii="Times New Roman" w:hAnsi="Times New Roman"/>
          <w:bCs/>
          <w:w w:val="100"/>
          <w:sz w:val="24"/>
        </w:rPr>
        <w:t>5. Надходження для виконання бюджетної програми:</w:t>
      </w:r>
    </w:p>
    <w:p w:rsidR="00BD36D2" w:rsidRPr="00F32182" w:rsidRDefault="00BD36D2" w:rsidP="00BD36D2">
      <w:pPr>
        <w:pStyle w:val="Ch60"/>
        <w:spacing w:before="57"/>
        <w:rPr>
          <w:rStyle w:val="Bold"/>
          <w:rFonts w:ascii="Times New Roman" w:hAnsi="Times New Roman"/>
          <w:bCs/>
          <w:w w:val="100"/>
          <w:sz w:val="24"/>
        </w:rPr>
      </w:pPr>
      <w:r w:rsidRPr="00F32182">
        <w:rPr>
          <w:rStyle w:val="Bold"/>
          <w:rFonts w:ascii="Times New Roman" w:hAnsi="Times New Roman"/>
          <w:bCs/>
          <w:w w:val="100"/>
          <w:sz w:val="24"/>
        </w:rPr>
        <w:t>1) надходження для виконання бюджетної програми у 20___-20___ роках:</w:t>
      </w:r>
    </w:p>
    <w:p w:rsidR="00BD36D2" w:rsidRPr="00F32182" w:rsidRDefault="00BD36D2" w:rsidP="00BD36D2">
      <w:pPr>
        <w:pStyle w:val="TABL"/>
        <w:spacing w:before="0"/>
        <w:rPr>
          <w:rFonts w:ascii="Times New Roman" w:hAnsi="Times New Roman"/>
          <w:w w:val="100"/>
          <w:sz w:val="24"/>
        </w:rPr>
      </w:pPr>
      <w:r w:rsidRPr="00F3218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956"/>
        <w:gridCol w:w="719"/>
        <w:gridCol w:w="836"/>
        <w:gridCol w:w="669"/>
        <w:gridCol w:w="509"/>
        <w:gridCol w:w="719"/>
        <w:gridCol w:w="836"/>
        <w:gridCol w:w="669"/>
        <w:gridCol w:w="509"/>
        <w:gridCol w:w="719"/>
        <w:gridCol w:w="836"/>
        <w:gridCol w:w="669"/>
        <w:gridCol w:w="509"/>
      </w:tblGrid>
      <w:tr w:rsidR="00BD36D2" w:rsidRPr="006229A6" w:rsidTr="00B82047">
        <w:trPr>
          <w:trHeight w:val="60"/>
        </w:trPr>
        <w:tc>
          <w:tcPr>
            <w:tcW w:w="17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Код</w:t>
            </w:r>
          </w:p>
        </w:tc>
        <w:tc>
          <w:tcPr>
            <w:tcW w:w="932"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8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8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20"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D36D2" w:rsidRPr="006229A6" w:rsidTr="00B82047">
        <w:trPr>
          <w:trHeight w:val="60"/>
        </w:trPr>
        <w:tc>
          <w:tcPr>
            <w:tcW w:w="17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2"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9"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7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BD36D2" w:rsidRPr="006229A6" w:rsidTr="00B82047">
        <w:trPr>
          <w:trHeight w:val="60"/>
        </w:trPr>
        <w:tc>
          <w:tcPr>
            <w:tcW w:w="17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93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9"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7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2"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Надходження із загального фонду бюджету</w:t>
            </w:r>
          </w:p>
        </w:tc>
        <w:tc>
          <w:tcPr>
            <w:tcW w:w="33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7"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shd w:val="clear" w:color="auto" w:fill="auto"/>
          </w:tcPr>
          <w:p w:rsidR="00BD36D2" w:rsidRPr="006229A6" w:rsidRDefault="00BD36D2" w:rsidP="00B82047">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7"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7"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08"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27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2"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Власні надходження бюджетних установ</w:t>
            </w:r>
          </w:p>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339"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7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2"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Інші надходження спеціального фонду</w:t>
            </w:r>
            <w:r w:rsidRPr="006229A6">
              <w:rPr>
                <w:rFonts w:ascii="Times New Roman" w:hAnsi="Times New Roman"/>
                <w:spacing w:val="0"/>
                <w:sz w:val="20"/>
                <w:szCs w:val="20"/>
              </w:rPr>
              <w:br/>
              <w:t>(розписати за видами надходжень)</w:t>
            </w:r>
          </w:p>
        </w:tc>
        <w:tc>
          <w:tcPr>
            <w:tcW w:w="339"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7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2"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Повернення кредитів до бюджету</w:t>
            </w:r>
          </w:p>
        </w:tc>
        <w:tc>
          <w:tcPr>
            <w:tcW w:w="339"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lang w:val="en-US"/>
              </w:rPr>
              <w:t>x</w:t>
            </w: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7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2"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7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275052" w:rsidRDefault="00BD36D2" w:rsidP="00BD36D2">
      <w:pPr>
        <w:pStyle w:val="Ch60"/>
        <w:spacing w:before="170"/>
        <w:rPr>
          <w:rStyle w:val="Bold"/>
          <w:rFonts w:ascii="Times New Roman" w:hAnsi="Times New Roman"/>
          <w:bCs/>
          <w:w w:val="100"/>
          <w:sz w:val="24"/>
        </w:rPr>
      </w:pPr>
      <w:r w:rsidRPr="00275052">
        <w:rPr>
          <w:rStyle w:val="Bold"/>
          <w:rFonts w:ascii="Times New Roman" w:hAnsi="Times New Roman"/>
          <w:bCs/>
          <w:w w:val="100"/>
          <w:sz w:val="24"/>
        </w:rPr>
        <w:t>2) надходження для виконання бюджетної програми у 20___</w:t>
      </w:r>
      <w:r>
        <w:rPr>
          <w:rStyle w:val="Bold"/>
          <w:rFonts w:ascii="Times New Roman" w:hAnsi="Times New Roman"/>
          <w:bCs/>
          <w:w w:val="100"/>
          <w:sz w:val="24"/>
        </w:rPr>
        <w:t>-</w:t>
      </w:r>
      <w:r w:rsidRPr="00275052">
        <w:rPr>
          <w:rStyle w:val="Bold"/>
          <w:rFonts w:ascii="Times New Roman" w:hAnsi="Times New Roman"/>
          <w:bCs/>
          <w:w w:val="100"/>
          <w:sz w:val="24"/>
        </w:rPr>
        <w:t>20___ роках:</w:t>
      </w:r>
    </w:p>
    <w:p w:rsidR="00BD36D2" w:rsidRPr="00275052" w:rsidRDefault="00BD36D2" w:rsidP="00BD36D2">
      <w:pPr>
        <w:pStyle w:val="TABL"/>
        <w:spacing w:before="57"/>
        <w:rPr>
          <w:rFonts w:ascii="Times New Roman" w:hAnsi="Times New Roman"/>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1389"/>
        <w:gridCol w:w="1013"/>
        <w:gridCol w:w="1199"/>
        <w:gridCol w:w="934"/>
        <w:gridCol w:w="680"/>
        <w:gridCol w:w="1013"/>
        <w:gridCol w:w="1199"/>
        <w:gridCol w:w="934"/>
        <w:gridCol w:w="680"/>
      </w:tblGrid>
      <w:tr w:rsidR="00BD36D2" w:rsidRPr="006229A6" w:rsidTr="00B82047">
        <w:trPr>
          <w:trHeight w:val="60"/>
        </w:trPr>
        <w:tc>
          <w:tcPr>
            <w:tcW w:w="17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Код</w:t>
            </w:r>
          </w:p>
        </w:tc>
        <w:tc>
          <w:tcPr>
            <w:tcW w:w="939"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44"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44"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17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9"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D36D2" w:rsidRPr="006229A6" w:rsidTr="00B82047">
        <w:trPr>
          <w:trHeight w:val="60"/>
        </w:trPr>
        <w:tc>
          <w:tcPr>
            <w:tcW w:w="17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939"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8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9"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Надходження із загального фонду бюджету</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9"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Власні надходження бюджетних установ</w:t>
            </w:r>
          </w:p>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lang w:val="en-US"/>
              </w:rPr>
            </w:pPr>
            <w:r w:rsidRPr="006229A6">
              <w:rPr>
                <w:rFonts w:ascii="Times New Roman" w:hAnsi="Times New Roman"/>
                <w:spacing w:val="0"/>
                <w:sz w:val="20"/>
                <w:szCs w:val="20"/>
                <w:lang w:val="en-US"/>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9"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 xml:space="preserve">Інші надходження </w:t>
            </w:r>
            <w:r w:rsidRPr="006229A6">
              <w:rPr>
                <w:rFonts w:ascii="Times New Roman" w:hAnsi="Times New Roman"/>
                <w:spacing w:val="0"/>
                <w:sz w:val="20"/>
                <w:szCs w:val="20"/>
              </w:rPr>
              <w:br/>
              <w:t>спеціального фонду</w:t>
            </w:r>
          </w:p>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(розписати за видами надходжень)</w:t>
            </w:r>
          </w:p>
        </w:tc>
        <w:tc>
          <w:tcPr>
            <w:tcW w:w="486" w:type="pct"/>
            <w:shd w:val="clear" w:color="auto" w:fill="auto"/>
          </w:tcPr>
          <w:p w:rsidR="00BD36D2" w:rsidRPr="00BD36D2" w:rsidRDefault="00BD36D2" w:rsidP="00B82047">
            <w:pPr>
              <w:pStyle w:val="TableTABL"/>
              <w:jc w:val="center"/>
              <w:rPr>
                <w:rFonts w:ascii="Times New Roman" w:hAnsi="Times New Roman"/>
                <w:spacing w:val="0"/>
                <w:sz w:val="20"/>
                <w:szCs w:val="20"/>
                <w:lang w:val="ru-RU"/>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9" w:type="pct"/>
            <w:shd w:val="clear" w:color="auto" w:fill="auto"/>
          </w:tcPr>
          <w:p w:rsidR="00BD36D2" w:rsidRPr="006229A6" w:rsidRDefault="00BD36D2" w:rsidP="00B82047">
            <w:pPr>
              <w:pStyle w:val="TableTABL"/>
              <w:rPr>
                <w:rFonts w:ascii="Times New Roman" w:hAnsi="Times New Roman"/>
                <w:spacing w:val="0"/>
                <w:sz w:val="18"/>
                <w:szCs w:val="18"/>
              </w:rPr>
            </w:pPr>
            <w:r w:rsidRPr="006229A6">
              <w:rPr>
                <w:rFonts w:ascii="Times New Roman" w:hAnsi="Times New Roman"/>
                <w:spacing w:val="0"/>
                <w:sz w:val="18"/>
                <w:szCs w:val="18"/>
              </w:rPr>
              <w:t>Повернення кредитів до бюджету</w:t>
            </w: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939"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275052" w:rsidRDefault="00BD36D2" w:rsidP="00BD36D2">
      <w:pPr>
        <w:pStyle w:val="Ch60"/>
        <w:rPr>
          <w:rStyle w:val="Bold"/>
          <w:rFonts w:ascii="Times New Roman" w:hAnsi="Times New Roman"/>
          <w:bCs/>
          <w:w w:val="100"/>
          <w:sz w:val="24"/>
        </w:rPr>
      </w:pPr>
      <w:r w:rsidRPr="00275052">
        <w:rPr>
          <w:rStyle w:val="Bold"/>
          <w:rFonts w:ascii="Times New Roman" w:hAnsi="Times New Roman"/>
          <w:bCs/>
          <w:w w:val="100"/>
          <w:sz w:val="24"/>
        </w:rPr>
        <w:t>6. Витрати за кодами Економічної класифікації видатків / Класифікації кредитування бюджету:</w:t>
      </w:r>
    </w:p>
    <w:p w:rsidR="00BD36D2" w:rsidRPr="00275052" w:rsidRDefault="00BD36D2" w:rsidP="00BD36D2">
      <w:pPr>
        <w:pStyle w:val="Ch60"/>
        <w:spacing w:before="57"/>
        <w:rPr>
          <w:rFonts w:ascii="Times New Roman" w:hAnsi="Times New Roman"/>
          <w:w w:val="100"/>
          <w:sz w:val="24"/>
        </w:rPr>
      </w:pPr>
      <w:r w:rsidRPr="00275052">
        <w:rPr>
          <w:rStyle w:val="Bold"/>
          <w:rFonts w:ascii="Times New Roman" w:hAnsi="Times New Roman"/>
          <w:bCs/>
          <w:w w:val="100"/>
          <w:sz w:val="24"/>
        </w:rPr>
        <w:t>1) видатки за кодами Економічної класифікації видатків бюджету у 20___–20___ роках:</w:t>
      </w:r>
    </w:p>
    <w:p w:rsidR="00BD36D2" w:rsidRPr="00275052" w:rsidRDefault="00BD36D2" w:rsidP="00BD36D2">
      <w:pPr>
        <w:pStyle w:val="TABL"/>
        <w:spacing w:before="0"/>
        <w:rPr>
          <w:rFonts w:ascii="Times New Roman" w:hAnsi="Times New Roman"/>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910"/>
        <w:gridCol w:w="688"/>
        <w:gridCol w:w="798"/>
        <w:gridCol w:w="641"/>
        <w:gridCol w:w="490"/>
        <w:gridCol w:w="688"/>
        <w:gridCol w:w="798"/>
        <w:gridCol w:w="641"/>
        <w:gridCol w:w="490"/>
        <w:gridCol w:w="688"/>
        <w:gridCol w:w="798"/>
        <w:gridCol w:w="641"/>
        <w:gridCol w:w="490"/>
      </w:tblGrid>
      <w:tr w:rsidR="00BD36D2" w:rsidRPr="006229A6" w:rsidTr="00B82047">
        <w:trPr>
          <w:trHeight w:val="60"/>
        </w:trPr>
        <w:tc>
          <w:tcPr>
            <w:tcW w:w="56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 xml:space="preserve">Економічної класифікації </w:t>
            </w:r>
            <w:r w:rsidRPr="006229A6">
              <w:rPr>
                <w:rFonts w:ascii="Times New Roman" w:hAnsi="Times New Roman"/>
                <w:w w:val="100"/>
                <w:sz w:val="20"/>
                <w:szCs w:val="20"/>
              </w:rPr>
              <w:br/>
              <w:t>видатків бюджету</w:t>
            </w:r>
          </w:p>
        </w:tc>
        <w:tc>
          <w:tcPr>
            <w:tcW w:w="49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9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9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4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D36D2" w:rsidRPr="006229A6" w:rsidTr="00B82047">
        <w:trPr>
          <w:trHeight w:val="60"/>
        </w:trPr>
        <w:tc>
          <w:tcPr>
            <w:tcW w:w="56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3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BD36D2" w:rsidRPr="006229A6" w:rsidTr="00B82047">
        <w:trPr>
          <w:trHeight w:val="60"/>
        </w:trPr>
        <w:tc>
          <w:tcPr>
            <w:tcW w:w="56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3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1"/>
        <w:rPr>
          <w:rFonts w:ascii="Times New Roman" w:hAnsi="Times New Roman"/>
          <w:w w:val="100"/>
          <w:sz w:val="24"/>
          <w:szCs w:val="15"/>
        </w:rPr>
      </w:pPr>
    </w:p>
    <w:p w:rsidR="00BD36D2" w:rsidRPr="000371EC" w:rsidRDefault="00BD36D2" w:rsidP="00BD36D2">
      <w:pPr>
        <w:pStyle w:val="Ch60"/>
        <w:spacing w:before="85"/>
        <w:rPr>
          <w:rStyle w:val="Bold"/>
          <w:rFonts w:ascii="Times New Roman" w:hAnsi="Times New Roman"/>
          <w:bCs/>
          <w:w w:val="100"/>
          <w:sz w:val="24"/>
        </w:rPr>
      </w:pPr>
      <w:r w:rsidRPr="000371EC">
        <w:rPr>
          <w:rStyle w:val="Bold"/>
          <w:rFonts w:ascii="Times New Roman" w:hAnsi="Times New Roman"/>
          <w:bCs/>
          <w:w w:val="100"/>
          <w:sz w:val="24"/>
        </w:rPr>
        <w:t>2) надання кредитів за кодами Класифікації кредитування бюджету у 20___–20___ роках:</w:t>
      </w:r>
    </w:p>
    <w:p w:rsidR="00BD36D2" w:rsidRPr="00826555" w:rsidRDefault="00BD36D2" w:rsidP="00BD36D2">
      <w:pPr>
        <w:pStyle w:val="TABL"/>
        <w:spacing w:before="0"/>
        <w:rPr>
          <w:rFonts w:ascii="Times New Roman" w:hAnsi="Times New Roman"/>
          <w:i w:val="0"/>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904"/>
        <w:gridCol w:w="684"/>
        <w:gridCol w:w="793"/>
        <w:gridCol w:w="637"/>
        <w:gridCol w:w="488"/>
        <w:gridCol w:w="684"/>
        <w:gridCol w:w="793"/>
        <w:gridCol w:w="637"/>
        <w:gridCol w:w="488"/>
        <w:gridCol w:w="684"/>
        <w:gridCol w:w="793"/>
        <w:gridCol w:w="637"/>
        <w:gridCol w:w="488"/>
      </w:tblGrid>
      <w:tr w:rsidR="00BD36D2" w:rsidRPr="006229A6" w:rsidTr="00B82047">
        <w:trPr>
          <w:trHeight w:val="60"/>
        </w:trPr>
        <w:tc>
          <w:tcPr>
            <w:tcW w:w="56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Класифікації кредитування бюджету</w:t>
            </w:r>
          </w:p>
        </w:tc>
        <w:tc>
          <w:tcPr>
            <w:tcW w:w="49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29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29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4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D36D2" w:rsidRPr="006229A6" w:rsidTr="00B82047">
        <w:trPr>
          <w:trHeight w:val="60"/>
        </w:trPr>
        <w:tc>
          <w:tcPr>
            <w:tcW w:w="56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33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(11 + 12)</w:t>
            </w:r>
          </w:p>
        </w:tc>
      </w:tr>
      <w:tr w:rsidR="00BD36D2" w:rsidRPr="006229A6" w:rsidTr="00B82047">
        <w:trPr>
          <w:trHeight w:val="60"/>
        </w:trPr>
        <w:tc>
          <w:tcPr>
            <w:tcW w:w="56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3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2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1"/>
        <w:rPr>
          <w:rFonts w:ascii="Times New Roman" w:hAnsi="Times New Roman"/>
          <w:w w:val="100"/>
          <w:sz w:val="24"/>
          <w:szCs w:val="15"/>
        </w:rPr>
      </w:pPr>
    </w:p>
    <w:p w:rsidR="00BD36D2" w:rsidRPr="00757784" w:rsidRDefault="00BD36D2" w:rsidP="00BD36D2">
      <w:pPr>
        <w:pStyle w:val="Ch60"/>
        <w:spacing w:before="85"/>
        <w:rPr>
          <w:rStyle w:val="Bold"/>
          <w:rFonts w:ascii="Times New Roman" w:hAnsi="Times New Roman"/>
          <w:bCs/>
          <w:w w:val="100"/>
          <w:sz w:val="24"/>
        </w:rPr>
      </w:pPr>
      <w:r w:rsidRPr="00757784">
        <w:rPr>
          <w:rStyle w:val="Bold"/>
          <w:rFonts w:ascii="Times New Roman" w:hAnsi="Times New Roman"/>
          <w:bCs/>
          <w:w w:val="100"/>
          <w:sz w:val="24"/>
        </w:rPr>
        <w:t>3) видатки за кодами Економічної класифікації видатків бюджету у 20___–20___ роках:</w:t>
      </w:r>
    </w:p>
    <w:p w:rsidR="00BD36D2" w:rsidRPr="00826555" w:rsidRDefault="00BD36D2" w:rsidP="00BD36D2">
      <w:pPr>
        <w:pStyle w:val="TABL"/>
        <w:spacing w:before="0"/>
        <w:rPr>
          <w:rFonts w:ascii="Times New Roman" w:hAnsi="Times New Roman"/>
          <w:i w:val="0"/>
          <w:w w:val="100"/>
          <w:sz w:val="24"/>
        </w:rPr>
      </w:pPr>
      <w:r w:rsidRPr="00275052">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1289"/>
        <w:gridCol w:w="945"/>
        <w:gridCol w:w="1115"/>
        <w:gridCol w:w="873"/>
        <w:gridCol w:w="640"/>
        <w:gridCol w:w="945"/>
        <w:gridCol w:w="1115"/>
        <w:gridCol w:w="873"/>
        <w:gridCol w:w="640"/>
      </w:tblGrid>
      <w:tr w:rsidR="00BD36D2" w:rsidRPr="006229A6" w:rsidTr="00B82047">
        <w:trPr>
          <w:trHeight w:val="60"/>
        </w:trPr>
        <w:tc>
          <w:tcPr>
            <w:tcW w:w="56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Економічної класифікації видатків бюджету</w:t>
            </w:r>
          </w:p>
        </w:tc>
        <w:tc>
          <w:tcPr>
            <w:tcW w:w="49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69"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69"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56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D36D2" w:rsidRPr="006229A6" w:rsidTr="00B82047">
        <w:trPr>
          <w:trHeight w:val="60"/>
        </w:trPr>
        <w:tc>
          <w:tcPr>
            <w:tcW w:w="56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1"/>
        <w:rPr>
          <w:rFonts w:ascii="Times New Roman" w:hAnsi="Times New Roman"/>
          <w:w w:val="100"/>
          <w:sz w:val="24"/>
          <w:szCs w:val="15"/>
        </w:rPr>
      </w:pPr>
    </w:p>
    <w:p w:rsidR="00BD36D2" w:rsidRDefault="00BD36D2" w:rsidP="00BD36D2">
      <w:pPr>
        <w:pStyle w:val="Ch60"/>
        <w:rPr>
          <w:rStyle w:val="Bold"/>
          <w:rFonts w:ascii="Times New Roman" w:hAnsi="Times New Roman"/>
          <w:b w:val="0"/>
          <w:bCs/>
          <w:w w:val="100"/>
          <w:sz w:val="24"/>
        </w:rPr>
      </w:pPr>
    </w:p>
    <w:p w:rsidR="00BD36D2" w:rsidRDefault="00BD36D2" w:rsidP="00BD36D2">
      <w:pPr>
        <w:pStyle w:val="Ch60"/>
        <w:rPr>
          <w:rStyle w:val="Bold"/>
          <w:rFonts w:ascii="Times New Roman" w:hAnsi="Times New Roman"/>
          <w:b w:val="0"/>
          <w:bCs/>
          <w:w w:val="100"/>
          <w:sz w:val="24"/>
        </w:rPr>
      </w:pPr>
    </w:p>
    <w:p w:rsidR="00BD36D2" w:rsidRDefault="00BD36D2" w:rsidP="00BD36D2">
      <w:pPr>
        <w:pStyle w:val="Ch60"/>
        <w:rPr>
          <w:rStyle w:val="Bold"/>
          <w:rFonts w:ascii="Times New Roman" w:hAnsi="Times New Roman"/>
          <w:b w:val="0"/>
          <w:bCs/>
          <w:w w:val="100"/>
          <w:sz w:val="24"/>
        </w:rPr>
      </w:pPr>
    </w:p>
    <w:p w:rsidR="00BD36D2" w:rsidRDefault="00BD36D2" w:rsidP="00BD36D2">
      <w:pPr>
        <w:pStyle w:val="Ch60"/>
        <w:rPr>
          <w:rStyle w:val="Bold"/>
          <w:rFonts w:ascii="Times New Roman" w:hAnsi="Times New Roman"/>
          <w:b w:val="0"/>
          <w:bCs/>
          <w:w w:val="100"/>
          <w:sz w:val="24"/>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4) надання кредитів за кодами Класифікації кредитування бюджету у 20___–20___ роках:</w:t>
      </w:r>
    </w:p>
    <w:p w:rsidR="00BD36D2" w:rsidRPr="00F44EE0" w:rsidRDefault="00BD36D2" w:rsidP="00BD36D2">
      <w:pPr>
        <w:pStyle w:val="TABL"/>
        <w:spacing w:before="0"/>
        <w:rPr>
          <w:rFonts w:ascii="Times New Roman" w:hAnsi="Times New Roman"/>
          <w:w w:val="100"/>
          <w:sz w:val="24"/>
        </w:rPr>
      </w:pPr>
      <w:r w:rsidRPr="00F44EE0">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1277"/>
        <w:gridCol w:w="937"/>
        <w:gridCol w:w="1105"/>
        <w:gridCol w:w="865"/>
        <w:gridCol w:w="635"/>
        <w:gridCol w:w="937"/>
        <w:gridCol w:w="1105"/>
        <w:gridCol w:w="865"/>
        <w:gridCol w:w="635"/>
      </w:tblGrid>
      <w:tr w:rsidR="00BD36D2" w:rsidRPr="006229A6" w:rsidTr="00B82047">
        <w:trPr>
          <w:trHeight w:val="60"/>
        </w:trPr>
        <w:tc>
          <w:tcPr>
            <w:tcW w:w="56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Класифікації кредитування бюджету</w:t>
            </w:r>
          </w:p>
        </w:tc>
        <w:tc>
          <w:tcPr>
            <w:tcW w:w="54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1975"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91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56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4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2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46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D36D2" w:rsidRPr="006229A6" w:rsidTr="00B82047">
        <w:trPr>
          <w:trHeight w:val="60"/>
        </w:trPr>
        <w:tc>
          <w:tcPr>
            <w:tcW w:w="56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4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8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2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8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6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4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2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4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2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4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2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43"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2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8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szCs w:val="15"/>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7. Витрати за напрямами використання бюджетних коштів:</w:t>
      </w:r>
    </w:p>
    <w:p w:rsidR="00BD36D2" w:rsidRPr="00757784" w:rsidRDefault="00BD36D2" w:rsidP="00BD36D2">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витрати за напрямами використання бюджетних коштів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
        <w:gridCol w:w="923"/>
        <w:gridCol w:w="727"/>
        <w:gridCol w:w="846"/>
        <w:gridCol w:w="676"/>
        <w:gridCol w:w="513"/>
        <w:gridCol w:w="727"/>
        <w:gridCol w:w="846"/>
        <w:gridCol w:w="676"/>
        <w:gridCol w:w="513"/>
        <w:gridCol w:w="727"/>
        <w:gridCol w:w="846"/>
        <w:gridCol w:w="676"/>
        <w:gridCol w:w="513"/>
      </w:tblGrid>
      <w:tr w:rsidR="00BD36D2" w:rsidRPr="006229A6" w:rsidTr="00B82047">
        <w:trPr>
          <w:trHeight w:val="60"/>
        </w:trPr>
        <w:tc>
          <w:tcPr>
            <w:tcW w:w="17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49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Напрями використання бюджетних коштів</w:t>
            </w:r>
          </w:p>
        </w:tc>
        <w:tc>
          <w:tcPr>
            <w:tcW w:w="143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43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467"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D36D2" w:rsidRPr="006229A6" w:rsidTr="00B82047">
        <w:trPr>
          <w:trHeight w:val="60"/>
        </w:trPr>
        <w:tc>
          <w:tcPr>
            <w:tcW w:w="17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(3 + 4)</w:t>
            </w: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29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(7 + 8)</w:t>
            </w: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33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разом </w:t>
            </w:r>
            <w:r w:rsidRPr="006229A6">
              <w:rPr>
                <w:rFonts w:ascii="Times New Roman" w:hAnsi="Times New Roman"/>
                <w:w w:val="100"/>
                <w:sz w:val="20"/>
                <w:szCs w:val="20"/>
              </w:rPr>
              <w:br/>
              <w:t>(11 + 12)</w:t>
            </w:r>
          </w:p>
        </w:tc>
      </w:tr>
      <w:tr w:rsidR="00BD36D2" w:rsidRPr="006229A6" w:rsidTr="00B82047">
        <w:trPr>
          <w:trHeight w:val="60"/>
        </w:trPr>
        <w:tc>
          <w:tcPr>
            <w:tcW w:w="17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9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9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33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14</w:t>
            </w: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szCs w:val="15"/>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2) витрати за напрямами використання бюджетних коштів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1343"/>
        <w:gridCol w:w="1031"/>
        <w:gridCol w:w="1220"/>
        <w:gridCol w:w="949"/>
        <w:gridCol w:w="690"/>
        <w:gridCol w:w="1031"/>
        <w:gridCol w:w="1220"/>
        <w:gridCol w:w="949"/>
        <w:gridCol w:w="690"/>
      </w:tblGrid>
      <w:tr w:rsidR="00BD36D2" w:rsidRPr="006229A6" w:rsidTr="00B82047">
        <w:trPr>
          <w:trHeight w:val="60"/>
        </w:trPr>
        <w:tc>
          <w:tcPr>
            <w:tcW w:w="17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74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Напрями використання бюджетних коштів</w:t>
            </w:r>
          </w:p>
        </w:tc>
        <w:tc>
          <w:tcPr>
            <w:tcW w:w="204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2043"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17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4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(3 + 4)</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у тому числі бюджет розвитку</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D36D2" w:rsidRPr="006229A6" w:rsidTr="00B82047">
        <w:trPr>
          <w:trHeight w:val="60"/>
        </w:trPr>
        <w:tc>
          <w:tcPr>
            <w:tcW w:w="17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7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51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41"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szCs w:val="15"/>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8. Результативні показники бюджетної програми:</w:t>
      </w:r>
    </w:p>
    <w:p w:rsidR="00BD36D2" w:rsidRPr="00757784" w:rsidRDefault="00BD36D2" w:rsidP="00BD36D2">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результативні показники бюджетної програми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gridCol w:w="963"/>
        <w:gridCol w:w="722"/>
        <w:gridCol w:w="827"/>
        <w:gridCol w:w="777"/>
        <w:gridCol w:w="908"/>
        <w:gridCol w:w="543"/>
        <w:gridCol w:w="777"/>
        <w:gridCol w:w="908"/>
        <w:gridCol w:w="543"/>
        <w:gridCol w:w="777"/>
        <w:gridCol w:w="908"/>
        <w:gridCol w:w="543"/>
      </w:tblGrid>
      <w:tr w:rsidR="00BD36D2" w:rsidRPr="006229A6" w:rsidTr="00B82047">
        <w:trPr>
          <w:trHeight w:val="60"/>
        </w:trPr>
        <w:tc>
          <w:tcPr>
            <w:tcW w:w="17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59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Показники</w:t>
            </w:r>
          </w:p>
        </w:tc>
        <w:tc>
          <w:tcPr>
            <w:tcW w:w="37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Одиниця виміру</w:t>
            </w:r>
          </w:p>
        </w:tc>
        <w:tc>
          <w:tcPr>
            <w:tcW w:w="42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Джерело інформації</w:t>
            </w:r>
          </w:p>
        </w:tc>
        <w:tc>
          <w:tcPr>
            <w:tcW w:w="1136"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136"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171"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D36D2" w:rsidRPr="006229A6" w:rsidTr="00B82047">
        <w:trPr>
          <w:trHeight w:val="60"/>
        </w:trPr>
        <w:tc>
          <w:tcPr>
            <w:tcW w:w="17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 + 6)</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29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 + 9)</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3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 + 12)</w:t>
            </w:r>
          </w:p>
        </w:tc>
      </w:tr>
      <w:tr w:rsidR="00BD36D2" w:rsidRPr="006229A6" w:rsidTr="00B82047">
        <w:trPr>
          <w:trHeight w:val="60"/>
        </w:trPr>
        <w:tc>
          <w:tcPr>
            <w:tcW w:w="17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9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4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29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4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9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4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3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13</w:t>
            </w: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затрат</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233"/>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продукту</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ефективності</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якості</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9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szCs w:val="15"/>
        </w:rPr>
      </w:pPr>
    </w:p>
    <w:p w:rsidR="00BD36D2" w:rsidRPr="00757784" w:rsidRDefault="00BD36D2" w:rsidP="00BD36D2">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2) результативні показники бюджетної програми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284"/>
        <w:gridCol w:w="939"/>
        <w:gridCol w:w="1089"/>
        <w:gridCol w:w="1019"/>
        <w:gridCol w:w="1205"/>
        <w:gridCol w:w="683"/>
        <w:gridCol w:w="1019"/>
        <w:gridCol w:w="1205"/>
        <w:gridCol w:w="683"/>
      </w:tblGrid>
      <w:tr w:rsidR="00BD36D2" w:rsidRPr="006229A6" w:rsidTr="00B82047">
        <w:trPr>
          <w:trHeight w:val="60"/>
        </w:trPr>
        <w:tc>
          <w:tcPr>
            <w:tcW w:w="17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59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Показники</w:t>
            </w:r>
          </w:p>
        </w:tc>
        <w:tc>
          <w:tcPr>
            <w:tcW w:w="37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Одиниця виміру</w:t>
            </w:r>
          </w:p>
        </w:tc>
        <w:tc>
          <w:tcPr>
            <w:tcW w:w="42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Джерело інформації</w:t>
            </w:r>
          </w:p>
        </w:tc>
        <w:tc>
          <w:tcPr>
            <w:tcW w:w="1722"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722"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17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спеціальний </w:t>
            </w:r>
            <w:r w:rsidRPr="006229A6">
              <w:rPr>
                <w:rFonts w:ascii="Times New Roman" w:hAnsi="Times New Roman"/>
                <w:w w:val="100"/>
                <w:sz w:val="20"/>
                <w:szCs w:val="20"/>
              </w:rPr>
              <w:br/>
              <w:t>фонд</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 + 6)</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загальний </w:t>
            </w:r>
            <w:r w:rsidRPr="006229A6">
              <w:rPr>
                <w:rFonts w:ascii="Times New Roman" w:hAnsi="Times New Roman"/>
                <w:w w:val="100"/>
                <w:sz w:val="20"/>
                <w:szCs w:val="20"/>
              </w:rPr>
              <w:br/>
              <w:t>фонд</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спеціальний </w:t>
            </w:r>
            <w:r w:rsidRPr="006229A6">
              <w:rPr>
                <w:rFonts w:ascii="Times New Roman" w:hAnsi="Times New Roman"/>
                <w:w w:val="100"/>
                <w:sz w:val="20"/>
                <w:szCs w:val="20"/>
              </w:rPr>
              <w:br/>
              <w:t>фонд</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 + 9)</w:t>
            </w:r>
          </w:p>
        </w:tc>
      </w:tr>
      <w:tr w:rsidR="00BD36D2" w:rsidRPr="006229A6" w:rsidTr="00B82047">
        <w:trPr>
          <w:trHeight w:val="60"/>
        </w:trPr>
        <w:tc>
          <w:tcPr>
            <w:tcW w:w="17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59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7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57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затрат</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продукту</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ефективності</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TableTABL"/>
              <w:rPr>
                <w:rFonts w:ascii="Times New Roman" w:hAnsi="Times New Roman"/>
                <w:spacing w:val="0"/>
                <w:sz w:val="20"/>
                <w:szCs w:val="20"/>
              </w:rPr>
            </w:pPr>
            <w:r w:rsidRPr="006229A6">
              <w:rPr>
                <w:rFonts w:ascii="Times New Roman" w:hAnsi="Times New Roman"/>
                <w:spacing w:val="0"/>
                <w:sz w:val="20"/>
                <w:szCs w:val="20"/>
              </w:rPr>
              <w:t>якості</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7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7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9. Структура видатків на оплату праці:</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786"/>
        <w:gridCol w:w="918"/>
        <w:gridCol w:w="785"/>
        <w:gridCol w:w="918"/>
        <w:gridCol w:w="785"/>
        <w:gridCol w:w="918"/>
        <w:gridCol w:w="785"/>
        <w:gridCol w:w="918"/>
        <w:gridCol w:w="785"/>
        <w:gridCol w:w="918"/>
      </w:tblGrid>
      <w:tr w:rsidR="00BD36D2" w:rsidRPr="006229A6" w:rsidTr="00B82047">
        <w:trPr>
          <w:trHeight w:val="60"/>
        </w:trPr>
        <w:tc>
          <w:tcPr>
            <w:tcW w:w="716"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857"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857"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857"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c>
          <w:tcPr>
            <w:tcW w:w="857"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857"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716"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r>
      <w:tr w:rsidR="00BD36D2" w:rsidRPr="006229A6" w:rsidTr="00B82047">
        <w:trPr>
          <w:trHeight w:val="60"/>
        </w:trPr>
        <w:tc>
          <w:tcPr>
            <w:tcW w:w="71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2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r>
      <w:tr w:rsidR="00BD36D2" w:rsidRPr="006229A6" w:rsidTr="00B82047">
        <w:trPr>
          <w:trHeight w:val="60"/>
        </w:trPr>
        <w:tc>
          <w:tcPr>
            <w:tcW w:w="71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71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716"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716"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у тому числі оплата праці штатних одиниць за загальним фондом, що враховані також </w:t>
            </w:r>
            <w:r w:rsidRPr="006229A6">
              <w:rPr>
                <w:rFonts w:ascii="Times New Roman" w:hAnsi="Times New Roman"/>
                <w:spacing w:val="0"/>
                <w:sz w:val="20"/>
                <w:szCs w:val="20"/>
              </w:rPr>
              <w:br/>
              <w:t>у спеціальному фонді</w:t>
            </w:r>
          </w:p>
        </w:tc>
        <w:tc>
          <w:tcPr>
            <w:tcW w:w="428"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8"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42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757784" w:rsidRDefault="00BD36D2" w:rsidP="00BD36D2">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10. Чисельність зайнятих у бюджетних установах: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
        <w:gridCol w:w="771"/>
        <w:gridCol w:w="505"/>
        <w:gridCol w:w="607"/>
        <w:gridCol w:w="505"/>
        <w:gridCol w:w="607"/>
        <w:gridCol w:w="505"/>
        <w:gridCol w:w="607"/>
        <w:gridCol w:w="505"/>
        <w:gridCol w:w="607"/>
        <w:gridCol w:w="623"/>
        <w:gridCol w:w="717"/>
        <w:gridCol w:w="623"/>
        <w:gridCol w:w="717"/>
        <w:gridCol w:w="623"/>
        <w:gridCol w:w="717"/>
      </w:tblGrid>
      <w:tr w:rsidR="00BD36D2" w:rsidRPr="006229A6" w:rsidTr="00B82047">
        <w:trPr>
          <w:trHeight w:val="60"/>
        </w:trPr>
        <w:tc>
          <w:tcPr>
            <w:tcW w:w="14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642"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Категорії </w:t>
            </w:r>
            <w:r w:rsidRPr="006229A6">
              <w:rPr>
                <w:rFonts w:ascii="Times New Roman" w:hAnsi="Times New Roman"/>
                <w:w w:val="100"/>
                <w:sz w:val="20"/>
                <w:szCs w:val="20"/>
              </w:rPr>
              <w:br/>
              <w:t>працівників</w:t>
            </w:r>
          </w:p>
        </w:tc>
        <w:tc>
          <w:tcPr>
            <w:tcW w:w="1062"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062" w:type="pct"/>
            <w:gridSpan w:val="4"/>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(план)</w:t>
            </w:r>
          </w:p>
        </w:tc>
        <w:tc>
          <w:tcPr>
            <w:tcW w:w="692"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692"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701"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r>
      <w:tr w:rsidR="00BD36D2" w:rsidRPr="006229A6" w:rsidTr="00B82047">
        <w:trPr>
          <w:trHeight w:val="60"/>
        </w:trPr>
        <w:tc>
          <w:tcPr>
            <w:tcW w:w="14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42"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31"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531"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531"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531"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32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фонд</w:t>
            </w:r>
          </w:p>
        </w:tc>
        <w:tc>
          <w:tcPr>
            <w:tcW w:w="32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7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фонд</w:t>
            </w:r>
          </w:p>
        </w:tc>
        <w:tc>
          <w:tcPr>
            <w:tcW w:w="321"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38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фонд</w:t>
            </w:r>
          </w:p>
        </w:tc>
      </w:tr>
      <w:tr w:rsidR="00BD36D2" w:rsidRPr="006229A6" w:rsidTr="00B82047">
        <w:trPr>
          <w:trHeight w:val="545"/>
        </w:trPr>
        <w:tc>
          <w:tcPr>
            <w:tcW w:w="14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42"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затвер-джено</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фактично зайняті</w:t>
            </w:r>
          </w:p>
        </w:tc>
        <w:tc>
          <w:tcPr>
            <w:tcW w:w="32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8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4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4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24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28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7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13</w:t>
            </w:r>
          </w:p>
        </w:tc>
        <w:tc>
          <w:tcPr>
            <w:tcW w:w="37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14</w:t>
            </w:r>
          </w:p>
        </w:tc>
        <w:tc>
          <w:tcPr>
            <w:tcW w:w="32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15</w:t>
            </w:r>
          </w:p>
        </w:tc>
        <w:tc>
          <w:tcPr>
            <w:tcW w:w="38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16</w:t>
            </w:r>
          </w:p>
        </w:tc>
      </w:tr>
      <w:tr w:rsidR="00BD36D2" w:rsidRPr="006229A6" w:rsidTr="00B82047">
        <w:trPr>
          <w:trHeight w:val="60"/>
        </w:trPr>
        <w:tc>
          <w:tcPr>
            <w:tcW w:w="14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4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8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4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42"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УСЬОГО </w:t>
            </w: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8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4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42"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 xml:space="preserve">з них: штатні одиниці </w:t>
            </w:r>
            <w:r w:rsidRPr="006229A6">
              <w:rPr>
                <w:rFonts w:ascii="Times New Roman" w:hAnsi="Times New Roman"/>
                <w:spacing w:val="0"/>
                <w:sz w:val="20"/>
                <w:szCs w:val="20"/>
              </w:rPr>
              <w:br/>
              <w:t>за загальним фондом, що враховані також у спеціальному фонді</w:t>
            </w:r>
          </w:p>
        </w:tc>
        <w:tc>
          <w:tcPr>
            <w:tcW w:w="247"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84"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47"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84"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24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28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7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21"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x</w:t>
            </w:r>
          </w:p>
        </w:tc>
        <w:tc>
          <w:tcPr>
            <w:tcW w:w="38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11. Місцеві/регіональні програми, які виконуються в межах бюджетної програми:</w:t>
      </w:r>
    </w:p>
    <w:p w:rsidR="00BD36D2" w:rsidRPr="00757784" w:rsidRDefault="00BD36D2" w:rsidP="00BD36D2">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місцеві/регіональні програми, які виконуються в межах бюджетної програми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
        <w:gridCol w:w="1113"/>
        <w:gridCol w:w="978"/>
        <w:gridCol w:w="826"/>
        <w:gridCol w:w="967"/>
        <w:gridCol w:w="571"/>
        <w:gridCol w:w="826"/>
        <w:gridCol w:w="967"/>
        <w:gridCol w:w="571"/>
        <w:gridCol w:w="826"/>
        <w:gridCol w:w="967"/>
        <w:gridCol w:w="571"/>
      </w:tblGrid>
      <w:tr w:rsidR="00BD36D2" w:rsidRPr="006229A6" w:rsidTr="00B82047">
        <w:trPr>
          <w:trHeight w:val="60"/>
        </w:trPr>
        <w:tc>
          <w:tcPr>
            <w:tcW w:w="14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469"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 місцевої/ регіональної програми</w:t>
            </w:r>
          </w:p>
        </w:tc>
        <w:tc>
          <w:tcPr>
            <w:tcW w:w="42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Коли та яким документом затверджена</w:t>
            </w:r>
          </w:p>
        </w:tc>
        <w:tc>
          <w:tcPr>
            <w:tcW w:w="1321"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(звіт)</w:t>
            </w:r>
          </w:p>
        </w:tc>
        <w:tc>
          <w:tcPr>
            <w:tcW w:w="1321"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(затверджено)</w:t>
            </w:r>
          </w:p>
        </w:tc>
        <w:tc>
          <w:tcPr>
            <w:tcW w:w="1321"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(проект)</w:t>
            </w:r>
          </w:p>
        </w:tc>
      </w:tr>
      <w:tr w:rsidR="00BD36D2" w:rsidRPr="006229A6" w:rsidTr="00B82047">
        <w:trPr>
          <w:trHeight w:val="60"/>
        </w:trPr>
        <w:tc>
          <w:tcPr>
            <w:tcW w:w="14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9"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 + 5)</w:t>
            </w:r>
          </w:p>
        </w:tc>
        <w:tc>
          <w:tcPr>
            <w:tcW w:w="4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 + 8)</w:t>
            </w:r>
          </w:p>
        </w:tc>
        <w:tc>
          <w:tcPr>
            <w:tcW w:w="4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w:t>
            </w:r>
          </w:p>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 + 11)</w:t>
            </w:r>
          </w:p>
        </w:tc>
      </w:tr>
      <w:tr w:rsidR="00BD36D2" w:rsidRPr="006229A6" w:rsidTr="00B82047">
        <w:trPr>
          <w:trHeight w:val="60"/>
        </w:trPr>
        <w:tc>
          <w:tcPr>
            <w:tcW w:w="14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469"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2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4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4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44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r>
      <w:tr w:rsidR="00BD36D2" w:rsidRPr="006229A6" w:rsidTr="00B82047">
        <w:trPr>
          <w:trHeight w:val="60"/>
        </w:trPr>
        <w:tc>
          <w:tcPr>
            <w:tcW w:w="14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4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69"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2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szCs w:val="15"/>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2) місцеві/регіональні програми, які виконуються в межах бюджетної програми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468"/>
        <w:gridCol w:w="1279"/>
        <w:gridCol w:w="1067"/>
        <w:gridCol w:w="1265"/>
        <w:gridCol w:w="850"/>
        <w:gridCol w:w="1067"/>
        <w:gridCol w:w="1265"/>
        <w:gridCol w:w="852"/>
      </w:tblGrid>
      <w:tr w:rsidR="00BD36D2" w:rsidRPr="006229A6" w:rsidTr="00B82047">
        <w:trPr>
          <w:trHeight w:val="60"/>
        </w:trPr>
        <w:tc>
          <w:tcPr>
            <w:tcW w:w="19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з/п</w:t>
            </w:r>
          </w:p>
        </w:tc>
        <w:tc>
          <w:tcPr>
            <w:tcW w:w="60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 місцевої/ регіональної програми</w:t>
            </w:r>
          </w:p>
        </w:tc>
        <w:tc>
          <w:tcPr>
            <w:tcW w:w="600"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Коли та яким документом затверджена</w:t>
            </w:r>
          </w:p>
        </w:tc>
        <w:tc>
          <w:tcPr>
            <w:tcW w:w="1801"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c>
          <w:tcPr>
            <w:tcW w:w="1801" w:type="pct"/>
            <w:gridSpan w:val="3"/>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 (прогноз)</w:t>
            </w:r>
          </w:p>
        </w:tc>
      </w:tr>
      <w:tr w:rsidR="00BD36D2" w:rsidRPr="006229A6" w:rsidTr="00B82047">
        <w:trPr>
          <w:trHeight w:val="60"/>
        </w:trPr>
        <w:tc>
          <w:tcPr>
            <w:tcW w:w="19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(4 + 5)</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загальний фонд</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спеціальний фонд</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разом (7 + 8)</w:t>
            </w:r>
          </w:p>
        </w:tc>
      </w:tr>
      <w:tr w:rsidR="00BD36D2" w:rsidRPr="006229A6" w:rsidTr="00B82047">
        <w:trPr>
          <w:trHeight w:val="60"/>
        </w:trPr>
        <w:tc>
          <w:tcPr>
            <w:tcW w:w="19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60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r>
      <w:tr w:rsidR="00BD36D2" w:rsidRPr="006229A6" w:rsidTr="00B82047">
        <w:trPr>
          <w:trHeight w:val="60"/>
        </w:trPr>
        <w:tc>
          <w:tcPr>
            <w:tcW w:w="19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19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0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Fonts w:ascii="Times New Roman" w:hAnsi="Times New Roman"/>
          <w:w w:val="100"/>
          <w:sz w:val="24"/>
          <w:szCs w:val="15"/>
        </w:rPr>
      </w:pPr>
    </w:p>
    <w:p w:rsidR="00BD36D2" w:rsidRDefault="00BD36D2" w:rsidP="00BD36D2">
      <w:pPr>
        <w:pStyle w:val="Ch60"/>
        <w:rPr>
          <w:rStyle w:val="Bold"/>
          <w:rFonts w:ascii="Times New Roman" w:hAnsi="Times New Roman"/>
          <w:bCs/>
          <w:w w:val="100"/>
          <w:sz w:val="24"/>
        </w:rPr>
      </w:pPr>
    </w:p>
    <w:p w:rsidR="00BD36D2" w:rsidRDefault="00BD36D2" w:rsidP="00BD36D2">
      <w:pPr>
        <w:pStyle w:val="Ch60"/>
        <w:rPr>
          <w:rStyle w:val="Bold"/>
          <w:rFonts w:ascii="Times New Roman" w:hAnsi="Times New Roman"/>
          <w:bCs/>
          <w:w w:val="100"/>
          <w:sz w:val="24"/>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12. Об’єкти, які виконуються в межах бюджетної програми за рахунок коштів бюджету розвитку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746"/>
        <w:gridCol w:w="587"/>
        <w:gridCol w:w="738"/>
        <w:gridCol w:w="742"/>
        <w:gridCol w:w="738"/>
        <w:gridCol w:w="742"/>
        <w:gridCol w:w="738"/>
        <w:gridCol w:w="742"/>
        <w:gridCol w:w="738"/>
        <w:gridCol w:w="742"/>
        <w:gridCol w:w="738"/>
        <w:gridCol w:w="742"/>
      </w:tblGrid>
      <w:tr w:rsidR="00BD36D2" w:rsidRPr="006229A6" w:rsidTr="00B82047">
        <w:trPr>
          <w:trHeight w:val="60"/>
        </w:trPr>
        <w:tc>
          <w:tcPr>
            <w:tcW w:w="444" w:type="pct"/>
            <w:vMerge w:val="restar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Найменування об’єкта відповідно до проектно-кошторисної документації</w:t>
            </w:r>
          </w:p>
        </w:tc>
        <w:tc>
          <w:tcPr>
            <w:tcW w:w="420" w:type="pct"/>
            <w:vMerge w:val="restar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 xml:space="preserve">Строк реалізації об’єкта </w:t>
            </w:r>
            <w:r w:rsidRPr="006229A6">
              <w:rPr>
                <w:rFonts w:ascii="Times New Roman" w:hAnsi="Times New Roman"/>
                <w:w w:val="100"/>
                <w:sz w:val="18"/>
                <w:szCs w:val="18"/>
              </w:rPr>
              <w:br/>
              <w:t xml:space="preserve">(рік початку </w:t>
            </w:r>
            <w:r w:rsidRPr="006229A6">
              <w:rPr>
                <w:rFonts w:ascii="Times New Roman" w:hAnsi="Times New Roman"/>
                <w:w w:val="100"/>
                <w:sz w:val="18"/>
                <w:szCs w:val="18"/>
              </w:rPr>
              <w:br/>
              <w:t>і завершення)</w:t>
            </w:r>
          </w:p>
        </w:tc>
        <w:tc>
          <w:tcPr>
            <w:tcW w:w="297" w:type="pct"/>
            <w:vMerge w:val="restar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Загальна вартість об’єкта</w:t>
            </w:r>
          </w:p>
        </w:tc>
        <w:tc>
          <w:tcPr>
            <w:tcW w:w="768" w:type="pct"/>
            <w:gridSpan w:val="2"/>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20___ рік (звіт)</w:t>
            </w:r>
          </w:p>
        </w:tc>
        <w:tc>
          <w:tcPr>
            <w:tcW w:w="767" w:type="pct"/>
            <w:gridSpan w:val="2"/>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20___ рік (затверджено)</w:t>
            </w:r>
          </w:p>
        </w:tc>
        <w:tc>
          <w:tcPr>
            <w:tcW w:w="768" w:type="pct"/>
            <w:gridSpan w:val="2"/>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20___ рік (проект)</w:t>
            </w:r>
          </w:p>
        </w:tc>
        <w:tc>
          <w:tcPr>
            <w:tcW w:w="768" w:type="pct"/>
            <w:gridSpan w:val="2"/>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20___ рік (прогноз)</w:t>
            </w:r>
          </w:p>
        </w:tc>
        <w:tc>
          <w:tcPr>
            <w:tcW w:w="768" w:type="pct"/>
            <w:gridSpan w:val="2"/>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20___ рік (прогноз)</w:t>
            </w:r>
          </w:p>
        </w:tc>
      </w:tr>
      <w:tr w:rsidR="00BD36D2" w:rsidRPr="006229A6" w:rsidTr="00B82047">
        <w:trPr>
          <w:trHeight w:val="60"/>
        </w:trPr>
        <w:tc>
          <w:tcPr>
            <w:tcW w:w="444" w:type="pct"/>
            <w:vMerge/>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420" w:type="pct"/>
            <w:vMerge/>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297" w:type="pct"/>
            <w:vMerge/>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3"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спеціальний фонд</w:t>
            </w:r>
          </w:p>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(бюджет розвитку)</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рівень будівельної готовності об’єкта на кінець бюджетного періоду, %</w:t>
            </w:r>
          </w:p>
        </w:tc>
      </w:tr>
      <w:tr w:rsidR="00BD36D2" w:rsidRPr="006229A6" w:rsidTr="00B82047">
        <w:trPr>
          <w:trHeight w:val="60"/>
        </w:trPr>
        <w:tc>
          <w:tcPr>
            <w:tcW w:w="44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1</w:t>
            </w:r>
          </w:p>
        </w:tc>
        <w:tc>
          <w:tcPr>
            <w:tcW w:w="420"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2</w:t>
            </w:r>
          </w:p>
        </w:tc>
        <w:tc>
          <w:tcPr>
            <w:tcW w:w="297"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3</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4</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5</w:t>
            </w:r>
          </w:p>
        </w:tc>
        <w:tc>
          <w:tcPr>
            <w:tcW w:w="383"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6</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7</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8</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9</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10</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11</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12</w:t>
            </w:r>
          </w:p>
        </w:tc>
        <w:tc>
          <w:tcPr>
            <w:tcW w:w="384" w:type="pct"/>
            <w:shd w:val="clear" w:color="auto" w:fill="auto"/>
          </w:tcPr>
          <w:p w:rsidR="00BD36D2" w:rsidRPr="006229A6" w:rsidRDefault="00BD36D2" w:rsidP="00B82047">
            <w:pPr>
              <w:pStyle w:val="TableshapkaTABL"/>
              <w:rPr>
                <w:rFonts w:ascii="Times New Roman" w:hAnsi="Times New Roman"/>
                <w:w w:val="100"/>
                <w:sz w:val="18"/>
                <w:szCs w:val="18"/>
              </w:rPr>
            </w:pPr>
            <w:r w:rsidRPr="006229A6">
              <w:rPr>
                <w:rFonts w:ascii="Times New Roman" w:hAnsi="Times New Roman"/>
                <w:w w:val="100"/>
                <w:sz w:val="18"/>
                <w:szCs w:val="18"/>
              </w:rPr>
              <w:t>13</w:t>
            </w:r>
          </w:p>
        </w:tc>
      </w:tr>
      <w:tr w:rsidR="00BD36D2" w:rsidRPr="006229A6" w:rsidTr="00B82047">
        <w:trPr>
          <w:trHeight w:val="60"/>
        </w:trPr>
        <w:tc>
          <w:tcPr>
            <w:tcW w:w="44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3"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r>
      <w:tr w:rsidR="00BD36D2" w:rsidRPr="006229A6" w:rsidTr="00B82047">
        <w:trPr>
          <w:trHeight w:val="60"/>
        </w:trPr>
        <w:tc>
          <w:tcPr>
            <w:tcW w:w="44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420"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297"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3"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c>
          <w:tcPr>
            <w:tcW w:w="384" w:type="pct"/>
            <w:shd w:val="clear" w:color="auto" w:fill="auto"/>
          </w:tcPr>
          <w:p w:rsidR="00BD36D2" w:rsidRPr="006229A6" w:rsidRDefault="00BD36D2" w:rsidP="00B82047">
            <w:pPr>
              <w:pStyle w:val="ab"/>
              <w:suppressAutoHyphens/>
              <w:spacing w:line="240" w:lineRule="auto"/>
              <w:textAlignment w:val="auto"/>
              <w:rPr>
                <w:color w:val="auto"/>
                <w:sz w:val="18"/>
                <w:szCs w:val="18"/>
                <w:lang w:val="uk-UA"/>
              </w:rPr>
            </w:pPr>
          </w:p>
        </w:tc>
      </w:tr>
    </w:tbl>
    <w:p w:rsidR="00BD36D2" w:rsidRPr="00826555" w:rsidRDefault="00BD36D2" w:rsidP="00BD36D2">
      <w:pPr>
        <w:pStyle w:val="Ch60"/>
        <w:rPr>
          <w:rFonts w:ascii="Times New Roman" w:hAnsi="Times New Roman"/>
          <w:w w:val="100"/>
          <w:sz w:val="24"/>
        </w:rPr>
      </w:pPr>
    </w:p>
    <w:p w:rsidR="00BD36D2" w:rsidRPr="00757784" w:rsidRDefault="00BD36D2" w:rsidP="00BD36D2">
      <w:pPr>
        <w:pStyle w:val="Ch60"/>
        <w:spacing w:before="57"/>
        <w:jc w:val="left"/>
        <w:rPr>
          <w:rStyle w:val="Bold"/>
          <w:rFonts w:ascii="Times New Roman" w:hAnsi="Times New Roman"/>
          <w:bCs/>
          <w:w w:val="100"/>
          <w:sz w:val="24"/>
        </w:rPr>
      </w:pPr>
      <w:r w:rsidRPr="00757784">
        <w:rPr>
          <w:rStyle w:val="Bold"/>
          <w:rFonts w:ascii="Times New Roman" w:hAnsi="Times New Roman"/>
          <w:bCs/>
          <w:w w:val="100"/>
          <w:sz w:val="24"/>
        </w:rPr>
        <w:t>13. Аналіз результатів, досягнутих внаслідок використання коштів загального фонду бюджету у 20___ році, очікувані результати у 20___ році, обґрунтування необхідності передбачення витрат на 20___–20___ роки.</w:t>
      </w:r>
    </w:p>
    <w:p w:rsidR="00BD36D2" w:rsidRPr="00757784" w:rsidRDefault="00BD36D2" w:rsidP="00BD36D2">
      <w:pPr>
        <w:pStyle w:val="Ch60"/>
        <w:spacing w:before="170"/>
        <w:rPr>
          <w:rStyle w:val="Bold"/>
          <w:rFonts w:ascii="Times New Roman" w:hAnsi="Times New Roman"/>
          <w:bCs/>
          <w:w w:val="100"/>
          <w:sz w:val="24"/>
        </w:rPr>
      </w:pPr>
      <w:r w:rsidRPr="00757784">
        <w:rPr>
          <w:rStyle w:val="Bold"/>
          <w:rFonts w:ascii="Times New Roman" w:hAnsi="Times New Roman"/>
          <w:bCs/>
          <w:w w:val="100"/>
          <w:sz w:val="24"/>
        </w:rPr>
        <w:t>14. Бюджетні зобов’язання у 20___–20___ роках:</w:t>
      </w:r>
    </w:p>
    <w:p w:rsidR="00BD36D2" w:rsidRPr="00757784" w:rsidRDefault="00BD36D2" w:rsidP="00BD36D2">
      <w:pPr>
        <w:pStyle w:val="Ch60"/>
        <w:spacing w:before="57"/>
        <w:rPr>
          <w:rStyle w:val="Bold"/>
          <w:rFonts w:ascii="Times New Roman" w:hAnsi="Times New Roman"/>
          <w:bCs/>
          <w:w w:val="100"/>
          <w:sz w:val="24"/>
        </w:rPr>
      </w:pPr>
      <w:r w:rsidRPr="00757784">
        <w:rPr>
          <w:rStyle w:val="Bold"/>
          <w:rFonts w:ascii="Times New Roman" w:hAnsi="Times New Roman"/>
          <w:bCs/>
          <w:w w:val="100"/>
          <w:sz w:val="24"/>
        </w:rPr>
        <w:t>1) кредиторська заборгованість місцевого бюджету у 20___ році:</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1043"/>
        <w:gridCol w:w="946"/>
        <w:gridCol w:w="705"/>
        <w:gridCol w:w="1052"/>
        <w:gridCol w:w="1052"/>
        <w:gridCol w:w="1058"/>
        <w:gridCol w:w="823"/>
        <w:gridCol w:w="954"/>
        <w:gridCol w:w="948"/>
      </w:tblGrid>
      <w:tr w:rsidR="00BD36D2" w:rsidRPr="006229A6" w:rsidTr="00B82047">
        <w:trPr>
          <w:trHeight w:val="518"/>
        </w:trPr>
        <w:tc>
          <w:tcPr>
            <w:tcW w:w="56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Економічної класифікації видатків бюджету/ код Класифікації кредитування бюджету</w:t>
            </w:r>
          </w:p>
        </w:tc>
        <w:tc>
          <w:tcPr>
            <w:tcW w:w="667"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44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Затверджено з урахуванням змін</w:t>
            </w:r>
          </w:p>
        </w:tc>
        <w:tc>
          <w:tcPr>
            <w:tcW w:w="346"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Касові видатки/ надання кредитів</w:t>
            </w:r>
          </w:p>
        </w:tc>
        <w:tc>
          <w:tcPr>
            <w:tcW w:w="49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Кредиторська заборгованість на початок минулого бюджетного періоду</w:t>
            </w:r>
          </w:p>
        </w:tc>
        <w:tc>
          <w:tcPr>
            <w:tcW w:w="49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Кредиторська заборгованість на кінець минулого бюджетного періоду</w:t>
            </w:r>
          </w:p>
        </w:tc>
        <w:tc>
          <w:tcPr>
            <w:tcW w:w="519"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Зміна кредиторської заборгованості (6 – 5)</w:t>
            </w:r>
          </w:p>
        </w:tc>
        <w:tc>
          <w:tcPr>
            <w:tcW w:w="988"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Погашено кредиторську заборгованість за рахунок коштів</w:t>
            </w:r>
          </w:p>
        </w:tc>
        <w:tc>
          <w:tcPr>
            <w:tcW w:w="479"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Бюджетні зобов’язання (4 + 6)</w:t>
            </w:r>
          </w:p>
        </w:tc>
      </w:tr>
      <w:tr w:rsidR="00BD36D2" w:rsidRPr="006229A6" w:rsidTr="00B82047">
        <w:trPr>
          <w:trHeight w:val="288"/>
        </w:trPr>
        <w:tc>
          <w:tcPr>
            <w:tcW w:w="56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67"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9"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59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спеціального </w:t>
            </w:r>
            <w:r w:rsidRPr="006229A6">
              <w:rPr>
                <w:rFonts w:ascii="Times New Roman" w:hAnsi="Times New Roman"/>
                <w:w w:val="100"/>
                <w:sz w:val="20"/>
                <w:szCs w:val="20"/>
              </w:rPr>
              <w:br/>
              <w:t>фонду</w:t>
            </w:r>
          </w:p>
        </w:tc>
        <w:tc>
          <w:tcPr>
            <w:tcW w:w="479"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6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44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4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9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19"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9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479"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6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7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6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7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6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67"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9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1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79"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1"/>
        <w:rPr>
          <w:rFonts w:ascii="Times New Roman" w:hAnsi="Times New Roman"/>
          <w:w w:val="100"/>
          <w:sz w:val="24"/>
          <w:szCs w:val="15"/>
        </w:rPr>
      </w:pPr>
    </w:p>
    <w:p w:rsidR="00BD36D2" w:rsidRPr="00757784" w:rsidRDefault="00BD36D2" w:rsidP="00BD36D2">
      <w:pPr>
        <w:pStyle w:val="Ch60"/>
        <w:rPr>
          <w:rStyle w:val="Bold"/>
          <w:rFonts w:ascii="Times New Roman" w:hAnsi="Times New Roman"/>
          <w:bCs/>
          <w:w w:val="100"/>
          <w:sz w:val="24"/>
        </w:rPr>
      </w:pPr>
      <w:r w:rsidRPr="00757784">
        <w:rPr>
          <w:rStyle w:val="Bold"/>
          <w:rFonts w:ascii="Times New Roman" w:hAnsi="Times New Roman"/>
          <w:bCs/>
          <w:w w:val="100"/>
          <w:sz w:val="24"/>
        </w:rPr>
        <w:t>2) кредиторська заборгованість місцевого бюджету у 20___–20___ 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887"/>
        <w:gridCol w:w="798"/>
        <w:gridCol w:w="894"/>
        <w:gridCol w:w="709"/>
        <w:gridCol w:w="815"/>
        <w:gridCol w:w="752"/>
        <w:gridCol w:w="702"/>
        <w:gridCol w:w="894"/>
        <w:gridCol w:w="709"/>
        <w:gridCol w:w="815"/>
        <w:gridCol w:w="752"/>
      </w:tblGrid>
      <w:tr w:rsidR="00BD36D2" w:rsidRPr="006229A6" w:rsidTr="00B82047">
        <w:trPr>
          <w:trHeight w:val="60"/>
        </w:trPr>
        <w:tc>
          <w:tcPr>
            <w:tcW w:w="444"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Код </w:t>
            </w:r>
            <w:r w:rsidRPr="006229A6">
              <w:rPr>
                <w:rFonts w:ascii="Times New Roman" w:hAnsi="Times New Roman"/>
                <w:w w:val="100"/>
                <w:sz w:val="20"/>
                <w:szCs w:val="20"/>
              </w:rPr>
              <w:br/>
              <w:t xml:space="preserve">Економічної класифікації видатків </w:t>
            </w:r>
            <w:r w:rsidRPr="006229A6">
              <w:rPr>
                <w:rFonts w:ascii="Times New Roman" w:hAnsi="Times New Roman"/>
                <w:w w:val="100"/>
                <w:sz w:val="20"/>
                <w:szCs w:val="20"/>
              </w:rPr>
              <w:br/>
              <w:t xml:space="preserve">бюджету/ </w:t>
            </w:r>
            <w:r w:rsidRPr="006229A6">
              <w:rPr>
                <w:rFonts w:ascii="Times New Roman" w:hAnsi="Times New Roman"/>
                <w:w w:val="100"/>
                <w:sz w:val="20"/>
                <w:szCs w:val="20"/>
              </w:rPr>
              <w:br/>
              <w:t xml:space="preserve">код </w:t>
            </w:r>
            <w:r w:rsidRPr="006229A6">
              <w:rPr>
                <w:rFonts w:ascii="Times New Roman" w:hAnsi="Times New Roman"/>
                <w:w w:val="100"/>
                <w:sz w:val="20"/>
                <w:szCs w:val="20"/>
              </w:rPr>
              <w:br/>
              <w:t>Класифікації кредитування бюджету</w:t>
            </w:r>
          </w:p>
        </w:tc>
        <w:tc>
          <w:tcPr>
            <w:tcW w:w="618"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2001" w:type="pct"/>
            <w:gridSpan w:val="5"/>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c>
          <w:tcPr>
            <w:tcW w:w="1937" w:type="pct"/>
            <w:gridSpan w:val="5"/>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20___ рік</w:t>
            </w:r>
          </w:p>
        </w:tc>
      </w:tr>
      <w:tr w:rsidR="00BD36D2" w:rsidRPr="006229A6" w:rsidTr="00B82047">
        <w:trPr>
          <w:trHeight w:val="729"/>
        </w:trPr>
        <w:tc>
          <w:tcPr>
            <w:tcW w:w="44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1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затверджені призначення</w:t>
            </w:r>
          </w:p>
        </w:tc>
        <w:tc>
          <w:tcPr>
            <w:tcW w:w="457"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кредиторська заборгованість на початок поточного бюджетного періоду </w:t>
            </w:r>
          </w:p>
        </w:tc>
        <w:tc>
          <w:tcPr>
            <w:tcW w:w="753"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планується погасити кредиторську заборгованість </w:t>
            </w:r>
            <w:r w:rsidRPr="006229A6">
              <w:rPr>
                <w:rFonts w:ascii="Times New Roman" w:hAnsi="Times New Roman"/>
                <w:w w:val="100"/>
                <w:sz w:val="20"/>
                <w:szCs w:val="20"/>
              </w:rPr>
              <w:br/>
              <w:t>за рахунок коштів</w:t>
            </w:r>
          </w:p>
        </w:tc>
        <w:tc>
          <w:tcPr>
            <w:tcW w:w="395"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очікуваний </w:t>
            </w:r>
            <w:r w:rsidRPr="006229A6">
              <w:rPr>
                <w:rFonts w:ascii="Times New Roman" w:hAnsi="Times New Roman"/>
                <w:w w:val="100"/>
                <w:sz w:val="20"/>
                <w:szCs w:val="20"/>
              </w:rPr>
              <w:br/>
              <w:t>обсяг взяття поточних зобов’язань (3 – 5)</w:t>
            </w:r>
          </w:p>
        </w:tc>
        <w:tc>
          <w:tcPr>
            <w:tcW w:w="33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граничний обсяг</w:t>
            </w:r>
          </w:p>
        </w:tc>
        <w:tc>
          <w:tcPr>
            <w:tcW w:w="457"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можлива кредиторська заборгованість на початок планового бюджетного періоду </w:t>
            </w:r>
            <w:r w:rsidRPr="006229A6">
              <w:rPr>
                <w:rFonts w:ascii="Times New Roman" w:hAnsi="Times New Roman"/>
                <w:w w:val="100"/>
                <w:sz w:val="20"/>
                <w:szCs w:val="20"/>
              </w:rPr>
              <w:br/>
              <w:t>(4 – 5 – 6)</w:t>
            </w:r>
          </w:p>
        </w:tc>
        <w:tc>
          <w:tcPr>
            <w:tcW w:w="753" w:type="pct"/>
            <w:gridSpan w:val="2"/>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планується погасити кредиторську заборгованість </w:t>
            </w:r>
            <w:r w:rsidRPr="006229A6">
              <w:rPr>
                <w:rFonts w:ascii="Times New Roman" w:hAnsi="Times New Roman"/>
                <w:w w:val="100"/>
                <w:sz w:val="20"/>
                <w:szCs w:val="20"/>
              </w:rPr>
              <w:br/>
              <w:t>за рахунок коштів</w:t>
            </w:r>
          </w:p>
        </w:tc>
        <w:tc>
          <w:tcPr>
            <w:tcW w:w="393" w:type="pct"/>
            <w:vMerge w:val="restar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очікуваний обсяг взяття поточних зобов’язань (8 – 10)</w:t>
            </w:r>
          </w:p>
        </w:tc>
      </w:tr>
      <w:tr w:rsidR="00BD36D2" w:rsidRPr="006229A6" w:rsidTr="00B82047">
        <w:trPr>
          <w:trHeight w:val="582"/>
        </w:trPr>
        <w:tc>
          <w:tcPr>
            <w:tcW w:w="444"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18"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4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спеціального фонду</w:t>
            </w:r>
          </w:p>
        </w:tc>
        <w:tc>
          <w:tcPr>
            <w:tcW w:w="395"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загального фонду</w:t>
            </w:r>
          </w:p>
        </w:tc>
        <w:tc>
          <w:tcPr>
            <w:tcW w:w="40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спеціального фонду</w:t>
            </w:r>
          </w:p>
        </w:tc>
        <w:tc>
          <w:tcPr>
            <w:tcW w:w="393" w:type="pct"/>
            <w:vMerge/>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44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61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45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408"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395"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33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45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c>
          <w:tcPr>
            <w:tcW w:w="34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10</w:t>
            </w:r>
          </w:p>
        </w:tc>
        <w:tc>
          <w:tcPr>
            <w:tcW w:w="407"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11</w:t>
            </w:r>
          </w:p>
        </w:tc>
        <w:tc>
          <w:tcPr>
            <w:tcW w:w="39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12</w:t>
            </w:r>
          </w:p>
        </w:tc>
      </w:tr>
      <w:tr w:rsidR="00BD36D2" w:rsidRPr="006229A6" w:rsidTr="00B82047">
        <w:trPr>
          <w:trHeight w:val="60"/>
        </w:trPr>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1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0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1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0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44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618"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08"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5"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3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5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4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407"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9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0"/>
        <w:rPr>
          <w:rStyle w:val="Bold"/>
          <w:rFonts w:ascii="Times New Roman" w:hAnsi="Times New Roman"/>
          <w:b w:val="0"/>
          <w:bCs/>
          <w:w w:val="100"/>
          <w:sz w:val="24"/>
        </w:rPr>
      </w:pPr>
    </w:p>
    <w:p w:rsidR="00BD36D2" w:rsidRPr="00826555" w:rsidRDefault="00BD36D2" w:rsidP="00BD36D2">
      <w:pPr>
        <w:pStyle w:val="Ch60"/>
        <w:rPr>
          <w:rStyle w:val="Bold"/>
          <w:rFonts w:ascii="Times New Roman" w:hAnsi="Times New Roman"/>
          <w:b w:val="0"/>
          <w:bCs/>
          <w:w w:val="100"/>
          <w:sz w:val="24"/>
        </w:rPr>
      </w:pPr>
      <w:r w:rsidRPr="00826555">
        <w:rPr>
          <w:rStyle w:val="Bold"/>
          <w:rFonts w:ascii="Times New Roman" w:hAnsi="Times New Roman"/>
          <w:b w:val="0"/>
          <w:bCs/>
          <w:w w:val="100"/>
          <w:sz w:val="24"/>
        </w:rPr>
        <w:t>3)</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дебіторська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заборгованість</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роках:</w:t>
      </w:r>
    </w:p>
    <w:p w:rsidR="00BD36D2" w:rsidRPr="00757784" w:rsidRDefault="00BD36D2" w:rsidP="00BD36D2">
      <w:pPr>
        <w:pStyle w:val="TABL"/>
        <w:spacing w:before="0"/>
        <w:rPr>
          <w:rFonts w:ascii="Times New Roman" w:hAnsi="Times New Roman"/>
          <w:w w:val="100"/>
          <w:sz w:val="24"/>
        </w:rPr>
      </w:pPr>
      <w:r w:rsidRPr="00757784">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gridCol w:w="1116"/>
        <w:gridCol w:w="1010"/>
        <w:gridCol w:w="748"/>
        <w:gridCol w:w="1125"/>
        <w:gridCol w:w="1125"/>
        <w:gridCol w:w="1125"/>
        <w:gridCol w:w="1132"/>
        <w:gridCol w:w="1132"/>
      </w:tblGrid>
      <w:tr w:rsidR="00BD36D2" w:rsidRPr="006229A6" w:rsidTr="00B82047">
        <w:trPr>
          <w:trHeight w:val="60"/>
        </w:trPr>
        <w:tc>
          <w:tcPr>
            <w:tcW w:w="5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Код Економічної класифікації видатків бюджету/ код Класифікації кредитування бюджету</w:t>
            </w:r>
          </w:p>
        </w:tc>
        <w:tc>
          <w:tcPr>
            <w:tcW w:w="76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Найменування</w:t>
            </w:r>
          </w:p>
        </w:tc>
        <w:tc>
          <w:tcPr>
            <w:tcW w:w="50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Затверджено з урахуванням змін</w:t>
            </w:r>
          </w:p>
        </w:tc>
        <w:tc>
          <w:tcPr>
            <w:tcW w:w="36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Касові видатки/ надання кредитів</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Дебіторська заборгованість </w:t>
            </w:r>
            <w:r w:rsidRPr="006229A6">
              <w:rPr>
                <w:rFonts w:ascii="Times New Roman" w:hAnsi="Times New Roman"/>
                <w:w w:val="100"/>
                <w:sz w:val="20"/>
                <w:szCs w:val="20"/>
              </w:rPr>
              <w:br/>
              <w:t>на 01.01.20___</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Дебіторська заборгованість </w:t>
            </w:r>
            <w:r w:rsidRPr="006229A6">
              <w:rPr>
                <w:rFonts w:ascii="Times New Roman" w:hAnsi="Times New Roman"/>
                <w:w w:val="100"/>
                <w:sz w:val="20"/>
                <w:szCs w:val="20"/>
              </w:rPr>
              <w:br/>
              <w:t>на 01.01.20___</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 xml:space="preserve">Очікувана дебіторська заборгованість </w:t>
            </w:r>
            <w:r w:rsidRPr="006229A6">
              <w:rPr>
                <w:rFonts w:ascii="Times New Roman" w:hAnsi="Times New Roman"/>
                <w:w w:val="100"/>
                <w:sz w:val="20"/>
                <w:szCs w:val="20"/>
              </w:rPr>
              <w:br/>
              <w:t>на 01.01.20___</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Причини виникнення заборгованості</w:t>
            </w:r>
          </w:p>
        </w:tc>
        <w:tc>
          <w:tcPr>
            <w:tcW w:w="56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Вжиті заходи щодо погашення заборгованості</w:t>
            </w:r>
          </w:p>
        </w:tc>
      </w:tr>
      <w:tr w:rsidR="00BD36D2" w:rsidRPr="006229A6" w:rsidTr="00B82047">
        <w:trPr>
          <w:trHeight w:val="60"/>
        </w:trPr>
        <w:tc>
          <w:tcPr>
            <w:tcW w:w="592"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1</w:t>
            </w:r>
          </w:p>
        </w:tc>
        <w:tc>
          <w:tcPr>
            <w:tcW w:w="763"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2</w:t>
            </w:r>
          </w:p>
        </w:tc>
        <w:tc>
          <w:tcPr>
            <w:tcW w:w="506"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3</w:t>
            </w:r>
          </w:p>
        </w:tc>
        <w:tc>
          <w:tcPr>
            <w:tcW w:w="360"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4</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5</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6</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7</w:t>
            </w:r>
          </w:p>
        </w:tc>
        <w:tc>
          <w:tcPr>
            <w:tcW w:w="554"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8</w:t>
            </w:r>
          </w:p>
        </w:tc>
        <w:tc>
          <w:tcPr>
            <w:tcW w:w="561" w:type="pct"/>
            <w:shd w:val="clear" w:color="auto" w:fill="auto"/>
          </w:tcPr>
          <w:p w:rsidR="00BD36D2" w:rsidRPr="006229A6" w:rsidRDefault="00BD36D2" w:rsidP="00B82047">
            <w:pPr>
              <w:pStyle w:val="TableshapkaTABL"/>
              <w:rPr>
                <w:rFonts w:ascii="Times New Roman" w:hAnsi="Times New Roman"/>
                <w:w w:val="100"/>
                <w:sz w:val="20"/>
                <w:szCs w:val="20"/>
              </w:rPr>
            </w:pPr>
            <w:r w:rsidRPr="006229A6">
              <w:rPr>
                <w:rFonts w:ascii="Times New Roman" w:hAnsi="Times New Roman"/>
                <w:w w:val="100"/>
                <w:sz w:val="20"/>
                <w:szCs w:val="20"/>
              </w:rPr>
              <w:t>9</w:t>
            </w:r>
          </w:p>
        </w:tc>
      </w:tr>
      <w:tr w:rsidR="00BD36D2" w:rsidRPr="006229A6" w:rsidTr="00B82047">
        <w:trPr>
          <w:trHeight w:val="60"/>
        </w:trPr>
        <w:tc>
          <w:tcPr>
            <w:tcW w:w="5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6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0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6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6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462"/>
        </w:trPr>
        <w:tc>
          <w:tcPr>
            <w:tcW w:w="5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63"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0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6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6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r w:rsidR="00BD36D2" w:rsidRPr="006229A6" w:rsidTr="00B82047">
        <w:trPr>
          <w:trHeight w:val="60"/>
        </w:trPr>
        <w:tc>
          <w:tcPr>
            <w:tcW w:w="592"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763" w:type="pct"/>
            <w:shd w:val="clear" w:color="auto" w:fill="auto"/>
          </w:tcPr>
          <w:p w:rsidR="00BD36D2" w:rsidRPr="006229A6" w:rsidRDefault="00BD36D2" w:rsidP="00B82047">
            <w:pPr>
              <w:pStyle w:val="TableTABL"/>
              <w:jc w:val="center"/>
              <w:rPr>
                <w:rFonts w:ascii="Times New Roman" w:hAnsi="Times New Roman"/>
                <w:spacing w:val="0"/>
                <w:sz w:val="20"/>
                <w:szCs w:val="20"/>
              </w:rPr>
            </w:pPr>
            <w:r w:rsidRPr="006229A6">
              <w:rPr>
                <w:rFonts w:ascii="Times New Roman" w:hAnsi="Times New Roman"/>
                <w:spacing w:val="0"/>
                <w:sz w:val="20"/>
                <w:szCs w:val="20"/>
              </w:rPr>
              <w:t>УСЬОГО</w:t>
            </w:r>
          </w:p>
        </w:tc>
        <w:tc>
          <w:tcPr>
            <w:tcW w:w="506"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360"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54"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c>
          <w:tcPr>
            <w:tcW w:w="561" w:type="pct"/>
            <w:shd w:val="clear" w:color="auto" w:fill="auto"/>
          </w:tcPr>
          <w:p w:rsidR="00BD36D2" w:rsidRPr="006229A6" w:rsidRDefault="00BD36D2" w:rsidP="00B82047">
            <w:pPr>
              <w:pStyle w:val="ab"/>
              <w:suppressAutoHyphens/>
              <w:spacing w:line="240" w:lineRule="auto"/>
              <w:textAlignment w:val="auto"/>
              <w:rPr>
                <w:color w:val="auto"/>
                <w:sz w:val="20"/>
                <w:szCs w:val="20"/>
                <w:lang w:val="uk-UA"/>
              </w:rPr>
            </w:pPr>
          </w:p>
        </w:tc>
      </w:tr>
    </w:tbl>
    <w:p w:rsidR="00BD36D2" w:rsidRPr="00826555" w:rsidRDefault="00BD36D2" w:rsidP="00BD36D2">
      <w:pPr>
        <w:pStyle w:val="Ch61"/>
        <w:rPr>
          <w:rFonts w:ascii="Times New Roman" w:hAnsi="Times New Roman"/>
          <w:w w:val="100"/>
          <w:sz w:val="24"/>
          <w:szCs w:val="15"/>
        </w:rPr>
      </w:pPr>
    </w:p>
    <w:p w:rsidR="00BD36D2" w:rsidRPr="00826555" w:rsidRDefault="00BD36D2" w:rsidP="00BD36D2">
      <w:pPr>
        <w:pStyle w:val="Ch60"/>
        <w:spacing w:before="57"/>
        <w:rPr>
          <w:rStyle w:val="Bold"/>
          <w:rFonts w:ascii="Times New Roman" w:hAnsi="Times New Roman"/>
          <w:b w:val="0"/>
          <w:bCs/>
          <w:w w:val="100"/>
          <w:sz w:val="24"/>
        </w:rPr>
      </w:pPr>
      <w:r w:rsidRPr="00826555">
        <w:rPr>
          <w:rStyle w:val="Bold"/>
          <w:rFonts w:ascii="Times New Roman" w:hAnsi="Times New Roman"/>
          <w:b w:val="0"/>
          <w:bCs/>
          <w:w w:val="100"/>
          <w:sz w:val="24"/>
        </w:rPr>
        <w:t>4)</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аналіз</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управління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бюджетними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зобов’язаннями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пропозиції</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щодо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упорядкування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бюджетних</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зобов’язань</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році.</w:t>
      </w:r>
    </w:p>
    <w:p w:rsidR="00BD36D2" w:rsidRDefault="00BD36D2" w:rsidP="00BD36D2">
      <w:pPr>
        <w:pStyle w:val="Ch60"/>
        <w:spacing w:before="170"/>
        <w:rPr>
          <w:rStyle w:val="Bold"/>
          <w:rFonts w:ascii="Times New Roman" w:hAnsi="Times New Roman"/>
          <w:b w:val="0"/>
          <w:bCs/>
          <w:w w:val="100"/>
          <w:sz w:val="24"/>
        </w:rPr>
      </w:pPr>
      <w:r w:rsidRPr="00826555">
        <w:rPr>
          <w:rStyle w:val="Bold"/>
          <w:rFonts w:ascii="Times New Roman" w:hAnsi="Times New Roman"/>
          <w:b w:val="0"/>
          <w:bCs/>
          <w:w w:val="100"/>
          <w:sz w:val="24"/>
        </w:rPr>
        <w:t>15.</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Підстави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обґрунтування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видатків</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спеціального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фонду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на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рік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на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роки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за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рахунок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надходжень</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до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спеціального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фонду,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аналіз</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результатів,</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досягнутих</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внаслідок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використання</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коштів</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спеціального</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фонду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бюджету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році,</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та</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очікувані</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результати</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20___</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році.</w:t>
      </w:r>
    </w:p>
    <w:p w:rsidR="00BD36D2" w:rsidRPr="00826555" w:rsidRDefault="00BD36D2" w:rsidP="00BD36D2">
      <w:pPr>
        <w:pStyle w:val="Ch60"/>
        <w:spacing w:before="170"/>
        <w:rPr>
          <w:rStyle w:val="Bold"/>
          <w:rFonts w:ascii="Times New Roman" w:hAnsi="Times New Roman"/>
          <w:b w:val="0"/>
          <w:bCs/>
          <w:w w:val="100"/>
          <w:sz w:val="24"/>
        </w:rPr>
      </w:pPr>
    </w:p>
    <w:tbl>
      <w:tblPr>
        <w:tblW w:w="5000" w:type="pct"/>
        <w:tblLook w:val="0000"/>
      </w:tblPr>
      <w:tblGrid>
        <w:gridCol w:w="1471"/>
        <w:gridCol w:w="2595"/>
        <w:gridCol w:w="221"/>
        <w:gridCol w:w="5284"/>
      </w:tblGrid>
      <w:tr w:rsidR="00BD36D2" w:rsidRPr="00826555" w:rsidTr="00B82047">
        <w:trPr>
          <w:trHeight w:val="60"/>
        </w:trPr>
        <w:tc>
          <w:tcPr>
            <w:tcW w:w="1768" w:type="pct"/>
          </w:tcPr>
          <w:p w:rsidR="00BD36D2" w:rsidRPr="00F44EE0" w:rsidRDefault="00BD36D2" w:rsidP="00B82047">
            <w:pPr>
              <w:pStyle w:val="Ch60"/>
              <w:ind w:left="283"/>
              <w:rPr>
                <w:rFonts w:ascii="Times New Roman" w:hAnsi="Times New Roman"/>
                <w:w w:val="100"/>
                <w:sz w:val="24"/>
              </w:rPr>
            </w:pPr>
            <w:r w:rsidRPr="00F44EE0">
              <w:rPr>
                <w:rStyle w:val="Bold"/>
                <w:rFonts w:ascii="Times New Roman" w:hAnsi="Times New Roman"/>
                <w:bCs/>
                <w:w w:val="100"/>
                <w:sz w:val="24"/>
              </w:rPr>
              <w:t>Керівник установи</w:t>
            </w:r>
          </w:p>
        </w:tc>
        <w:tc>
          <w:tcPr>
            <w:tcW w:w="757" w:type="pct"/>
          </w:tcPr>
          <w:p w:rsidR="00BD36D2" w:rsidRPr="00826555" w:rsidRDefault="00BD36D2" w:rsidP="00B82047">
            <w:pPr>
              <w:pStyle w:val="Ch60"/>
              <w:jc w:val="center"/>
              <w:rPr>
                <w:rFonts w:ascii="Times New Roman" w:hAnsi="Times New Roman"/>
                <w:w w:val="100"/>
                <w:sz w:val="24"/>
              </w:rPr>
            </w:pPr>
            <w:r w:rsidRPr="00826555">
              <w:rPr>
                <w:rFonts w:ascii="Times New Roman" w:hAnsi="Times New Roman"/>
                <w:w w:val="100"/>
                <w:sz w:val="24"/>
              </w:rPr>
              <w:t>_______________________</w:t>
            </w:r>
            <w:r>
              <w:rPr>
                <w:rFonts w:ascii="Times New Roman" w:hAnsi="Times New Roman"/>
                <w:w w:val="100"/>
                <w:sz w:val="24"/>
              </w:rPr>
              <w:t xml:space="preserve"> </w:t>
            </w:r>
          </w:p>
          <w:p w:rsidR="00BD36D2" w:rsidRPr="000371EC" w:rsidRDefault="00BD36D2" w:rsidP="00B82047">
            <w:pPr>
              <w:pStyle w:val="StrokeCh6"/>
              <w:rPr>
                <w:rFonts w:ascii="Times New Roman" w:hAnsi="Times New Roman"/>
                <w:w w:val="100"/>
                <w:sz w:val="20"/>
                <w:szCs w:val="20"/>
              </w:rPr>
            </w:pPr>
            <w:r w:rsidRPr="000371EC">
              <w:rPr>
                <w:rFonts w:ascii="Times New Roman" w:hAnsi="Times New Roman"/>
                <w:w w:val="100"/>
                <w:sz w:val="20"/>
                <w:szCs w:val="20"/>
              </w:rPr>
              <w:t>(підпис)</w:t>
            </w:r>
          </w:p>
        </w:tc>
        <w:tc>
          <w:tcPr>
            <w:tcW w:w="884" w:type="pct"/>
          </w:tcPr>
          <w:p w:rsidR="00BD36D2" w:rsidRPr="00826555" w:rsidRDefault="00BD36D2" w:rsidP="00B82047">
            <w:pPr>
              <w:pStyle w:val="ab"/>
              <w:spacing w:line="240" w:lineRule="auto"/>
              <w:textAlignment w:val="auto"/>
              <w:rPr>
                <w:color w:val="auto"/>
                <w:lang w:val="uk-UA"/>
              </w:rPr>
            </w:pPr>
          </w:p>
        </w:tc>
        <w:tc>
          <w:tcPr>
            <w:tcW w:w="1591" w:type="pct"/>
          </w:tcPr>
          <w:p w:rsidR="00BD36D2" w:rsidRPr="00826555" w:rsidRDefault="00BD36D2" w:rsidP="00B82047">
            <w:pPr>
              <w:pStyle w:val="Ch60"/>
              <w:jc w:val="center"/>
              <w:rPr>
                <w:rFonts w:ascii="Times New Roman" w:hAnsi="Times New Roman"/>
                <w:w w:val="100"/>
                <w:sz w:val="24"/>
              </w:rPr>
            </w:pPr>
            <w:r w:rsidRPr="00826555">
              <w:rPr>
                <w:rFonts w:ascii="Times New Roman" w:hAnsi="Times New Roman"/>
                <w:w w:val="100"/>
                <w:sz w:val="24"/>
              </w:rPr>
              <w:t>_________________________________________________</w:t>
            </w:r>
            <w:r>
              <w:rPr>
                <w:rFonts w:ascii="Times New Roman" w:hAnsi="Times New Roman"/>
                <w:w w:val="100"/>
                <w:sz w:val="24"/>
              </w:rPr>
              <w:t xml:space="preserve"> </w:t>
            </w:r>
          </w:p>
          <w:p w:rsidR="00BD36D2" w:rsidRPr="000371EC" w:rsidRDefault="00BD36D2" w:rsidP="00B82047">
            <w:pPr>
              <w:pStyle w:val="StrokeCh6"/>
              <w:rPr>
                <w:rFonts w:ascii="Times New Roman" w:hAnsi="Times New Roman"/>
                <w:w w:val="100"/>
                <w:sz w:val="20"/>
                <w:szCs w:val="20"/>
              </w:rPr>
            </w:pPr>
            <w:r w:rsidRPr="000371EC">
              <w:rPr>
                <w:rFonts w:ascii="Times New Roman" w:hAnsi="Times New Roman"/>
                <w:w w:val="100"/>
                <w:sz w:val="20"/>
                <w:szCs w:val="20"/>
              </w:rPr>
              <w:t>(прізвище та ініціали)</w:t>
            </w:r>
          </w:p>
        </w:tc>
      </w:tr>
      <w:tr w:rsidR="00BD36D2" w:rsidRPr="00826555" w:rsidTr="00B82047">
        <w:trPr>
          <w:trHeight w:val="60"/>
        </w:trPr>
        <w:tc>
          <w:tcPr>
            <w:tcW w:w="1768" w:type="pct"/>
          </w:tcPr>
          <w:p w:rsidR="00BD36D2" w:rsidRPr="00F44EE0" w:rsidRDefault="00BD36D2" w:rsidP="00B82047">
            <w:pPr>
              <w:pStyle w:val="Ch60"/>
              <w:ind w:left="283"/>
              <w:rPr>
                <w:rFonts w:ascii="Times New Roman" w:hAnsi="Times New Roman"/>
                <w:w w:val="100"/>
                <w:sz w:val="24"/>
              </w:rPr>
            </w:pPr>
            <w:r w:rsidRPr="00F44EE0">
              <w:rPr>
                <w:rStyle w:val="Bold"/>
                <w:rFonts w:ascii="Times New Roman" w:hAnsi="Times New Roman"/>
                <w:bCs/>
                <w:w w:val="100"/>
                <w:sz w:val="24"/>
              </w:rPr>
              <w:t>Керівник фінансової служби</w:t>
            </w:r>
          </w:p>
        </w:tc>
        <w:tc>
          <w:tcPr>
            <w:tcW w:w="757" w:type="pct"/>
          </w:tcPr>
          <w:p w:rsidR="00BD36D2" w:rsidRPr="00826555" w:rsidRDefault="00BD36D2" w:rsidP="00B82047">
            <w:pPr>
              <w:pStyle w:val="Ch60"/>
              <w:jc w:val="center"/>
              <w:rPr>
                <w:rFonts w:ascii="Times New Roman" w:hAnsi="Times New Roman"/>
                <w:w w:val="100"/>
                <w:sz w:val="24"/>
              </w:rPr>
            </w:pPr>
            <w:r w:rsidRPr="00826555">
              <w:rPr>
                <w:rFonts w:ascii="Times New Roman" w:hAnsi="Times New Roman"/>
                <w:w w:val="100"/>
                <w:sz w:val="24"/>
              </w:rPr>
              <w:t>_______________________</w:t>
            </w:r>
            <w:r>
              <w:rPr>
                <w:rFonts w:ascii="Times New Roman" w:hAnsi="Times New Roman"/>
                <w:w w:val="100"/>
                <w:sz w:val="24"/>
              </w:rPr>
              <w:t xml:space="preserve"> </w:t>
            </w:r>
          </w:p>
          <w:p w:rsidR="00BD36D2" w:rsidRPr="000371EC" w:rsidRDefault="00BD36D2" w:rsidP="00B82047">
            <w:pPr>
              <w:pStyle w:val="StrokeCh6"/>
              <w:rPr>
                <w:rFonts w:ascii="Times New Roman" w:hAnsi="Times New Roman"/>
                <w:w w:val="100"/>
                <w:sz w:val="20"/>
                <w:szCs w:val="20"/>
              </w:rPr>
            </w:pPr>
            <w:r w:rsidRPr="000371EC">
              <w:rPr>
                <w:rFonts w:ascii="Times New Roman" w:hAnsi="Times New Roman"/>
                <w:w w:val="100"/>
                <w:sz w:val="20"/>
                <w:szCs w:val="20"/>
              </w:rPr>
              <w:t>(підпис)</w:t>
            </w:r>
          </w:p>
        </w:tc>
        <w:tc>
          <w:tcPr>
            <w:tcW w:w="884" w:type="pct"/>
          </w:tcPr>
          <w:p w:rsidR="00BD36D2" w:rsidRPr="00826555" w:rsidRDefault="00BD36D2" w:rsidP="00B82047">
            <w:pPr>
              <w:pStyle w:val="ab"/>
              <w:spacing w:line="240" w:lineRule="auto"/>
              <w:textAlignment w:val="auto"/>
              <w:rPr>
                <w:color w:val="auto"/>
                <w:lang w:val="uk-UA"/>
              </w:rPr>
            </w:pPr>
          </w:p>
        </w:tc>
        <w:tc>
          <w:tcPr>
            <w:tcW w:w="1591" w:type="pct"/>
          </w:tcPr>
          <w:p w:rsidR="00BD36D2" w:rsidRPr="00826555" w:rsidRDefault="00BD36D2" w:rsidP="00B82047">
            <w:pPr>
              <w:pStyle w:val="Ch60"/>
              <w:jc w:val="center"/>
              <w:rPr>
                <w:rFonts w:ascii="Times New Roman" w:hAnsi="Times New Roman"/>
                <w:w w:val="100"/>
                <w:sz w:val="24"/>
              </w:rPr>
            </w:pPr>
            <w:r w:rsidRPr="00826555">
              <w:rPr>
                <w:rFonts w:ascii="Times New Roman" w:hAnsi="Times New Roman"/>
                <w:w w:val="100"/>
                <w:sz w:val="24"/>
              </w:rPr>
              <w:t>_________________________________________________</w:t>
            </w:r>
            <w:r>
              <w:rPr>
                <w:rFonts w:ascii="Times New Roman" w:hAnsi="Times New Roman"/>
                <w:w w:val="100"/>
                <w:sz w:val="24"/>
              </w:rPr>
              <w:t xml:space="preserve"> </w:t>
            </w:r>
          </w:p>
          <w:p w:rsidR="00BD36D2" w:rsidRPr="000371EC" w:rsidRDefault="00BD36D2" w:rsidP="00B82047">
            <w:pPr>
              <w:pStyle w:val="StrokeCh6"/>
              <w:rPr>
                <w:rFonts w:ascii="Times New Roman" w:hAnsi="Times New Roman"/>
                <w:w w:val="100"/>
                <w:sz w:val="20"/>
                <w:szCs w:val="20"/>
              </w:rPr>
            </w:pPr>
            <w:r w:rsidRPr="000371EC">
              <w:rPr>
                <w:rFonts w:ascii="Times New Roman" w:hAnsi="Times New Roman"/>
                <w:w w:val="100"/>
                <w:sz w:val="20"/>
                <w:szCs w:val="20"/>
              </w:rPr>
              <w:t>(прізвище та ініціали)</w:t>
            </w:r>
          </w:p>
        </w:tc>
      </w:tr>
    </w:tbl>
    <w:p w:rsidR="00BD36D2" w:rsidRPr="00826555" w:rsidRDefault="00BD36D2" w:rsidP="00BD36D2">
      <w:pPr>
        <w:pStyle w:val="Ch61"/>
        <w:rPr>
          <w:rFonts w:ascii="Times New Roman" w:hAnsi="Times New Roman"/>
          <w:w w:val="100"/>
          <w:sz w:val="24"/>
        </w:rPr>
      </w:pPr>
    </w:p>
    <w:p w:rsidR="00BD36D2" w:rsidRDefault="00BD36D2" w:rsidP="00BD36D2">
      <w:pPr>
        <w:pStyle w:val="Ch62"/>
        <w:tabs>
          <w:tab w:val="clear" w:pos="7427"/>
          <w:tab w:val="clear" w:pos="11401"/>
          <w:tab w:val="right" w:pos="11200"/>
        </w:tabs>
        <w:rPr>
          <w:rFonts w:ascii="Times New Roman" w:hAnsi="Times New Roman"/>
          <w:w w:val="100"/>
          <w:sz w:val="24"/>
        </w:rPr>
      </w:pPr>
      <w:r w:rsidRPr="000371EC">
        <w:rPr>
          <w:rFonts w:ascii="Times New Roman" w:hAnsi="Times New Roman"/>
          <w:w w:val="100"/>
          <w:sz w:val="24"/>
        </w:rPr>
        <w:t>Директор Департаменту</w:t>
      </w:r>
      <w:r w:rsidRPr="000371EC">
        <w:rPr>
          <w:rFonts w:ascii="Times New Roman" w:hAnsi="Times New Roman"/>
          <w:w w:val="100"/>
          <w:sz w:val="24"/>
        </w:rPr>
        <w:br/>
        <w:t xml:space="preserve">місцевих бюджетів </w:t>
      </w:r>
      <w:r>
        <w:rPr>
          <w:rFonts w:ascii="Times New Roman" w:hAnsi="Times New Roman"/>
          <w:w w:val="100"/>
          <w:sz w:val="24"/>
        </w:rPr>
        <w:t xml:space="preserve">                                                                </w:t>
      </w:r>
      <w:r w:rsidRPr="000371EC">
        <w:rPr>
          <w:rFonts w:ascii="Times New Roman" w:hAnsi="Times New Roman"/>
          <w:w w:val="100"/>
          <w:sz w:val="24"/>
        </w:rPr>
        <w:t>Є. Ю. Кузькін</w:t>
      </w:r>
    </w:p>
    <w:p w:rsidR="00BD36D2" w:rsidRPr="00990226" w:rsidRDefault="00BD36D2" w:rsidP="00BD36D2">
      <w:pPr>
        <w:pStyle w:val="1"/>
        <w:rPr>
          <w:rFonts w:ascii="Calibri" w:hAnsi="Calibri"/>
        </w:rPr>
      </w:pPr>
    </w:p>
    <w:p w:rsidR="00BD36D2" w:rsidRPr="00990226" w:rsidRDefault="00BD36D2" w:rsidP="00BD36D2">
      <w:pPr>
        <w:pStyle w:val="1"/>
        <w:rPr>
          <w:rFonts w:ascii="Calibri" w:hAnsi="Calibri"/>
        </w:rPr>
      </w:pPr>
    </w:p>
    <w:p w:rsidR="00BD36D2" w:rsidRPr="00CB1DF3" w:rsidRDefault="00BD36D2" w:rsidP="00BD36D2">
      <w:pPr>
        <w:pStyle w:val="1"/>
        <w:rPr>
          <w:rFonts w:ascii="Times New Roman" w:hAnsi="Times New Roman" w:cs="Times New Roman"/>
          <w:i w:val="0"/>
          <w:sz w:val="24"/>
          <w:szCs w:val="24"/>
        </w:rPr>
      </w:pPr>
      <w:r w:rsidRPr="00CB1DF3">
        <w:rPr>
          <w:rStyle w:val="st46"/>
          <w:rFonts w:ascii="Times New Roman" w:hAnsi="Times New Roman" w:cs="Times New Roman"/>
          <w:i/>
          <w:sz w:val="24"/>
          <w:szCs w:val="24"/>
        </w:rPr>
        <w:t xml:space="preserve">{Форма в редакції Наказу Міністерства фінансів </w:t>
      </w:r>
      <w:r w:rsidRPr="00CB1DF3">
        <w:rPr>
          <w:rStyle w:val="st131"/>
          <w:rFonts w:ascii="Times New Roman" w:hAnsi="Times New Roman" w:cs="Times New Roman"/>
          <w:i/>
          <w:sz w:val="24"/>
          <w:szCs w:val="24"/>
        </w:rPr>
        <w:t>№ 617 від 17.07.2018</w:t>
      </w:r>
      <w:r w:rsidRPr="00CB1DF3">
        <w:rPr>
          <w:rStyle w:val="st46"/>
          <w:rFonts w:ascii="Times New Roman" w:hAnsi="Times New Roman" w:cs="Times New Roman"/>
          <w:i/>
          <w:sz w:val="24"/>
          <w:szCs w:val="24"/>
        </w:rPr>
        <w:t xml:space="preserve">; із змінами, внесеними згідно з Наказами Міністерства фінансів </w:t>
      </w:r>
      <w:r w:rsidRPr="00CB1DF3">
        <w:rPr>
          <w:rStyle w:val="st131"/>
          <w:rFonts w:ascii="Times New Roman" w:hAnsi="Times New Roman" w:cs="Times New Roman"/>
          <w:i/>
          <w:sz w:val="24"/>
          <w:szCs w:val="24"/>
        </w:rPr>
        <w:t>№ 743 від 05.09.2018</w:t>
      </w:r>
      <w:r w:rsidRPr="00CB1DF3">
        <w:rPr>
          <w:rStyle w:val="st46"/>
          <w:rFonts w:ascii="Times New Roman" w:hAnsi="Times New Roman" w:cs="Times New Roman"/>
          <w:i/>
          <w:sz w:val="24"/>
          <w:szCs w:val="24"/>
        </w:rPr>
        <w:t xml:space="preserve">, </w:t>
      </w:r>
      <w:r w:rsidRPr="00CB1DF3">
        <w:rPr>
          <w:rStyle w:val="st131"/>
          <w:rFonts w:ascii="Times New Roman" w:hAnsi="Times New Roman" w:cs="Times New Roman"/>
          <w:i/>
          <w:sz w:val="24"/>
          <w:szCs w:val="24"/>
        </w:rPr>
        <w:t>№ 908 від 15.11.2018</w:t>
      </w:r>
      <w:r w:rsidRPr="00CB1DF3">
        <w:rPr>
          <w:rStyle w:val="st46"/>
          <w:rFonts w:ascii="Times New Roman" w:hAnsi="Times New Roman" w:cs="Times New Roman"/>
          <w:i/>
          <w:sz w:val="24"/>
          <w:szCs w:val="24"/>
        </w:rPr>
        <w:t xml:space="preserve">, </w:t>
      </w:r>
      <w:r w:rsidRPr="00CB1DF3">
        <w:rPr>
          <w:rStyle w:val="st131"/>
          <w:rFonts w:ascii="Times New Roman" w:hAnsi="Times New Roman" w:cs="Times New Roman"/>
          <w:i/>
          <w:sz w:val="24"/>
          <w:szCs w:val="24"/>
        </w:rPr>
        <w:t>№ 336 від 07.08.2019</w:t>
      </w:r>
      <w:r w:rsidRPr="00CB1DF3">
        <w:rPr>
          <w:rStyle w:val="st46"/>
          <w:rFonts w:ascii="Times New Roman" w:hAnsi="Times New Roman" w:cs="Times New Roman"/>
          <w:i/>
          <w:sz w:val="24"/>
          <w:szCs w:val="24"/>
        </w:rPr>
        <w:t>}</w:t>
      </w: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Default="00BD36D2" w:rsidP="00DE22E5">
      <w:pPr>
        <w:shd w:val="clear" w:color="auto" w:fill="FFFFFF"/>
        <w:spacing w:before="180" w:after="180" w:line="240" w:lineRule="auto"/>
        <w:jc w:val="both"/>
        <w:rPr>
          <w:lang w:val="uk-UA"/>
        </w:rPr>
      </w:pPr>
    </w:p>
    <w:p w:rsidR="00BD36D2" w:rsidRPr="002B1878" w:rsidRDefault="002B1878" w:rsidP="00DE22E5">
      <w:pPr>
        <w:shd w:val="clear" w:color="auto" w:fill="FFFFFF"/>
        <w:spacing w:before="180" w:after="180" w:line="240" w:lineRule="auto"/>
        <w:jc w:val="both"/>
        <w:rPr>
          <w:rFonts w:ascii="Times New Roman" w:hAnsi="Times New Roman" w:cs="Times New Roman"/>
          <w:sz w:val="28"/>
          <w:szCs w:val="28"/>
          <w:lang w:val="uk-UA"/>
        </w:rPr>
      </w:pPr>
      <w:r>
        <w:rPr>
          <w:lang w:val="uk-UA"/>
        </w:rPr>
        <w:t xml:space="preserve">                                                                                                                                                                   </w:t>
      </w:r>
      <w:r w:rsidRPr="002B1878">
        <w:rPr>
          <w:rFonts w:ascii="Times New Roman" w:hAnsi="Times New Roman" w:cs="Times New Roman"/>
          <w:sz w:val="28"/>
          <w:szCs w:val="28"/>
          <w:lang w:val="uk-UA"/>
        </w:rPr>
        <w:t>Додаток 3</w:t>
      </w:r>
    </w:p>
    <w:p w:rsidR="00BD36D2" w:rsidRDefault="00BD36D2" w:rsidP="00BD36D2">
      <w:pPr>
        <w:pStyle w:val="141Ch6"/>
        <w:ind w:left="0"/>
        <w:jc w:val="right"/>
        <w:rPr>
          <w:rFonts w:ascii="Times New Roman" w:hAnsi="Times New Roman"/>
          <w:w w:val="100"/>
          <w:sz w:val="24"/>
        </w:rPr>
      </w:pPr>
      <w:r w:rsidRPr="00826555">
        <w:rPr>
          <w:rFonts w:ascii="Times New Roman" w:hAnsi="Times New Roman"/>
          <w:w w:val="100"/>
          <w:sz w:val="24"/>
        </w:rPr>
        <w:t>ЗАТВЕРДЖЕНО</w:t>
      </w:r>
      <w:r w:rsidRPr="00826555">
        <w:rPr>
          <w:rFonts w:ascii="Times New Roman" w:hAnsi="Times New Roman"/>
          <w:w w:val="100"/>
          <w:sz w:val="24"/>
        </w:rPr>
        <w:br/>
        <w:t>Наказ</w:t>
      </w:r>
      <w:r>
        <w:rPr>
          <w:rFonts w:ascii="Times New Roman" w:hAnsi="Times New Roman"/>
          <w:w w:val="100"/>
          <w:sz w:val="24"/>
        </w:rPr>
        <w:t xml:space="preserve"> </w:t>
      </w:r>
      <w:r w:rsidRPr="00826555">
        <w:rPr>
          <w:rFonts w:ascii="Times New Roman" w:hAnsi="Times New Roman"/>
          <w:w w:val="100"/>
          <w:sz w:val="24"/>
        </w:rPr>
        <w:t>Міністерства</w:t>
      </w:r>
      <w:r>
        <w:rPr>
          <w:rFonts w:ascii="Times New Roman" w:hAnsi="Times New Roman"/>
          <w:w w:val="100"/>
          <w:sz w:val="24"/>
        </w:rPr>
        <w:t xml:space="preserve"> </w:t>
      </w:r>
      <w:r w:rsidRPr="00826555">
        <w:rPr>
          <w:rFonts w:ascii="Times New Roman" w:hAnsi="Times New Roman"/>
          <w:w w:val="100"/>
          <w:sz w:val="24"/>
        </w:rPr>
        <w:t>фінансів</w:t>
      </w:r>
      <w:r>
        <w:rPr>
          <w:rFonts w:ascii="Times New Roman" w:hAnsi="Times New Roman"/>
          <w:w w:val="100"/>
          <w:sz w:val="24"/>
        </w:rPr>
        <w:t xml:space="preserve"> </w:t>
      </w:r>
      <w:r w:rsidRPr="00826555">
        <w:rPr>
          <w:rFonts w:ascii="Times New Roman" w:hAnsi="Times New Roman"/>
          <w:w w:val="100"/>
          <w:sz w:val="24"/>
        </w:rPr>
        <w:t>України</w:t>
      </w:r>
      <w:r w:rsidRPr="00826555">
        <w:rPr>
          <w:rFonts w:ascii="Times New Roman" w:hAnsi="Times New Roman"/>
          <w:w w:val="100"/>
          <w:sz w:val="24"/>
        </w:rPr>
        <w:br/>
        <w:t>17</w:t>
      </w:r>
      <w:r>
        <w:rPr>
          <w:rFonts w:ascii="Times New Roman" w:hAnsi="Times New Roman"/>
          <w:w w:val="100"/>
          <w:sz w:val="24"/>
        </w:rPr>
        <w:t xml:space="preserve"> </w:t>
      </w:r>
      <w:r w:rsidRPr="00826555">
        <w:rPr>
          <w:rFonts w:ascii="Times New Roman" w:hAnsi="Times New Roman"/>
          <w:w w:val="100"/>
          <w:sz w:val="24"/>
        </w:rPr>
        <w:t>липня</w:t>
      </w:r>
      <w:r>
        <w:rPr>
          <w:rFonts w:ascii="Times New Roman" w:hAnsi="Times New Roman"/>
          <w:w w:val="100"/>
          <w:sz w:val="24"/>
        </w:rPr>
        <w:t xml:space="preserve"> </w:t>
      </w:r>
      <w:r w:rsidRPr="00826555">
        <w:rPr>
          <w:rFonts w:ascii="Times New Roman" w:hAnsi="Times New Roman"/>
          <w:w w:val="100"/>
          <w:sz w:val="24"/>
        </w:rPr>
        <w:t>2015</w:t>
      </w:r>
      <w:r>
        <w:rPr>
          <w:rFonts w:ascii="Times New Roman" w:hAnsi="Times New Roman"/>
          <w:w w:val="100"/>
          <w:sz w:val="24"/>
        </w:rPr>
        <w:t xml:space="preserve"> </w:t>
      </w:r>
      <w:r w:rsidRPr="00826555">
        <w:rPr>
          <w:rFonts w:ascii="Times New Roman" w:hAnsi="Times New Roman"/>
          <w:w w:val="100"/>
          <w:sz w:val="24"/>
        </w:rPr>
        <w:t>року</w:t>
      </w:r>
      <w:r>
        <w:rPr>
          <w:rFonts w:ascii="Times New Roman" w:hAnsi="Times New Roman"/>
          <w:w w:val="100"/>
          <w:sz w:val="24"/>
        </w:rPr>
        <w:t xml:space="preserve"> </w:t>
      </w:r>
      <w:r w:rsidRPr="00826555">
        <w:rPr>
          <w:rFonts w:ascii="Times New Roman" w:hAnsi="Times New Roman"/>
          <w:w w:val="100"/>
          <w:sz w:val="24"/>
        </w:rPr>
        <w:t>№</w:t>
      </w:r>
      <w:r>
        <w:rPr>
          <w:rFonts w:ascii="Times New Roman" w:hAnsi="Times New Roman"/>
          <w:w w:val="100"/>
          <w:sz w:val="24"/>
        </w:rPr>
        <w:t xml:space="preserve"> </w:t>
      </w:r>
      <w:r w:rsidRPr="00826555">
        <w:rPr>
          <w:rFonts w:ascii="Times New Roman" w:hAnsi="Times New Roman"/>
          <w:w w:val="100"/>
          <w:sz w:val="24"/>
        </w:rPr>
        <w:t>648</w:t>
      </w:r>
    </w:p>
    <w:p w:rsidR="00BD36D2" w:rsidRDefault="00BD36D2" w:rsidP="00BD36D2">
      <w:pPr>
        <w:pStyle w:val="141Ch6"/>
        <w:ind w:left="0"/>
        <w:jc w:val="center"/>
        <w:rPr>
          <w:rFonts w:ascii="Times New Roman" w:hAnsi="Times New Roman"/>
          <w:w w:val="100"/>
          <w:sz w:val="28"/>
          <w:szCs w:val="28"/>
        </w:rPr>
      </w:pPr>
      <w:r w:rsidRPr="004844C8">
        <w:rPr>
          <w:rFonts w:ascii="Times New Roman" w:hAnsi="Times New Roman"/>
          <w:w w:val="100"/>
          <w:sz w:val="28"/>
          <w:szCs w:val="28"/>
        </w:rPr>
        <w:t xml:space="preserve">БЮДЖЕТНИЙ ЗАПИТ </w:t>
      </w:r>
      <w:r w:rsidRPr="004844C8">
        <w:rPr>
          <w:rFonts w:ascii="Times New Roman" w:hAnsi="Times New Roman"/>
          <w:w w:val="100"/>
          <w:sz w:val="28"/>
          <w:szCs w:val="28"/>
        </w:rPr>
        <w:br/>
        <w:t>НА 20</w:t>
      </w:r>
      <w:r>
        <w:rPr>
          <w:rFonts w:ascii="Times New Roman" w:hAnsi="Times New Roman"/>
          <w:w w:val="100"/>
          <w:sz w:val="28"/>
          <w:szCs w:val="28"/>
        </w:rPr>
        <w:t>22</w:t>
      </w:r>
      <w:r w:rsidRPr="004844C8">
        <w:rPr>
          <w:rFonts w:ascii="Times New Roman" w:hAnsi="Times New Roman"/>
          <w:w w:val="100"/>
          <w:sz w:val="28"/>
          <w:szCs w:val="28"/>
        </w:rPr>
        <w:t>–20</w:t>
      </w:r>
      <w:r>
        <w:rPr>
          <w:rFonts w:ascii="Times New Roman" w:hAnsi="Times New Roman"/>
          <w:w w:val="100"/>
          <w:sz w:val="28"/>
          <w:szCs w:val="28"/>
        </w:rPr>
        <w:t>24</w:t>
      </w:r>
      <w:r w:rsidRPr="004844C8">
        <w:rPr>
          <w:rFonts w:ascii="Times New Roman" w:hAnsi="Times New Roman"/>
          <w:w w:val="100"/>
          <w:sz w:val="28"/>
          <w:szCs w:val="28"/>
        </w:rPr>
        <w:t xml:space="preserve"> РОКИ </w:t>
      </w:r>
      <w:r>
        <w:rPr>
          <w:rFonts w:ascii="Times New Roman" w:hAnsi="Times New Roman"/>
          <w:w w:val="100"/>
          <w:sz w:val="28"/>
          <w:szCs w:val="28"/>
        </w:rPr>
        <w:t>додатковий</w:t>
      </w:r>
      <w:r w:rsidRPr="004844C8">
        <w:rPr>
          <w:rFonts w:ascii="Times New Roman" w:hAnsi="Times New Roman"/>
          <w:w w:val="100"/>
          <w:sz w:val="28"/>
          <w:szCs w:val="28"/>
        </w:rPr>
        <w:t xml:space="preserve"> </w:t>
      </w:r>
      <w:r w:rsidRPr="004844C8">
        <w:rPr>
          <w:rFonts w:ascii="Times New Roman" w:hAnsi="Times New Roman"/>
          <w:w w:val="100"/>
          <w:sz w:val="28"/>
          <w:szCs w:val="28"/>
        </w:rPr>
        <w:br/>
        <w:t>(Форма 20</w:t>
      </w:r>
      <w:r>
        <w:rPr>
          <w:rFonts w:ascii="Times New Roman" w:hAnsi="Times New Roman"/>
          <w:w w:val="100"/>
          <w:sz w:val="28"/>
          <w:szCs w:val="28"/>
        </w:rPr>
        <w:t>22</w:t>
      </w:r>
      <w:r w:rsidRPr="004844C8">
        <w:rPr>
          <w:rFonts w:ascii="Times New Roman" w:hAnsi="Times New Roman"/>
          <w:w w:val="100"/>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1455"/>
        <w:gridCol w:w="1455"/>
        <w:gridCol w:w="2307"/>
        <w:gridCol w:w="2832"/>
        <w:gridCol w:w="1175"/>
      </w:tblGrid>
      <w:tr w:rsidR="00BD36D2" w:rsidRPr="00CB1DF3" w:rsidTr="00B82047">
        <w:trPr>
          <w:trHeight w:val="1883"/>
        </w:trPr>
        <w:tc>
          <w:tcPr>
            <w:tcW w:w="378"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1.</w:t>
            </w:r>
          </w:p>
        </w:tc>
        <w:tc>
          <w:tcPr>
            <w:tcW w:w="6587" w:type="dxa"/>
            <w:gridSpan w:val="3"/>
            <w:shd w:val="clear" w:color="auto" w:fill="auto"/>
          </w:tcPr>
          <w:p w:rsidR="00BD36D2" w:rsidRPr="00CB1DF3" w:rsidRDefault="00BD36D2" w:rsidP="00B82047">
            <w:pPr>
              <w:pStyle w:val="Ch60"/>
              <w:suppressAutoHyphens/>
              <w:spacing w:before="227"/>
              <w:jc w:val="center"/>
              <w:rPr>
                <w:rStyle w:val="st82"/>
                <w:rFonts w:ascii="Calibri" w:hAnsi="Calibri"/>
              </w:rPr>
            </w:pPr>
            <w:r w:rsidRPr="00CB1DF3">
              <w:rPr>
                <w:rStyle w:val="st82"/>
                <w:rFonts w:ascii="Calibri" w:hAnsi="Calibri"/>
              </w:rPr>
              <w:t>_____________________________________________________________</w:t>
            </w:r>
          </w:p>
          <w:p w:rsidR="00BD36D2" w:rsidRPr="00CB1DF3" w:rsidRDefault="00BD36D2" w:rsidP="00B82047">
            <w:pPr>
              <w:pStyle w:val="Ch60"/>
              <w:suppressAutoHyphens/>
              <w:spacing w:before="227"/>
              <w:jc w:val="center"/>
              <w:rPr>
                <w:rStyle w:val="Bold"/>
                <w:rFonts w:ascii="Times New Roman" w:hAnsi="Times New Roman"/>
                <w:b w:val="0"/>
                <w:bCs/>
                <w:w w:val="100"/>
                <w:sz w:val="24"/>
              </w:rPr>
            </w:pPr>
            <w:r w:rsidRPr="00CB1DF3">
              <w:rPr>
                <w:rStyle w:val="st82"/>
                <w:b/>
              </w:rPr>
              <w:t>(найменування головного розпорядника коштів місцевого бюджету)</w:t>
            </w:r>
          </w:p>
        </w:tc>
        <w:tc>
          <w:tcPr>
            <w:tcW w:w="4058"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Типової відомчої</w:t>
            </w:r>
            <w:r w:rsidRPr="00CB1DF3">
              <w:rPr>
                <w:rStyle w:val="st82"/>
                <w:rFonts w:ascii="Calibri" w:hAnsi="Calibri"/>
                <w:b/>
              </w:rPr>
              <w:t xml:space="preserve"> </w:t>
            </w:r>
            <w:r w:rsidRPr="00CB1DF3">
              <w:rPr>
                <w:rStyle w:val="st82"/>
                <w:b/>
              </w:rPr>
              <w:t>класифікації видатків та</w:t>
            </w:r>
            <w:r w:rsidRPr="00CB1DF3">
              <w:rPr>
                <w:rStyle w:val="st82"/>
                <w:rFonts w:ascii="Calibri" w:hAnsi="Calibri"/>
                <w:b/>
              </w:rPr>
              <w:t xml:space="preserve"> </w:t>
            </w:r>
            <w:r w:rsidRPr="00CB1DF3">
              <w:rPr>
                <w:rStyle w:val="st82"/>
                <w:b/>
              </w:rPr>
              <w:t>кредитування місцевого</w:t>
            </w:r>
            <w:r w:rsidRPr="00CB1DF3">
              <w:rPr>
                <w:rStyle w:val="st82"/>
                <w:rFonts w:ascii="Calibri" w:hAnsi="Calibri"/>
                <w:b/>
              </w:rPr>
              <w:t xml:space="preserve"> </w:t>
            </w:r>
            <w:r w:rsidRPr="00CB1DF3">
              <w:rPr>
                <w:rStyle w:val="st82"/>
                <w:b/>
              </w:rPr>
              <w:t>бюджету)</w:t>
            </w:r>
          </w:p>
        </w:tc>
        <w:tc>
          <w:tcPr>
            <w:tcW w:w="1665"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за</w:t>
            </w:r>
            <w:r w:rsidRPr="00CB1DF3">
              <w:rPr>
                <w:rStyle w:val="st82"/>
                <w:rFonts w:ascii="Calibri" w:hAnsi="Calibri"/>
                <w:b/>
              </w:rPr>
              <w:t xml:space="preserve"> </w:t>
            </w:r>
            <w:r w:rsidRPr="00CB1DF3">
              <w:rPr>
                <w:rStyle w:val="st82"/>
                <w:b/>
              </w:rPr>
              <w:t>ЄДРПОУ)</w:t>
            </w:r>
          </w:p>
        </w:tc>
      </w:tr>
      <w:tr w:rsidR="00BD36D2" w:rsidRPr="00CB1DF3" w:rsidTr="00B82047">
        <w:tc>
          <w:tcPr>
            <w:tcW w:w="378"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2.</w:t>
            </w:r>
          </w:p>
        </w:tc>
        <w:tc>
          <w:tcPr>
            <w:tcW w:w="6587" w:type="dxa"/>
            <w:gridSpan w:val="3"/>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(найменування відповідального виконавця)</w:t>
            </w:r>
          </w:p>
        </w:tc>
        <w:tc>
          <w:tcPr>
            <w:tcW w:w="4058"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BD36D2" w:rsidRPr="00CB1DF3" w:rsidRDefault="00BD36D2" w:rsidP="00B82047">
            <w:pPr>
              <w:pStyle w:val="Ch60"/>
              <w:suppressAutoHyphens/>
              <w:spacing w:before="227"/>
              <w:jc w:val="center"/>
              <w:rPr>
                <w:rStyle w:val="Bold"/>
                <w:rFonts w:ascii="Times New Roman" w:hAnsi="Times New Roman"/>
                <w:b w:val="0"/>
                <w:bCs/>
                <w:w w:val="100"/>
                <w:sz w:val="24"/>
              </w:rPr>
            </w:pPr>
            <w:r w:rsidRPr="00CB1DF3">
              <w:rPr>
                <w:rStyle w:val="st82"/>
                <w:b/>
              </w:rPr>
              <w:t>(код Типової відомчої</w:t>
            </w:r>
            <w:r w:rsidRPr="00CB1DF3">
              <w:rPr>
                <w:rStyle w:val="st82"/>
                <w:rFonts w:ascii="Calibri" w:hAnsi="Calibri"/>
                <w:b/>
              </w:rPr>
              <w:t xml:space="preserve"> </w:t>
            </w:r>
            <w:r w:rsidRPr="00CB1DF3">
              <w:rPr>
                <w:rStyle w:val="st82"/>
                <w:b/>
              </w:rPr>
              <w:t>класифікації видатків та</w:t>
            </w:r>
            <w:r w:rsidRPr="00CB1DF3">
              <w:rPr>
                <w:rStyle w:val="st82"/>
                <w:rFonts w:ascii="Calibri" w:hAnsi="Calibri"/>
                <w:b/>
              </w:rPr>
              <w:t xml:space="preserve"> </w:t>
            </w:r>
            <w:r w:rsidRPr="00CB1DF3">
              <w:rPr>
                <w:rStyle w:val="st82"/>
                <w:b/>
              </w:rPr>
              <w:t>кредитування місцевого</w:t>
            </w:r>
            <w:r w:rsidRPr="00CB1DF3">
              <w:rPr>
                <w:rStyle w:val="st82"/>
                <w:rFonts w:ascii="Calibri" w:hAnsi="Calibri"/>
                <w:b/>
              </w:rPr>
              <w:t xml:space="preserve"> </w:t>
            </w:r>
            <w:r w:rsidRPr="00CB1DF3">
              <w:rPr>
                <w:rStyle w:val="st82"/>
                <w:b/>
              </w:rPr>
              <w:t>бюджету та номер в системі головного</w:t>
            </w:r>
            <w:r w:rsidRPr="00CB1DF3">
              <w:rPr>
                <w:rStyle w:val="st82"/>
                <w:rFonts w:ascii="Calibri" w:hAnsi="Calibri"/>
                <w:b/>
              </w:rPr>
              <w:t xml:space="preserve"> </w:t>
            </w:r>
            <w:r w:rsidRPr="00CB1DF3">
              <w:rPr>
                <w:rStyle w:val="st82"/>
                <w:b/>
              </w:rPr>
              <w:t>розпорядника коштів</w:t>
            </w:r>
            <w:r w:rsidRPr="00CB1DF3">
              <w:rPr>
                <w:rStyle w:val="st82"/>
                <w:rFonts w:ascii="Calibri" w:hAnsi="Calibri"/>
                <w:b/>
              </w:rPr>
              <w:t xml:space="preserve"> </w:t>
            </w:r>
            <w:r w:rsidRPr="00CB1DF3">
              <w:rPr>
                <w:rStyle w:val="st82"/>
                <w:b/>
              </w:rPr>
              <w:t>місцевого бюджету)</w:t>
            </w:r>
          </w:p>
        </w:tc>
        <w:tc>
          <w:tcPr>
            <w:tcW w:w="1665"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за</w:t>
            </w:r>
            <w:r w:rsidRPr="00CB1DF3">
              <w:rPr>
                <w:rStyle w:val="st82"/>
                <w:rFonts w:ascii="Calibri" w:hAnsi="Calibri"/>
                <w:b/>
              </w:rPr>
              <w:t xml:space="preserve"> </w:t>
            </w:r>
            <w:r w:rsidRPr="00CB1DF3">
              <w:rPr>
                <w:rStyle w:val="st82"/>
                <w:b/>
              </w:rPr>
              <w:t>ЄДРПОУ)</w:t>
            </w:r>
          </w:p>
        </w:tc>
      </w:tr>
      <w:tr w:rsidR="00BD36D2" w:rsidRPr="00CB1DF3" w:rsidTr="00B82047">
        <w:tc>
          <w:tcPr>
            <w:tcW w:w="378" w:type="dxa"/>
            <w:shd w:val="clear" w:color="auto" w:fill="auto"/>
          </w:tcPr>
          <w:p w:rsidR="00BD36D2" w:rsidRPr="00CB1DF3" w:rsidRDefault="00BD36D2" w:rsidP="00B82047">
            <w:pPr>
              <w:pStyle w:val="Ch60"/>
              <w:suppressAutoHyphens/>
              <w:spacing w:before="227"/>
              <w:rPr>
                <w:rStyle w:val="Bold"/>
                <w:rFonts w:ascii="Times New Roman" w:hAnsi="Times New Roman"/>
                <w:bCs/>
                <w:w w:val="100"/>
                <w:sz w:val="24"/>
              </w:rPr>
            </w:pPr>
            <w:r w:rsidRPr="00CB1DF3">
              <w:rPr>
                <w:rStyle w:val="Bold"/>
                <w:rFonts w:ascii="Times New Roman" w:hAnsi="Times New Roman"/>
                <w:bCs/>
                <w:w w:val="100"/>
                <w:sz w:val="24"/>
              </w:rPr>
              <w:t>3.</w:t>
            </w:r>
          </w:p>
        </w:tc>
        <w:tc>
          <w:tcPr>
            <w:tcW w:w="1728"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Програмної</w:t>
            </w:r>
            <w:r w:rsidRPr="00CB1DF3">
              <w:rPr>
                <w:rStyle w:val="st82"/>
                <w:rFonts w:ascii="Calibri" w:hAnsi="Calibri"/>
                <w:b/>
              </w:rPr>
              <w:t xml:space="preserve"> </w:t>
            </w:r>
            <w:r w:rsidRPr="00CB1DF3">
              <w:rPr>
                <w:rStyle w:val="st82"/>
                <w:b/>
              </w:rPr>
              <w:t>класифікації</w:t>
            </w:r>
            <w:r w:rsidRPr="00CB1DF3">
              <w:rPr>
                <w:rStyle w:val="st82"/>
                <w:rFonts w:ascii="Calibri" w:hAnsi="Calibri"/>
                <w:b/>
              </w:rPr>
              <w:t xml:space="preserve"> </w:t>
            </w:r>
            <w:r w:rsidRPr="00CB1DF3">
              <w:rPr>
                <w:rStyle w:val="st82"/>
                <w:b/>
              </w:rPr>
              <w:t>видатків та</w:t>
            </w:r>
            <w:r w:rsidRPr="00CB1DF3">
              <w:rPr>
                <w:rStyle w:val="st82"/>
                <w:rFonts w:ascii="Calibri" w:hAnsi="Calibri"/>
                <w:b/>
              </w:rPr>
              <w:t xml:space="preserve"> </w:t>
            </w:r>
            <w:r w:rsidRPr="00CB1DF3">
              <w:rPr>
                <w:rStyle w:val="st82"/>
                <w:b/>
              </w:rPr>
              <w:t>кредитування</w:t>
            </w:r>
            <w:r w:rsidRPr="00CB1DF3">
              <w:rPr>
                <w:rStyle w:val="st82"/>
                <w:rFonts w:ascii="Calibri" w:hAnsi="Calibri"/>
                <w:b/>
              </w:rPr>
              <w:t xml:space="preserve"> </w:t>
            </w:r>
            <w:r w:rsidRPr="00CB1DF3">
              <w:rPr>
                <w:rStyle w:val="st82"/>
                <w:b/>
              </w:rPr>
              <w:t>місцевого</w:t>
            </w:r>
            <w:r w:rsidRPr="00CB1DF3">
              <w:rPr>
                <w:rStyle w:val="st82"/>
                <w:rFonts w:ascii="Calibri" w:hAnsi="Calibri"/>
                <w:b/>
              </w:rPr>
              <w:t xml:space="preserve"> </w:t>
            </w:r>
            <w:r w:rsidRPr="00CB1DF3">
              <w:rPr>
                <w:rStyle w:val="st82"/>
                <w:b/>
              </w:rPr>
              <w:t>бюджету)</w:t>
            </w:r>
          </w:p>
        </w:tc>
        <w:tc>
          <w:tcPr>
            <w:tcW w:w="1728"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Типової</w:t>
            </w:r>
            <w:r w:rsidRPr="00CB1DF3">
              <w:rPr>
                <w:rStyle w:val="st82"/>
                <w:rFonts w:ascii="Calibri" w:hAnsi="Calibri"/>
                <w:b/>
              </w:rPr>
              <w:t xml:space="preserve"> </w:t>
            </w:r>
            <w:r w:rsidRPr="00CB1DF3">
              <w:rPr>
                <w:rStyle w:val="st82"/>
                <w:b/>
              </w:rPr>
              <w:t>програмної</w:t>
            </w:r>
            <w:r w:rsidRPr="00CB1DF3">
              <w:rPr>
                <w:rStyle w:val="st82"/>
                <w:rFonts w:ascii="Calibri" w:hAnsi="Calibri"/>
                <w:b/>
              </w:rPr>
              <w:t xml:space="preserve"> </w:t>
            </w:r>
            <w:r w:rsidRPr="00CB1DF3">
              <w:rPr>
                <w:rStyle w:val="st82"/>
                <w:b/>
              </w:rPr>
              <w:t>класифікації видатків та</w:t>
            </w:r>
            <w:r w:rsidRPr="00CB1DF3">
              <w:rPr>
                <w:rStyle w:val="st82"/>
                <w:rFonts w:ascii="Calibri" w:hAnsi="Calibri"/>
                <w:b/>
              </w:rPr>
              <w:t xml:space="preserve"> </w:t>
            </w:r>
            <w:r w:rsidRPr="00CB1DF3">
              <w:rPr>
                <w:rStyle w:val="st82"/>
                <w:b/>
              </w:rPr>
              <w:t>кредитування</w:t>
            </w:r>
            <w:r w:rsidRPr="00CB1DF3">
              <w:rPr>
                <w:rStyle w:val="st82"/>
                <w:rFonts w:ascii="Calibri" w:hAnsi="Calibri"/>
                <w:b/>
              </w:rPr>
              <w:t xml:space="preserve"> </w:t>
            </w:r>
            <w:r w:rsidRPr="00CB1DF3">
              <w:rPr>
                <w:rStyle w:val="st82"/>
                <w:b/>
              </w:rPr>
              <w:t>місцевого бюджету)</w:t>
            </w:r>
          </w:p>
        </w:tc>
        <w:tc>
          <w:tcPr>
            <w:tcW w:w="3131"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w:t>
            </w:r>
            <w:r w:rsidRPr="00CB1DF3">
              <w:rPr>
                <w:rStyle w:val="st82"/>
                <w:rFonts w:ascii="Calibri" w:hAnsi="Calibri"/>
                <w:b/>
              </w:rPr>
              <w:t xml:space="preserve"> Ф</w:t>
            </w:r>
            <w:r w:rsidRPr="00CB1DF3">
              <w:rPr>
                <w:rStyle w:val="st82"/>
                <w:b/>
              </w:rPr>
              <w:t>ункціональної</w:t>
            </w:r>
            <w:r w:rsidRPr="00CB1DF3">
              <w:rPr>
                <w:rStyle w:val="st82"/>
                <w:rFonts w:ascii="Calibri" w:hAnsi="Calibri"/>
                <w:b/>
              </w:rPr>
              <w:t xml:space="preserve"> </w:t>
            </w:r>
            <w:r w:rsidRPr="00CB1DF3">
              <w:rPr>
                <w:rStyle w:val="st82"/>
                <w:b/>
              </w:rPr>
              <w:t>класифікації</w:t>
            </w:r>
            <w:r w:rsidRPr="00CB1DF3">
              <w:rPr>
                <w:rStyle w:val="st82"/>
                <w:rFonts w:ascii="Calibri" w:hAnsi="Calibri"/>
                <w:b/>
              </w:rPr>
              <w:t xml:space="preserve"> </w:t>
            </w:r>
            <w:r w:rsidRPr="00CB1DF3">
              <w:rPr>
                <w:rStyle w:val="st82"/>
                <w:b/>
              </w:rPr>
              <w:t>видатків та</w:t>
            </w:r>
            <w:r w:rsidRPr="00CB1DF3">
              <w:rPr>
                <w:rStyle w:val="st82"/>
                <w:rFonts w:ascii="Calibri" w:hAnsi="Calibri"/>
                <w:b/>
              </w:rPr>
              <w:t xml:space="preserve"> </w:t>
            </w:r>
            <w:r w:rsidRPr="00CB1DF3">
              <w:rPr>
                <w:rStyle w:val="st82"/>
                <w:b/>
              </w:rPr>
              <w:t>кредитування</w:t>
            </w:r>
            <w:r w:rsidRPr="00CB1DF3">
              <w:rPr>
                <w:rStyle w:val="st82"/>
                <w:rFonts w:ascii="Calibri" w:hAnsi="Calibri"/>
                <w:b/>
              </w:rPr>
              <w:t xml:space="preserve"> </w:t>
            </w:r>
            <w:r w:rsidRPr="00CB1DF3">
              <w:rPr>
                <w:rStyle w:val="st82"/>
                <w:b/>
              </w:rPr>
              <w:t>бюджету)</w:t>
            </w:r>
          </w:p>
        </w:tc>
        <w:tc>
          <w:tcPr>
            <w:tcW w:w="4058"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______________________________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(найменування бюджетної</w:t>
            </w:r>
            <w:r w:rsidRPr="00CB1DF3">
              <w:rPr>
                <w:rStyle w:val="st82"/>
                <w:rFonts w:ascii="Calibri" w:hAnsi="Calibri"/>
                <w:b/>
              </w:rPr>
              <w:t xml:space="preserve"> </w:t>
            </w:r>
            <w:r w:rsidRPr="00CB1DF3">
              <w:rPr>
                <w:rStyle w:val="st82"/>
                <w:b/>
              </w:rPr>
              <w:t>програми згідно з Типовою</w:t>
            </w:r>
            <w:r w:rsidRPr="00CB1DF3">
              <w:rPr>
                <w:rStyle w:val="st82"/>
                <w:rFonts w:ascii="Calibri" w:hAnsi="Calibri"/>
                <w:b/>
              </w:rPr>
              <w:t xml:space="preserve"> </w:t>
            </w:r>
            <w:r w:rsidRPr="00CB1DF3">
              <w:rPr>
                <w:rStyle w:val="st82"/>
                <w:b/>
              </w:rPr>
              <w:t>програмною класифікацією</w:t>
            </w:r>
            <w:r w:rsidRPr="00CB1DF3">
              <w:rPr>
                <w:rStyle w:val="st82"/>
                <w:rFonts w:ascii="Calibri" w:hAnsi="Calibri"/>
                <w:b/>
              </w:rPr>
              <w:t xml:space="preserve"> </w:t>
            </w:r>
            <w:r w:rsidRPr="00CB1DF3">
              <w:rPr>
                <w:rStyle w:val="st82"/>
                <w:b/>
              </w:rPr>
              <w:t>видатків та кредитування</w:t>
            </w:r>
            <w:r w:rsidRPr="00CB1DF3">
              <w:rPr>
                <w:rStyle w:val="st82"/>
                <w:rFonts w:ascii="Calibri" w:hAnsi="Calibri"/>
                <w:b/>
              </w:rPr>
              <w:t xml:space="preserve"> </w:t>
            </w:r>
            <w:r w:rsidRPr="00CB1DF3">
              <w:rPr>
                <w:rStyle w:val="st82"/>
                <w:b/>
              </w:rPr>
              <w:t>місцевого бюджету)</w:t>
            </w:r>
          </w:p>
        </w:tc>
        <w:tc>
          <w:tcPr>
            <w:tcW w:w="1665" w:type="dxa"/>
            <w:shd w:val="clear" w:color="auto" w:fill="auto"/>
          </w:tcPr>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Bold"/>
                <w:rFonts w:ascii="Times New Roman" w:hAnsi="Times New Roman"/>
                <w:bCs/>
                <w:w w:val="100"/>
                <w:sz w:val="24"/>
              </w:rPr>
              <w:t>___________</w:t>
            </w:r>
          </w:p>
          <w:p w:rsidR="00BD36D2" w:rsidRPr="00CB1DF3" w:rsidRDefault="00BD36D2" w:rsidP="00B82047">
            <w:pPr>
              <w:pStyle w:val="Ch60"/>
              <w:suppressAutoHyphens/>
              <w:spacing w:before="227"/>
              <w:jc w:val="center"/>
              <w:rPr>
                <w:rStyle w:val="Bold"/>
                <w:rFonts w:ascii="Times New Roman" w:hAnsi="Times New Roman"/>
                <w:bCs/>
                <w:w w:val="100"/>
                <w:sz w:val="24"/>
              </w:rPr>
            </w:pPr>
            <w:r w:rsidRPr="00CB1DF3">
              <w:rPr>
                <w:rStyle w:val="st82"/>
                <w:b/>
              </w:rPr>
              <w:t>(код бюджету)</w:t>
            </w:r>
          </w:p>
        </w:tc>
      </w:tr>
    </w:tbl>
    <w:p w:rsidR="00BD36D2" w:rsidRPr="00826555" w:rsidRDefault="00BD36D2" w:rsidP="00BD36D2">
      <w:pPr>
        <w:pStyle w:val="StrokeCh6"/>
        <w:tabs>
          <w:tab w:val="center" w:pos="2840"/>
        </w:tabs>
        <w:jc w:val="left"/>
        <w:rPr>
          <w:rFonts w:ascii="Times New Roman" w:hAnsi="Times New Roman"/>
          <w:w w:val="100"/>
          <w:sz w:val="24"/>
        </w:rPr>
      </w:pPr>
      <w:r w:rsidRPr="00826555">
        <w:rPr>
          <w:rFonts w:ascii="Times New Roman" w:hAnsi="Times New Roman"/>
          <w:w w:val="100"/>
          <w:sz w:val="24"/>
        </w:rPr>
        <w:tab/>
      </w:r>
      <w:r w:rsidRPr="00826555">
        <w:rPr>
          <w:rFonts w:ascii="Times New Roman" w:hAnsi="Times New Roman"/>
          <w:w w:val="100"/>
          <w:sz w:val="24"/>
        </w:rPr>
        <w:tab/>
      </w:r>
    </w:p>
    <w:p w:rsidR="00BD36D2" w:rsidRPr="000A0934" w:rsidRDefault="00BD36D2" w:rsidP="00BD36D2">
      <w:pPr>
        <w:pStyle w:val="Ch60"/>
        <w:spacing w:before="283"/>
        <w:rPr>
          <w:rStyle w:val="Bold"/>
          <w:rFonts w:ascii="Times New Roman" w:hAnsi="Times New Roman"/>
          <w:bCs/>
          <w:w w:val="100"/>
          <w:sz w:val="24"/>
        </w:rPr>
      </w:pPr>
      <w:r w:rsidRPr="000A0934">
        <w:rPr>
          <w:rStyle w:val="Bold"/>
          <w:rFonts w:ascii="Times New Roman" w:hAnsi="Times New Roman"/>
          <w:bCs/>
          <w:w w:val="100"/>
          <w:sz w:val="24"/>
        </w:rPr>
        <w:t>4. Додаткові витрати місцевого бюджету:</w:t>
      </w:r>
    </w:p>
    <w:p w:rsidR="00BD36D2" w:rsidRPr="000A0934" w:rsidRDefault="00BD36D2" w:rsidP="00BD36D2">
      <w:pPr>
        <w:pStyle w:val="Ch60"/>
        <w:spacing w:before="57"/>
        <w:rPr>
          <w:rStyle w:val="Bold"/>
          <w:rFonts w:ascii="Times New Roman" w:hAnsi="Times New Roman"/>
          <w:bCs/>
          <w:w w:val="100"/>
          <w:sz w:val="24"/>
        </w:rPr>
      </w:pPr>
      <w:r w:rsidRPr="000A0934">
        <w:rPr>
          <w:rStyle w:val="Bold"/>
          <w:rFonts w:ascii="Times New Roman" w:hAnsi="Times New Roman"/>
          <w:bCs/>
          <w:w w:val="100"/>
          <w:sz w:val="24"/>
        </w:rPr>
        <w:t>1) додаткові витрати на 20___ рік за бюджетними програмами:</w:t>
      </w:r>
    </w:p>
    <w:p w:rsidR="00BD36D2" w:rsidRPr="00055B23" w:rsidRDefault="00BD36D2" w:rsidP="00BD36D2">
      <w:pPr>
        <w:pStyle w:val="TABL"/>
        <w:spacing w:before="0"/>
        <w:rPr>
          <w:rFonts w:ascii="Times New Roman" w:hAnsi="Times New Roman"/>
          <w:w w:val="100"/>
          <w:sz w:val="24"/>
        </w:rPr>
      </w:pPr>
      <w:r w:rsidRPr="00055B23">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616"/>
        <w:gridCol w:w="775"/>
        <w:gridCol w:w="1566"/>
        <w:gridCol w:w="1229"/>
        <w:gridCol w:w="1190"/>
        <w:gridCol w:w="1670"/>
      </w:tblGrid>
      <w:tr w:rsidR="00BD36D2" w:rsidRPr="008A7C6D" w:rsidTr="00B82047">
        <w:trPr>
          <w:trHeight w:val="60"/>
        </w:trPr>
        <w:tc>
          <w:tcPr>
            <w:tcW w:w="1482"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Код Економічної класифікації видатків бюджету/ </w:t>
            </w:r>
            <w:r w:rsidRPr="008A7C6D">
              <w:rPr>
                <w:rFonts w:ascii="Times New Roman" w:hAnsi="Times New Roman"/>
                <w:w w:val="100"/>
                <w:sz w:val="24"/>
                <w:szCs w:val="14"/>
              </w:rPr>
              <w:br/>
              <w:t>код Класифікації кредитування бюджету</w:t>
            </w:r>
          </w:p>
        </w:tc>
        <w:tc>
          <w:tcPr>
            <w:tcW w:w="617"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494"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20___ рік </w:t>
            </w:r>
            <w:r w:rsidRPr="008A7C6D">
              <w:rPr>
                <w:rFonts w:ascii="Times New Roman" w:hAnsi="Times New Roman"/>
                <w:w w:val="100"/>
                <w:sz w:val="24"/>
                <w:szCs w:val="14"/>
              </w:rPr>
              <w:br/>
              <w:t>(звіт)</w:t>
            </w:r>
          </w:p>
        </w:tc>
        <w:tc>
          <w:tcPr>
            <w:tcW w:w="494"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(затверджено)</w:t>
            </w:r>
          </w:p>
        </w:tc>
        <w:tc>
          <w:tcPr>
            <w:tcW w:w="988" w:type="pct"/>
            <w:gridSpan w:val="2"/>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(проект)</w:t>
            </w:r>
          </w:p>
        </w:tc>
        <w:tc>
          <w:tcPr>
            <w:tcW w:w="924"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Обґрунтування необхідності додаткових коштів на 20___ рік</w:t>
            </w:r>
          </w:p>
        </w:tc>
      </w:tr>
      <w:tr w:rsidR="00BD36D2" w:rsidRPr="008A7C6D" w:rsidTr="00B82047">
        <w:trPr>
          <w:trHeight w:val="60"/>
        </w:trPr>
        <w:tc>
          <w:tcPr>
            <w:tcW w:w="1482"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граничний </w:t>
            </w:r>
            <w:r w:rsidRPr="008A7C6D">
              <w:rPr>
                <w:rFonts w:ascii="Times New Roman" w:hAnsi="Times New Roman"/>
                <w:w w:val="100"/>
                <w:sz w:val="24"/>
                <w:szCs w:val="14"/>
              </w:rPr>
              <w:br/>
              <w:t>обсяг</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924"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482"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1</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4</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5</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6</w:t>
            </w:r>
          </w:p>
        </w:tc>
        <w:tc>
          <w:tcPr>
            <w:tcW w:w="92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7</w:t>
            </w:r>
          </w:p>
        </w:tc>
      </w:tr>
      <w:tr w:rsidR="00BD36D2" w:rsidRPr="008A7C6D" w:rsidTr="00B82047">
        <w:trPr>
          <w:trHeight w:val="60"/>
        </w:trPr>
        <w:tc>
          <w:tcPr>
            <w:tcW w:w="148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24"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48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24"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bl>
    <w:p w:rsidR="00BD36D2" w:rsidRPr="00826555" w:rsidRDefault="00BD36D2" w:rsidP="00BD36D2">
      <w:pPr>
        <w:pStyle w:val="Ch60"/>
        <w:rPr>
          <w:rFonts w:ascii="Times New Roman" w:hAnsi="Times New Roman"/>
          <w:w w:val="100"/>
          <w:sz w:val="24"/>
        </w:rPr>
      </w:pPr>
    </w:p>
    <w:p w:rsidR="00BD36D2" w:rsidRPr="00055B23" w:rsidRDefault="00BD36D2" w:rsidP="00BD36D2">
      <w:pPr>
        <w:pStyle w:val="Ch60"/>
        <w:rPr>
          <w:rStyle w:val="Bold"/>
          <w:rFonts w:ascii="Times New Roman" w:hAnsi="Times New Roman"/>
          <w:bCs/>
          <w:w w:val="100"/>
          <w:sz w:val="24"/>
        </w:rPr>
      </w:pPr>
      <w:r w:rsidRPr="00055B23">
        <w:rPr>
          <w:rStyle w:val="Bold"/>
          <w:rFonts w:ascii="Times New Roman" w:hAnsi="Times New Roman"/>
          <w:bCs/>
          <w:w w:val="100"/>
          <w:sz w:val="24"/>
        </w:rPr>
        <w:t>Зміна результативних показників, які характеризують виконання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1847"/>
        <w:gridCol w:w="1137"/>
        <w:gridCol w:w="1327"/>
        <w:gridCol w:w="2377"/>
        <w:gridCol w:w="2377"/>
      </w:tblGrid>
      <w:tr w:rsidR="00BD36D2" w:rsidRPr="008A7C6D" w:rsidTr="00B82047">
        <w:trPr>
          <w:trHeight w:val="60"/>
        </w:trPr>
        <w:tc>
          <w:tcPr>
            <w:tcW w:w="24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 </w:t>
            </w:r>
            <w:r w:rsidRPr="008A7C6D">
              <w:rPr>
                <w:rFonts w:ascii="Times New Roman" w:hAnsi="Times New Roman"/>
                <w:w w:val="100"/>
                <w:sz w:val="24"/>
                <w:szCs w:val="14"/>
              </w:rPr>
              <w:br/>
              <w:t>з/п</w:t>
            </w:r>
          </w:p>
        </w:tc>
        <w:tc>
          <w:tcPr>
            <w:tcW w:w="988"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Одиниця виміру</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Джерело інформації</w:t>
            </w:r>
          </w:p>
        </w:tc>
        <w:tc>
          <w:tcPr>
            <w:tcW w:w="1265"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20___ рік (проект) у межах </w:t>
            </w:r>
            <w:r w:rsidRPr="008A7C6D">
              <w:rPr>
                <w:rFonts w:ascii="Times New Roman" w:hAnsi="Times New Roman"/>
                <w:w w:val="100"/>
                <w:sz w:val="24"/>
                <w:szCs w:val="14"/>
              </w:rPr>
              <w:br/>
              <w:t>доведених граничних обсягів</w:t>
            </w:r>
          </w:p>
        </w:tc>
        <w:tc>
          <w:tcPr>
            <w:tcW w:w="1265"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(проект) зміни у разі передбачення додаткових коштів</w:t>
            </w:r>
          </w:p>
        </w:tc>
      </w:tr>
      <w:tr w:rsidR="00BD36D2" w:rsidRPr="008A7C6D" w:rsidTr="00B82047">
        <w:trPr>
          <w:trHeight w:val="60"/>
        </w:trPr>
        <w:tc>
          <w:tcPr>
            <w:tcW w:w="24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1</w:t>
            </w:r>
          </w:p>
        </w:tc>
        <w:tc>
          <w:tcPr>
            <w:tcW w:w="988"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3</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4</w:t>
            </w:r>
          </w:p>
        </w:tc>
        <w:tc>
          <w:tcPr>
            <w:tcW w:w="1265"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5</w:t>
            </w:r>
          </w:p>
        </w:tc>
        <w:tc>
          <w:tcPr>
            <w:tcW w:w="1265"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6</w:t>
            </w: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затрат</w:t>
            </w: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продукту</w:t>
            </w: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ефективності</w:t>
            </w: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якості</w:t>
            </w: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24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265"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bl>
    <w:p w:rsidR="00BD36D2" w:rsidRPr="00826555" w:rsidRDefault="00BD36D2" w:rsidP="00BD36D2">
      <w:pPr>
        <w:pStyle w:val="Ch61"/>
        <w:rPr>
          <w:rFonts w:ascii="Times New Roman" w:hAnsi="Times New Roman"/>
          <w:w w:val="100"/>
          <w:sz w:val="24"/>
        </w:rPr>
      </w:pPr>
    </w:p>
    <w:p w:rsidR="00BD36D2" w:rsidRPr="00055B23" w:rsidRDefault="00BD36D2" w:rsidP="00BD36D2">
      <w:pPr>
        <w:pStyle w:val="Ch60"/>
        <w:rPr>
          <w:rStyle w:val="Bold"/>
          <w:rFonts w:ascii="Times New Roman" w:hAnsi="Times New Roman"/>
          <w:bCs/>
          <w:w w:val="100"/>
          <w:sz w:val="24"/>
        </w:rPr>
      </w:pPr>
      <w:r w:rsidRPr="00055B23">
        <w:rPr>
          <w:rStyle w:val="Bold"/>
          <w:rFonts w:ascii="Times New Roman" w:hAnsi="Times New Roman"/>
          <w:bCs/>
          <w:w w:val="100"/>
          <w:sz w:val="24"/>
        </w:rPr>
        <w:t>Наслідки у разі, якщо додаткові кошти не будуть передбачені у 20___ році,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1359"/>
        <w:gridCol w:w="1359"/>
        <w:gridCol w:w="1359"/>
        <w:gridCol w:w="1357"/>
        <w:gridCol w:w="1359"/>
        <w:gridCol w:w="1359"/>
      </w:tblGrid>
      <w:tr w:rsidR="00BD36D2" w:rsidRPr="008A7C6D" w:rsidTr="00B82047">
        <w:trPr>
          <w:trHeight w:val="60"/>
        </w:trPr>
        <w:tc>
          <w:tcPr>
            <w:tcW w:w="741" w:type="pct"/>
            <w:shd w:val="clear" w:color="auto" w:fill="auto"/>
          </w:tcPr>
          <w:p w:rsidR="00BD36D2" w:rsidRPr="008A7C6D" w:rsidRDefault="00BD36D2" w:rsidP="00B82047">
            <w:pPr>
              <w:pStyle w:val="TableTABL"/>
              <w:jc w:val="center"/>
              <w:rPr>
                <w:rFonts w:ascii="Times New Roman" w:hAnsi="Times New Roman"/>
                <w:spacing w:val="0"/>
                <w:sz w:val="24"/>
              </w:rPr>
            </w:pPr>
            <w:r w:rsidRPr="008A7C6D">
              <w:rPr>
                <w:rFonts w:ascii="Times New Roman" w:hAnsi="Times New Roman"/>
                <w:spacing w:val="0"/>
                <w:sz w:val="24"/>
              </w:rPr>
              <w:t>УСЬОГО</w:t>
            </w: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0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bl>
    <w:p w:rsidR="00BD36D2" w:rsidRPr="00826555" w:rsidRDefault="00BD36D2" w:rsidP="00BD36D2">
      <w:pPr>
        <w:pStyle w:val="Ch61"/>
        <w:rPr>
          <w:rFonts w:ascii="Times New Roman" w:hAnsi="Times New Roman"/>
          <w:w w:val="100"/>
          <w:sz w:val="24"/>
        </w:rPr>
      </w:pPr>
    </w:p>
    <w:p w:rsidR="00BD36D2" w:rsidRPr="00055B23" w:rsidRDefault="00BD36D2" w:rsidP="00BD36D2">
      <w:pPr>
        <w:pStyle w:val="Ch61"/>
        <w:spacing w:before="113"/>
        <w:ind w:firstLine="0"/>
        <w:rPr>
          <w:rStyle w:val="Bold"/>
          <w:rFonts w:ascii="Times New Roman" w:hAnsi="Times New Roman"/>
          <w:bCs/>
          <w:w w:val="100"/>
          <w:sz w:val="24"/>
        </w:rPr>
      </w:pPr>
      <w:r w:rsidRPr="00055B23">
        <w:rPr>
          <w:rStyle w:val="Bold"/>
          <w:rFonts w:ascii="Times New Roman" w:hAnsi="Times New Roman"/>
          <w:bCs/>
          <w:w w:val="100"/>
          <w:sz w:val="24"/>
        </w:rPr>
        <w:t>2) додаткові витрати на 20___–20___ роки за бюджетними програмами:</w:t>
      </w:r>
    </w:p>
    <w:p w:rsidR="00BD36D2" w:rsidRPr="00055B23" w:rsidRDefault="00BD36D2" w:rsidP="00BD36D2">
      <w:pPr>
        <w:pStyle w:val="TABL"/>
        <w:spacing w:before="0"/>
        <w:rPr>
          <w:rFonts w:ascii="Times New Roman" w:hAnsi="Times New Roman"/>
          <w:w w:val="100"/>
          <w:sz w:val="24"/>
        </w:rPr>
      </w:pPr>
      <w:r w:rsidRPr="00055B23">
        <w:rPr>
          <w:rFonts w:ascii="Times New Roman" w:hAnsi="Times New Roman"/>
          <w:w w:val="100"/>
          <w:sz w:val="24"/>
        </w:rPr>
        <w:t>(грн)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1719"/>
        <w:gridCol w:w="1427"/>
        <w:gridCol w:w="1262"/>
        <w:gridCol w:w="1427"/>
        <w:gridCol w:w="1262"/>
        <w:gridCol w:w="1777"/>
      </w:tblGrid>
      <w:tr w:rsidR="00BD36D2" w:rsidRPr="008A7C6D" w:rsidTr="00B82047">
        <w:trPr>
          <w:trHeight w:val="60"/>
        </w:trPr>
        <w:tc>
          <w:tcPr>
            <w:tcW w:w="988"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Код</w:t>
            </w:r>
          </w:p>
        </w:tc>
        <w:tc>
          <w:tcPr>
            <w:tcW w:w="494"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1186" w:type="pct"/>
            <w:gridSpan w:val="2"/>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(прогноз)</w:t>
            </w:r>
          </w:p>
        </w:tc>
        <w:tc>
          <w:tcPr>
            <w:tcW w:w="1186" w:type="pct"/>
            <w:gridSpan w:val="2"/>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(прогноз)</w:t>
            </w:r>
          </w:p>
        </w:tc>
        <w:tc>
          <w:tcPr>
            <w:tcW w:w="1146" w:type="pct"/>
            <w:vMerge w:val="restar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Обґрунтування необхідності </w:t>
            </w:r>
            <w:r w:rsidRPr="008A7C6D">
              <w:rPr>
                <w:rFonts w:ascii="Times New Roman" w:hAnsi="Times New Roman"/>
                <w:w w:val="100"/>
                <w:sz w:val="24"/>
                <w:szCs w:val="14"/>
              </w:rPr>
              <w:br/>
              <w:t>додаткових коштів на 20___–20___ роки</w:t>
            </w:r>
          </w:p>
        </w:tc>
      </w:tr>
      <w:tr w:rsidR="00BD36D2" w:rsidRPr="008A7C6D" w:rsidTr="00B82047">
        <w:trPr>
          <w:trHeight w:val="60"/>
        </w:trPr>
        <w:tc>
          <w:tcPr>
            <w:tcW w:w="988"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індикативні прогнозні показники</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692"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індикативні прогнозні показники</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необхідно додатково (+)</w:t>
            </w:r>
          </w:p>
        </w:tc>
        <w:tc>
          <w:tcPr>
            <w:tcW w:w="1146" w:type="pct"/>
            <w:vMerge/>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988"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1</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w:t>
            </w:r>
          </w:p>
        </w:tc>
        <w:tc>
          <w:tcPr>
            <w:tcW w:w="692"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4</w:t>
            </w:r>
          </w:p>
        </w:tc>
        <w:tc>
          <w:tcPr>
            <w:tcW w:w="692"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5</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6</w:t>
            </w:r>
          </w:p>
        </w:tc>
        <w:tc>
          <w:tcPr>
            <w:tcW w:w="1146"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7</w:t>
            </w:r>
          </w:p>
        </w:tc>
      </w:tr>
      <w:tr w:rsidR="00BD36D2" w:rsidRPr="008A7C6D" w:rsidTr="00B82047">
        <w:trPr>
          <w:trHeight w:val="60"/>
        </w:trPr>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146"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146"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98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92"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1146"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bl>
    <w:p w:rsidR="00BD36D2" w:rsidRPr="00826555" w:rsidRDefault="00BD36D2" w:rsidP="00BD36D2">
      <w:pPr>
        <w:pStyle w:val="Ch60"/>
        <w:rPr>
          <w:rStyle w:val="Bold"/>
          <w:rFonts w:ascii="Times New Roman" w:hAnsi="Times New Roman"/>
          <w:b w:val="0"/>
          <w:bCs/>
          <w:w w:val="100"/>
          <w:sz w:val="24"/>
        </w:rPr>
      </w:pPr>
    </w:p>
    <w:p w:rsidR="00BD36D2" w:rsidRPr="00055B23" w:rsidRDefault="00BD36D2" w:rsidP="00BD36D2">
      <w:pPr>
        <w:pStyle w:val="Ch60"/>
        <w:rPr>
          <w:rStyle w:val="Bold"/>
          <w:rFonts w:ascii="Times New Roman" w:hAnsi="Times New Roman"/>
          <w:bCs/>
          <w:w w:val="100"/>
          <w:sz w:val="24"/>
        </w:rPr>
      </w:pPr>
      <w:r w:rsidRPr="00055B23">
        <w:rPr>
          <w:rStyle w:val="Bold"/>
          <w:rFonts w:ascii="Times New Roman" w:hAnsi="Times New Roman"/>
          <w:bCs/>
          <w:w w:val="100"/>
          <w:sz w:val="24"/>
        </w:rPr>
        <w:t>Зміна результативних показників бюджетної програми у разі передбачення додаткових коштів: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1467"/>
        <w:gridCol w:w="982"/>
        <w:gridCol w:w="1141"/>
        <w:gridCol w:w="1375"/>
        <w:gridCol w:w="1387"/>
        <w:gridCol w:w="1375"/>
        <w:gridCol w:w="1387"/>
      </w:tblGrid>
      <w:tr w:rsidR="00BD36D2" w:rsidRPr="008A7C6D" w:rsidTr="00B82047">
        <w:trPr>
          <w:trHeight w:val="60"/>
        </w:trPr>
        <w:tc>
          <w:tcPr>
            <w:tcW w:w="198"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з/п</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Найменування</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 xml:space="preserve">Одиниця </w:t>
            </w:r>
            <w:r w:rsidRPr="008A7C6D">
              <w:rPr>
                <w:rFonts w:ascii="Times New Roman" w:hAnsi="Times New Roman"/>
                <w:w w:val="100"/>
                <w:sz w:val="24"/>
                <w:szCs w:val="14"/>
              </w:rPr>
              <w:br/>
              <w:t>виміру</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Джерело інформації</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(прогноз) у межах доведених індикативних прогнозних показників</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(прогноз) зміни у разі передбачення додаткових коштів</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(прогноз) у межах доведених індикативних прогнозних показників</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20___ рік (прогноз) зміни у разі передбачення додаткових коштів</w:t>
            </w:r>
          </w:p>
        </w:tc>
      </w:tr>
      <w:tr w:rsidR="00BD36D2" w:rsidRPr="008A7C6D" w:rsidTr="00B82047">
        <w:trPr>
          <w:trHeight w:val="60"/>
        </w:trPr>
        <w:tc>
          <w:tcPr>
            <w:tcW w:w="198"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1</w:t>
            </w:r>
          </w:p>
        </w:tc>
        <w:tc>
          <w:tcPr>
            <w:tcW w:w="617"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2</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3</w:t>
            </w:r>
          </w:p>
        </w:tc>
        <w:tc>
          <w:tcPr>
            <w:tcW w:w="494"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4</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5</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6</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7</w:t>
            </w:r>
          </w:p>
        </w:tc>
        <w:tc>
          <w:tcPr>
            <w:tcW w:w="799" w:type="pct"/>
            <w:shd w:val="clear" w:color="auto" w:fill="auto"/>
          </w:tcPr>
          <w:p w:rsidR="00BD36D2" w:rsidRPr="008A7C6D" w:rsidRDefault="00BD36D2" w:rsidP="00B82047">
            <w:pPr>
              <w:pStyle w:val="TableshapkaTABL"/>
              <w:rPr>
                <w:rFonts w:ascii="Times New Roman" w:hAnsi="Times New Roman"/>
                <w:w w:val="100"/>
                <w:sz w:val="24"/>
              </w:rPr>
            </w:pPr>
            <w:r w:rsidRPr="008A7C6D">
              <w:rPr>
                <w:rFonts w:ascii="Times New Roman" w:hAnsi="Times New Roman"/>
                <w:w w:val="100"/>
                <w:sz w:val="24"/>
                <w:szCs w:val="14"/>
              </w:rPr>
              <w:t>8</w:t>
            </w: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затрат</w:t>
            </w: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продукту</w:t>
            </w: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ефективності</w:t>
            </w: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TableTABL"/>
              <w:rPr>
                <w:rFonts w:ascii="Times New Roman" w:hAnsi="Times New Roman"/>
                <w:spacing w:val="0"/>
                <w:sz w:val="24"/>
              </w:rPr>
            </w:pPr>
            <w:r w:rsidRPr="008A7C6D">
              <w:rPr>
                <w:rFonts w:ascii="Times New Roman" w:hAnsi="Times New Roman"/>
                <w:spacing w:val="0"/>
                <w:sz w:val="24"/>
                <w:szCs w:val="16"/>
              </w:rPr>
              <w:t>якості</w:t>
            </w: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r w:rsidR="00BD36D2" w:rsidRPr="008A7C6D" w:rsidTr="00B82047">
        <w:trPr>
          <w:trHeight w:val="60"/>
        </w:trPr>
        <w:tc>
          <w:tcPr>
            <w:tcW w:w="198"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617"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494"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99"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bl>
    <w:p w:rsidR="00BD36D2" w:rsidRPr="00826555" w:rsidRDefault="00BD36D2" w:rsidP="00BD36D2">
      <w:pPr>
        <w:pStyle w:val="Ch61"/>
        <w:rPr>
          <w:rFonts w:ascii="Times New Roman" w:hAnsi="Times New Roman"/>
          <w:w w:val="100"/>
          <w:sz w:val="24"/>
        </w:rPr>
      </w:pPr>
    </w:p>
    <w:p w:rsidR="00BD36D2" w:rsidRPr="00055B23" w:rsidRDefault="00BD36D2" w:rsidP="00BD36D2">
      <w:pPr>
        <w:pStyle w:val="Ch60"/>
        <w:rPr>
          <w:rStyle w:val="Bold"/>
          <w:rFonts w:ascii="Times New Roman" w:hAnsi="Times New Roman"/>
          <w:bCs/>
          <w:w w:val="100"/>
          <w:sz w:val="24"/>
        </w:rPr>
      </w:pPr>
      <w:r w:rsidRPr="00055B23">
        <w:rPr>
          <w:rStyle w:val="Bold"/>
          <w:rFonts w:ascii="Times New Roman" w:hAnsi="Times New Roman"/>
          <w:bCs/>
          <w:w w:val="100"/>
          <w:sz w:val="24"/>
        </w:rPr>
        <w:t>Наслідки у разі, якщо додаткові кошти не будуть передбачені у 20___–20___ роках, та альтернативні заходи, яких необхідно вжити для забезпечення виконання бюджетної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1359"/>
        <w:gridCol w:w="1359"/>
        <w:gridCol w:w="1359"/>
        <w:gridCol w:w="1357"/>
        <w:gridCol w:w="1359"/>
        <w:gridCol w:w="1359"/>
      </w:tblGrid>
      <w:tr w:rsidR="00BD36D2" w:rsidRPr="008A7C6D" w:rsidTr="00B82047">
        <w:trPr>
          <w:trHeight w:val="60"/>
        </w:trPr>
        <w:tc>
          <w:tcPr>
            <w:tcW w:w="741" w:type="pct"/>
            <w:shd w:val="clear" w:color="auto" w:fill="auto"/>
          </w:tcPr>
          <w:p w:rsidR="00BD36D2" w:rsidRPr="008A7C6D" w:rsidRDefault="00BD36D2" w:rsidP="00B82047">
            <w:pPr>
              <w:pStyle w:val="TableTABL"/>
              <w:jc w:val="center"/>
              <w:rPr>
                <w:rFonts w:ascii="Times New Roman" w:hAnsi="Times New Roman"/>
                <w:spacing w:val="0"/>
                <w:sz w:val="24"/>
              </w:rPr>
            </w:pPr>
            <w:r w:rsidRPr="008A7C6D">
              <w:rPr>
                <w:rFonts w:ascii="Times New Roman" w:hAnsi="Times New Roman"/>
                <w:spacing w:val="0"/>
                <w:sz w:val="24"/>
              </w:rPr>
              <w:t>УСЬОГО</w:t>
            </w: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09"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c>
          <w:tcPr>
            <w:tcW w:w="710" w:type="pct"/>
            <w:shd w:val="clear" w:color="auto" w:fill="auto"/>
          </w:tcPr>
          <w:p w:rsidR="00BD36D2" w:rsidRPr="008A7C6D" w:rsidRDefault="00BD36D2" w:rsidP="00B82047">
            <w:pPr>
              <w:pStyle w:val="ab"/>
              <w:suppressAutoHyphens/>
              <w:spacing w:line="240" w:lineRule="auto"/>
              <w:textAlignment w:val="auto"/>
              <w:rPr>
                <w:color w:val="auto"/>
                <w:lang w:val="uk-UA"/>
              </w:rPr>
            </w:pPr>
          </w:p>
        </w:tc>
      </w:tr>
    </w:tbl>
    <w:p w:rsidR="00BD36D2" w:rsidRPr="00826555" w:rsidRDefault="00BD36D2" w:rsidP="00BD36D2">
      <w:pPr>
        <w:pStyle w:val="Ch61"/>
        <w:rPr>
          <w:rStyle w:val="Bold"/>
          <w:rFonts w:ascii="Times New Roman" w:hAnsi="Times New Roman"/>
          <w:b w:val="0"/>
          <w:bCs/>
          <w:w w:val="100"/>
          <w:sz w:val="24"/>
        </w:rPr>
      </w:pPr>
    </w:p>
    <w:tbl>
      <w:tblPr>
        <w:tblW w:w="5000" w:type="pct"/>
        <w:tblLook w:val="0000"/>
      </w:tblPr>
      <w:tblGrid>
        <w:gridCol w:w="1487"/>
        <w:gridCol w:w="2511"/>
        <w:gridCol w:w="221"/>
        <w:gridCol w:w="5352"/>
      </w:tblGrid>
      <w:tr w:rsidR="00BD36D2" w:rsidRPr="00826555" w:rsidTr="00B82047">
        <w:trPr>
          <w:trHeight w:val="60"/>
        </w:trPr>
        <w:tc>
          <w:tcPr>
            <w:tcW w:w="1768" w:type="pct"/>
          </w:tcPr>
          <w:p w:rsidR="00BD36D2" w:rsidRPr="00826555" w:rsidRDefault="00BD36D2" w:rsidP="00B82047">
            <w:pPr>
              <w:pStyle w:val="Ch60"/>
              <w:ind w:left="283"/>
              <w:rPr>
                <w:rFonts w:ascii="Times New Roman" w:hAnsi="Times New Roman"/>
                <w:w w:val="100"/>
                <w:sz w:val="24"/>
              </w:rPr>
            </w:pPr>
            <w:r w:rsidRPr="00826555">
              <w:rPr>
                <w:rStyle w:val="Bold"/>
                <w:rFonts w:ascii="Times New Roman" w:hAnsi="Times New Roman"/>
                <w:b w:val="0"/>
                <w:bCs/>
                <w:w w:val="100"/>
                <w:sz w:val="24"/>
              </w:rPr>
              <w:t>Керівник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установи</w:t>
            </w:r>
          </w:p>
        </w:tc>
        <w:tc>
          <w:tcPr>
            <w:tcW w:w="757" w:type="pct"/>
          </w:tcPr>
          <w:p w:rsidR="00BD36D2" w:rsidRPr="00D61BE0" w:rsidRDefault="00BD36D2" w:rsidP="00B82047">
            <w:pPr>
              <w:pStyle w:val="StrokeCh6"/>
              <w:rPr>
                <w:rFonts w:ascii="Times New Roman" w:hAnsi="Times New Roman"/>
                <w:w w:val="100"/>
                <w:sz w:val="20"/>
                <w:szCs w:val="20"/>
              </w:rPr>
            </w:pPr>
            <w:r>
              <w:rPr>
                <w:rFonts w:ascii="Times New Roman" w:hAnsi="Times New Roman"/>
                <w:w w:val="100"/>
                <w:sz w:val="24"/>
              </w:rPr>
              <w:t>_____________________</w:t>
            </w:r>
            <w:r>
              <w:rPr>
                <w:rFonts w:ascii="Times New Roman" w:hAnsi="Times New Roman"/>
                <w:w w:val="100"/>
                <w:sz w:val="20"/>
                <w:szCs w:val="20"/>
              </w:rPr>
              <w:br/>
            </w:r>
            <w:r w:rsidRPr="00D61BE0">
              <w:rPr>
                <w:rFonts w:ascii="Times New Roman" w:hAnsi="Times New Roman"/>
                <w:w w:val="100"/>
                <w:sz w:val="20"/>
                <w:szCs w:val="20"/>
              </w:rPr>
              <w:t>(підпис)</w:t>
            </w:r>
          </w:p>
        </w:tc>
        <w:tc>
          <w:tcPr>
            <w:tcW w:w="884" w:type="pct"/>
          </w:tcPr>
          <w:p w:rsidR="00BD36D2" w:rsidRPr="00826555" w:rsidRDefault="00BD36D2" w:rsidP="00B82047">
            <w:pPr>
              <w:pStyle w:val="ab"/>
              <w:spacing w:line="240" w:lineRule="auto"/>
              <w:textAlignment w:val="auto"/>
              <w:rPr>
                <w:color w:val="auto"/>
                <w:lang w:val="uk-UA"/>
              </w:rPr>
            </w:pPr>
          </w:p>
        </w:tc>
        <w:tc>
          <w:tcPr>
            <w:tcW w:w="1591" w:type="pct"/>
          </w:tcPr>
          <w:p w:rsidR="00BD36D2" w:rsidRPr="00D61BE0" w:rsidRDefault="00BD36D2" w:rsidP="00B82047">
            <w:pPr>
              <w:pStyle w:val="StrokeCh6"/>
              <w:rPr>
                <w:rFonts w:ascii="Times New Roman" w:hAnsi="Times New Roman"/>
                <w:w w:val="100"/>
                <w:sz w:val="20"/>
                <w:szCs w:val="20"/>
              </w:rPr>
            </w:pPr>
            <w:r w:rsidRPr="00826555">
              <w:rPr>
                <w:rFonts w:ascii="Times New Roman" w:hAnsi="Times New Roman"/>
                <w:w w:val="100"/>
                <w:sz w:val="24"/>
              </w:rPr>
              <w:t>_______________________________________________</w:t>
            </w:r>
            <w:r>
              <w:rPr>
                <w:rFonts w:ascii="Times New Roman" w:hAnsi="Times New Roman"/>
                <w:w w:val="100"/>
                <w:sz w:val="24"/>
              </w:rPr>
              <w:br/>
            </w:r>
            <w:r w:rsidRPr="00D61BE0">
              <w:rPr>
                <w:rFonts w:ascii="Times New Roman" w:hAnsi="Times New Roman"/>
                <w:w w:val="100"/>
                <w:sz w:val="20"/>
                <w:szCs w:val="20"/>
              </w:rPr>
              <w:t>(прізвище та ініціали)</w:t>
            </w:r>
          </w:p>
        </w:tc>
      </w:tr>
      <w:tr w:rsidR="00BD36D2" w:rsidRPr="00826555" w:rsidTr="00B82047">
        <w:trPr>
          <w:trHeight w:val="60"/>
        </w:trPr>
        <w:tc>
          <w:tcPr>
            <w:tcW w:w="1768" w:type="pct"/>
          </w:tcPr>
          <w:p w:rsidR="00BD36D2" w:rsidRPr="00826555" w:rsidRDefault="00BD36D2" w:rsidP="00B82047">
            <w:pPr>
              <w:pStyle w:val="Ch60"/>
              <w:ind w:left="283"/>
              <w:rPr>
                <w:rFonts w:ascii="Times New Roman" w:hAnsi="Times New Roman"/>
                <w:w w:val="100"/>
                <w:sz w:val="24"/>
              </w:rPr>
            </w:pPr>
            <w:r w:rsidRPr="00826555">
              <w:rPr>
                <w:rStyle w:val="Bold"/>
                <w:rFonts w:ascii="Times New Roman" w:hAnsi="Times New Roman"/>
                <w:b w:val="0"/>
                <w:bCs/>
                <w:w w:val="100"/>
                <w:sz w:val="24"/>
              </w:rPr>
              <w:t>Керівник</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фінансової</w:t>
            </w:r>
            <w:r>
              <w:rPr>
                <w:rStyle w:val="Bold"/>
                <w:rFonts w:ascii="Times New Roman" w:hAnsi="Times New Roman"/>
                <w:b w:val="0"/>
                <w:bCs/>
                <w:w w:val="100"/>
                <w:sz w:val="24"/>
              </w:rPr>
              <w:t xml:space="preserve"> </w:t>
            </w:r>
            <w:r w:rsidRPr="00826555">
              <w:rPr>
                <w:rStyle w:val="Bold"/>
                <w:rFonts w:ascii="Times New Roman" w:hAnsi="Times New Roman"/>
                <w:b w:val="0"/>
                <w:bCs/>
                <w:w w:val="100"/>
                <w:sz w:val="24"/>
              </w:rPr>
              <w:t>служби</w:t>
            </w:r>
          </w:p>
        </w:tc>
        <w:tc>
          <w:tcPr>
            <w:tcW w:w="757" w:type="pct"/>
          </w:tcPr>
          <w:p w:rsidR="00BD36D2" w:rsidRPr="00826555" w:rsidRDefault="00BD36D2" w:rsidP="00B82047">
            <w:pPr>
              <w:pStyle w:val="StrokeCh6"/>
              <w:rPr>
                <w:rFonts w:ascii="Times New Roman" w:hAnsi="Times New Roman"/>
                <w:w w:val="100"/>
                <w:sz w:val="24"/>
              </w:rPr>
            </w:pPr>
            <w:r>
              <w:rPr>
                <w:rFonts w:ascii="Times New Roman" w:hAnsi="Times New Roman"/>
                <w:w w:val="100"/>
                <w:sz w:val="24"/>
              </w:rPr>
              <w:t>_____________________</w:t>
            </w:r>
            <w:r>
              <w:rPr>
                <w:rFonts w:ascii="Times New Roman" w:hAnsi="Times New Roman"/>
                <w:w w:val="100"/>
                <w:sz w:val="20"/>
                <w:szCs w:val="20"/>
              </w:rPr>
              <w:br/>
            </w:r>
            <w:r w:rsidRPr="00D61BE0">
              <w:rPr>
                <w:rFonts w:ascii="Times New Roman" w:hAnsi="Times New Roman"/>
                <w:w w:val="100"/>
                <w:sz w:val="20"/>
                <w:szCs w:val="20"/>
              </w:rPr>
              <w:t>(підпис)</w:t>
            </w:r>
          </w:p>
        </w:tc>
        <w:tc>
          <w:tcPr>
            <w:tcW w:w="884" w:type="pct"/>
          </w:tcPr>
          <w:p w:rsidR="00BD36D2" w:rsidRPr="00826555" w:rsidRDefault="00BD36D2" w:rsidP="00B82047">
            <w:pPr>
              <w:pStyle w:val="ab"/>
              <w:spacing w:line="240" w:lineRule="auto"/>
              <w:textAlignment w:val="auto"/>
              <w:rPr>
                <w:color w:val="auto"/>
                <w:lang w:val="uk-UA"/>
              </w:rPr>
            </w:pPr>
          </w:p>
        </w:tc>
        <w:tc>
          <w:tcPr>
            <w:tcW w:w="1591" w:type="pct"/>
          </w:tcPr>
          <w:p w:rsidR="00BD36D2" w:rsidRPr="00826555" w:rsidRDefault="00BD36D2" w:rsidP="00B82047">
            <w:pPr>
              <w:pStyle w:val="StrokeCh6"/>
              <w:rPr>
                <w:rFonts w:ascii="Times New Roman" w:hAnsi="Times New Roman"/>
                <w:w w:val="100"/>
                <w:sz w:val="24"/>
              </w:rPr>
            </w:pPr>
            <w:r w:rsidRPr="00826555">
              <w:rPr>
                <w:rFonts w:ascii="Times New Roman" w:hAnsi="Times New Roman"/>
                <w:w w:val="100"/>
                <w:sz w:val="24"/>
              </w:rPr>
              <w:t>_______________________________________________</w:t>
            </w:r>
            <w:r>
              <w:rPr>
                <w:rFonts w:ascii="Times New Roman" w:hAnsi="Times New Roman"/>
                <w:w w:val="100"/>
                <w:sz w:val="24"/>
              </w:rPr>
              <w:br/>
            </w:r>
            <w:r w:rsidRPr="00D61BE0">
              <w:rPr>
                <w:rFonts w:ascii="Times New Roman" w:hAnsi="Times New Roman"/>
                <w:w w:val="100"/>
                <w:sz w:val="20"/>
                <w:szCs w:val="20"/>
              </w:rPr>
              <w:t>(прізвище та ініціали)</w:t>
            </w:r>
          </w:p>
        </w:tc>
      </w:tr>
    </w:tbl>
    <w:p w:rsidR="00BD36D2" w:rsidRDefault="00BD36D2" w:rsidP="00BD36D2">
      <w:pPr>
        <w:pStyle w:val="Ch62"/>
        <w:tabs>
          <w:tab w:val="clear" w:pos="7427"/>
          <w:tab w:val="clear" w:pos="11401"/>
          <w:tab w:val="right" w:pos="11200"/>
        </w:tabs>
        <w:ind w:left="0"/>
        <w:rPr>
          <w:rFonts w:ascii="Times New Roman" w:hAnsi="Times New Roman"/>
          <w:w w:val="100"/>
          <w:sz w:val="24"/>
        </w:rPr>
      </w:pPr>
      <w:r w:rsidRPr="00D61BE0">
        <w:rPr>
          <w:rFonts w:ascii="Times New Roman" w:hAnsi="Times New Roman"/>
          <w:w w:val="100"/>
          <w:sz w:val="24"/>
        </w:rPr>
        <w:t>Директор Департаменту</w:t>
      </w:r>
      <w:r w:rsidRPr="00D61BE0">
        <w:rPr>
          <w:rFonts w:ascii="Times New Roman" w:hAnsi="Times New Roman"/>
          <w:w w:val="100"/>
          <w:sz w:val="24"/>
        </w:rPr>
        <w:br/>
        <w:t xml:space="preserve">місцевих бюджетів </w:t>
      </w:r>
      <w:r>
        <w:rPr>
          <w:rFonts w:ascii="Times New Roman" w:hAnsi="Times New Roman"/>
          <w:w w:val="100"/>
          <w:sz w:val="24"/>
        </w:rPr>
        <w:t xml:space="preserve">                                                                 </w:t>
      </w:r>
      <w:r w:rsidRPr="00D61BE0">
        <w:rPr>
          <w:rFonts w:ascii="Times New Roman" w:hAnsi="Times New Roman"/>
          <w:w w:val="100"/>
          <w:sz w:val="24"/>
        </w:rPr>
        <w:t>Є. Ю. Кузькін</w:t>
      </w:r>
    </w:p>
    <w:p w:rsidR="00BD36D2" w:rsidRPr="001F44C4" w:rsidRDefault="00BD36D2" w:rsidP="00BD36D2">
      <w:pPr>
        <w:pStyle w:val="1"/>
        <w:rPr>
          <w:rFonts w:ascii="Times New Roman" w:hAnsi="Times New Roman" w:cs="Times New Roman"/>
          <w:i w:val="0"/>
          <w:sz w:val="24"/>
          <w:szCs w:val="24"/>
        </w:rPr>
      </w:pPr>
      <w:r w:rsidRPr="001F44C4">
        <w:rPr>
          <w:rStyle w:val="st46"/>
          <w:i/>
          <w:sz w:val="24"/>
          <w:szCs w:val="24"/>
        </w:rPr>
        <w:t xml:space="preserve">{Форма в редакції Наказу Міністерства фінансів </w:t>
      </w:r>
      <w:r w:rsidRPr="001F44C4">
        <w:rPr>
          <w:rStyle w:val="st131"/>
          <w:i/>
          <w:sz w:val="24"/>
          <w:szCs w:val="24"/>
        </w:rPr>
        <w:t>№ 617 від 17.07.2018</w:t>
      </w:r>
      <w:r w:rsidRPr="001F44C4">
        <w:rPr>
          <w:rStyle w:val="st46"/>
          <w:i/>
          <w:sz w:val="24"/>
          <w:szCs w:val="24"/>
        </w:rPr>
        <w:t xml:space="preserve">; із змінами, внесеними згідно з Наказами Міністерства фінансів </w:t>
      </w:r>
      <w:r w:rsidRPr="001F44C4">
        <w:rPr>
          <w:rStyle w:val="st131"/>
          <w:i/>
          <w:sz w:val="24"/>
          <w:szCs w:val="24"/>
        </w:rPr>
        <w:t>№ 743 від 05.09.2018</w:t>
      </w:r>
      <w:r w:rsidRPr="001F44C4">
        <w:rPr>
          <w:rStyle w:val="st46"/>
          <w:i/>
          <w:sz w:val="24"/>
          <w:szCs w:val="24"/>
        </w:rPr>
        <w:t xml:space="preserve">, </w:t>
      </w:r>
      <w:r w:rsidRPr="001F44C4">
        <w:rPr>
          <w:rStyle w:val="st131"/>
          <w:i/>
          <w:sz w:val="24"/>
          <w:szCs w:val="24"/>
        </w:rPr>
        <w:t>№ 336 від 07.08.2019</w:t>
      </w:r>
      <w:r w:rsidRPr="001F44C4">
        <w:rPr>
          <w:rStyle w:val="st46"/>
          <w:i/>
          <w:sz w:val="24"/>
          <w:szCs w:val="24"/>
        </w:rPr>
        <w:t>}</w:t>
      </w:r>
    </w:p>
    <w:p w:rsidR="00BD36D2" w:rsidRPr="00BD36D2" w:rsidRDefault="00BD36D2" w:rsidP="00DE22E5">
      <w:pPr>
        <w:shd w:val="clear" w:color="auto" w:fill="FFFFFF"/>
        <w:spacing w:before="180" w:after="180" w:line="240" w:lineRule="auto"/>
        <w:jc w:val="both"/>
        <w:rPr>
          <w:lang w:val="uk-UA"/>
        </w:rPr>
      </w:pPr>
    </w:p>
    <w:sectPr w:rsidR="00BD36D2" w:rsidRPr="00BD36D2" w:rsidSect="00654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A0B"/>
    <w:multiLevelType w:val="multilevel"/>
    <w:tmpl w:val="F01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72E9C"/>
    <w:multiLevelType w:val="multilevel"/>
    <w:tmpl w:val="525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savePreviewPicture/>
  <w:compat>
    <w:useFELayout/>
  </w:compat>
  <w:rsids>
    <w:rsidRoot w:val="00DE22E5"/>
    <w:rsid w:val="0004083E"/>
    <w:rsid w:val="000F4BD8"/>
    <w:rsid w:val="0014568B"/>
    <w:rsid w:val="002123E0"/>
    <w:rsid w:val="00227C0D"/>
    <w:rsid w:val="00230D92"/>
    <w:rsid w:val="002A47D2"/>
    <w:rsid w:val="002B1878"/>
    <w:rsid w:val="002F2F48"/>
    <w:rsid w:val="00315F72"/>
    <w:rsid w:val="00326F9C"/>
    <w:rsid w:val="00356B0A"/>
    <w:rsid w:val="00552ED5"/>
    <w:rsid w:val="005B2EEE"/>
    <w:rsid w:val="0063599A"/>
    <w:rsid w:val="00654E5C"/>
    <w:rsid w:val="007447B7"/>
    <w:rsid w:val="00843653"/>
    <w:rsid w:val="008F015E"/>
    <w:rsid w:val="009625CB"/>
    <w:rsid w:val="00965D1C"/>
    <w:rsid w:val="009C4620"/>
    <w:rsid w:val="00BD36D2"/>
    <w:rsid w:val="00C07695"/>
    <w:rsid w:val="00C84157"/>
    <w:rsid w:val="00D1622D"/>
    <w:rsid w:val="00DC7565"/>
    <w:rsid w:val="00DE22E5"/>
    <w:rsid w:val="00F7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5C"/>
  </w:style>
  <w:style w:type="paragraph" w:styleId="3">
    <w:name w:val="heading 3"/>
    <w:basedOn w:val="a"/>
    <w:link w:val="30"/>
    <w:uiPriority w:val="9"/>
    <w:qFormat/>
    <w:rsid w:val="00DE22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2E5"/>
    <w:rPr>
      <w:rFonts w:ascii="Times New Roman" w:eastAsia="Times New Roman" w:hAnsi="Times New Roman" w:cs="Times New Roman"/>
      <w:b/>
      <w:bCs/>
      <w:sz w:val="27"/>
      <w:szCs w:val="27"/>
    </w:rPr>
  </w:style>
  <w:style w:type="character" w:customStyle="1" w:styleId="itemtextresizertitle">
    <w:name w:val="itemtextresizertitle"/>
    <w:basedOn w:val="a0"/>
    <w:rsid w:val="00DE22E5"/>
  </w:style>
  <w:style w:type="character" w:styleId="a3">
    <w:name w:val="Hyperlink"/>
    <w:basedOn w:val="a0"/>
    <w:uiPriority w:val="99"/>
    <w:semiHidden/>
    <w:unhideWhenUsed/>
    <w:rsid w:val="00DE22E5"/>
    <w:rPr>
      <w:color w:val="0000FF"/>
      <w:u w:val="single"/>
    </w:rPr>
  </w:style>
  <w:style w:type="paragraph" w:styleId="a4">
    <w:name w:val="Normal (Web)"/>
    <w:basedOn w:val="a"/>
    <w:uiPriority w:val="99"/>
    <w:semiHidden/>
    <w:unhideWhenUsed/>
    <w:rsid w:val="00DE22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E2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2E5"/>
    <w:rPr>
      <w:rFonts w:ascii="Tahoma" w:hAnsi="Tahoma" w:cs="Tahoma"/>
      <w:sz w:val="16"/>
      <w:szCs w:val="16"/>
    </w:rPr>
  </w:style>
  <w:style w:type="paragraph" w:styleId="HTML">
    <w:name w:val="HTML Preformatted"/>
    <w:basedOn w:val="a"/>
    <w:link w:val="HTML0"/>
    <w:rsid w:val="00DE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1"/>
      <w:szCs w:val="21"/>
    </w:rPr>
  </w:style>
  <w:style w:type="character" w:customStyle="1" w:styleId="HTML0">
    <w:name w:val="Стандартный HTML Знак"/>
    <w:basedOn w:val="a0"/>
    <w:link w:val="HTML"/>
    <w:rsid w:val="00DE22E5"/>
    <w:rPr>
      <w:rFonts w:ascii="Courier New" w:eastAsia="Calibri" w:hAnsi="Courier New" w:cs="Times New Roman"/>
      <w:color w:val="000000"/>
      <w:sz w:val="21"/>
      <w:szCs w:val="21"/>
    </w:rPr>
  </w:style>
  <w:style w:type="table" w:styleId="a7">
    <w:name w:val="Table Grid"/>
    <w:basedOn w:val="a1"/>
    <w:rsid w:val="00BD36D2"/>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Ch6">
    <w:name w:val="Затверджено_141 (Ch_6 Міністерства)"/>
    <w:basedOn w:val="a8"/>
    <w:rsid w:val="00BD36D2"/>
    <w:pPr>
      <w:tabs>
        <w:tab w:val="clear" w:pos="6350"/>
        <w:tab w:val="right" w:leader="underscore" w:pos="7710"/>
        <w:tab w:val="right" w:leader="underscore" w:pos="11514"/>
      </w:tabs>
      <w:spacing w:before="397"/>
      <w:ind w:left="8164"/>
    </w:pPr>
  </w:style>
  <w:style w:type="paragraph" w:customStyle="1" w:styleId="a8">
    <w:name w:val="Затверджено (Общие)"/>
    <w:basedOn w:val="a9"/>
    <w:rsid w:val="00BD36D2"/>
    <w:pPr>
      <w:keepNext/>
      <w:keepLines/>
      <w:suppressAutoHyphens/>
      <w:ind w:left="4309"/>
    </w:pPr>
  </w:style>
  <w:style w:type="paragraph" w:customStyle="1" w:styleId="a9">
    <w:name w:val="Додаток № (Общие:Базовые)"/>
    <w:basedOn w:val="aa"/>
    <w:rsid w:val="00BD36D2"/>
    <w:pPr>
      <w:tabs>
        <w:tab w:val="clear" w:pos="7767"/>
        <w:tab w:val="right" w:pos="6350"/>
      </w:tabs>
      <w:spacing w:before="567"/>
      <w:ind w:firstLine="0"/>
      <w:jc w:val="left"/>
    </w:pPr>
    <w:rPr>
      <w:sz w:val="17"/>
      <w:szCs w:val="17"/>
    </w:rPr>
  </w:style>
  <w:style w:type="paragraph" w:customStyle="1" w:styleId="aa">
    <w:name w:val="[Основний абзац]"/>
    <w:basedOn w:val="ab"/>
    <w:rsid w:val="00BD36D2"/>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b">
    <w:name w:val="[Немає стилю абзацу]"/>
    <w:rsid w:val="00BD36D2"/>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Заголовок Додатка (Ch_6 Міністерства)"/>
    <w:basedOn w:val="ac"/>
    <w:rsid w:val="00BD36D2"/>
    <w:pPr>
      <w:spacing w:before="283"/>
    </w:pPr>
  </w:style>
  <w:style w:type="paragraph" w:customStyle="1" w:styleId="ac">
    <w:name w:val="Заголовок Додатка (Общие)"/>
    <w:basedOn w:val="ad"/>
    <w:rsid w:val="00BD36D2"/>
    <w:pPr>
      <w:keepLines/>
      <w:tabs>
        <w:tab w:val="clear" w:pos="6350"/>
        <w:tab w:val="right" w:pos="7710"/>
      </w:tabs>
      <w:suppressAutoHyphens/>
    </w:pPr>
  </w:style>
  <w:style w:type="paragraph" w:customStyle="1" w:styleId="ad">
    <w:name w:val="Заголовок Додатка (Общие:Базовые)"/>
    <w:basedOn w:val="ab"/>
    <w:rsid w:val="00BD36D2"/>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Bold">
    <w:name w:val="Bold"/>
    <w:rsid w:val="00BD36D2"/>
    <w:rPr>
      <w:b/>
      <w:u w:val="none"/>
      <w:vertAlign w:val="baseline"/>
    </w:rPr>
  </w:style>
  <w:style w:type="paragraph" w:customStyle="1" w:styleId="Ch60">
    <w:name w:val="Основной текст (без абзаца) (Ch_6 Міністерства)"/>
    <w:basedOn w:val="Ch61"/>
    <w:rsid w:val="00BD36D2"/>
    <w:pPr>
      <w:tabs>
        <w:tab w:val="right" w:leader="underscore" w:pos="7710"/>
        <w:tab w:val="right" w:leader="underscore" w:pos="11514"/>
      </w:tabs>
      <w:ind w:firstLine="0"/>
    </w:pPr>
  </w:style>
  <w:style w:type="paragraph" w:customStyle="1" w:styleId="Ch61">
    <w:name w:val="Основной текст (Ch_6 Міністерства)"/>
    <w:basedOn w:val="ae"/>
    <w:rsid w:val="00BD36D2"/>
    <w:pPr>
      <w:tabs>
        <w:tab w:val="clear" w:pos="11707"/>
      </w:tabs>
    </w:pPr>
  </w:style>
  <w:style w:type="paragraph" w:customStyle="1" w:styleId="ae">
    <w:name w:val="Основной текст (Общие)"/>
    <w:basedOn w:val="af"/>
    <w:rsid w:val="00BD36D2"/>
    <w:pPr>
      <w:tabs>
        <w:tab w:val="clear" w:pos="6350"/>
        <w:tab w:val="clear" w:pos="9383"/>
        <w:tab w:val="right" w:pos="7710"/>
        <w:tab w:val="right" w:pos="11514"/>
        <w:tab w:val="right" w:pos="11707"/>
      </w:tabs>
    </w:pPr>
  </w:style>
  <w:style w:type="paragraph" w:customStyle="1" w:styleId="af">
    <w:name w:val="Основной текст (Общие:Базовые)"/>
    <w:basedOn w:val="ab"/>
    <w:rsid w:val="00BD36D2"/>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b"/>
    <w:rsid w:val="00BD36D2"/>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b"/>
    <w:rsid w:val="00BD36D2"/>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a"/>
    <w:rsid w:val="00BD36D2"/>
    <w:pPr>
      <w:tabs>
        <w:tab w:val="clear" w:pos="7767"/>
        <w:tab w:val="right" w:pos="6350"/>
      </w:tabs>
      <w:suppressAutoHyphens/>
      <w:ind w:firstLine="0"/>
      <w:jc w:val="center"/>
    </w:pPr>
    <w:rPr>
      <w:sz w:val="15"/>
      <w:szCs w:val="15"/>
    </w:rPr>
  </w:style>
  <w:style w:type="paragraph" w:customStyle="1" w:styleId="TableTABL">
    <w:name w:val="Table (TABL)"/>
    <w:basedOn w:val="aa"/>
    <w:rsid w:val="00BD36D2"/>
    <w:pPr>
      <w:suppressAutoHyphens/>
      <w:spacing w:line="252" w:lineRule="auto"/>
      <w:ind w:firstLine="0"/>
      <w:jc w:val="left"/>
    </w:pPr>
    <w:rPr>
      <w:rFonts w:ascii="HeliosCond" w:hAnsi="HeliosCond" w:cs="HeliosCond"/>
      <w:spacing w:val="-2"/>
      <w:w w:val="100"/>
      <w:sz w:val="17"/>
      <w:szCs w:val="17"/>
    </w:rPr>
  </w:style>
  <w:style w:type="paragraph" w:customStyle="1" w:styleId="Ch62">
    <w:name w:val="подпись (Ch_6 Міністерства)"/>
    <w:basedOn w:val="af0"/>
    <w:next w:val="1"/>
    <w:rsid w:val="00BD36D2"/>
    <w:pPr>
      <w:tabs>
        <w:tab w:val="clear" w:pos="11594"/>
        <w:tab w:val="right" w:pos="11401"/>
      </w:tabs>
      <w:spacing w:before="85"/>
    </w:pPr>
  </w:style>
  <w:style w:type="paragraph" w:customStyle="1" w:styleId="af0">
    <w:name w:val="подпись (Общие)"/>
    <w:basedOn w:val="af1"/>
    <w:rsid w:val="00BD36D2"/>
    <w:pPr>
      <w:tabs>
        <w:tab w:val="clear" w:pos="6066"/>
        <w:tab w:val="clear" w:pos="9099"/>
        <w:tab w:val="right" w:pos="7427"/>
        <w:tab w:val="right" w:pos="11594"/>
      </w:tabs>
      <w:spacing w:before="113"/>
      <w:ind w:left="283" w:right="283"/>
    </w:pPr>
  </w:style>
  <w:style w:type="paragraph" w:customStyle="1" w:styleId="af1">
    <w:name w:val="подпись (Общие:Базовые)"/>
    <w:basedOn w:val="ab"/>
    <w:rsid w:val="00BD36D2"/>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1">
    <w:name w:val="подпись: место1"/>
    <w:aliases w:val="дата1,№ (Ch_6 Міністерства)"/>
    <w:basedOn w:val="2"/>
    <w:rsid w:val="00BD36D2"/>
  </w:style>
  <w:style w:type="paragraph" w:customStyle="1" w:styleId="2">
    <w:name w:val="подпись: место2"/>
    <w:aliases w:val="дата2,№ (Общие)"/>
    <w:basedOn w:val="af2"/>
    <w:rsid w:val="00BD36D2"/>
    <w:pPr>
      <w:ind w:left="283" w:firstLine="0"/>
    </w:pPr>
    <w:rPr>
      <w:i/>
      <w:iCs/>
    </w:rPr>
  </w:style>
  <w:style w:type="paragraph" w:customStyle="1" w:styleId="af2">
    <w:name w:val="подпись: место"/>
    <w:aliases w:val="дата,№ (Общие:Базовые)"/>
    <w:basedOn w:val="aa"/>
    <w:rsid w:val="00BD36D2"/>
  </w:style>
  <w:style w:type="character" w:customStyle="1" w:styleId="st131">
    <w:name w:val="st131"/>
    <w:uiPriority w:val="99"/>
    <w:rsid w:val="00BD36D2"/>
    <w:rPr>
      <w:i/>
      <w:iCs/>
      <w:color w:val="0000FF"/>
    </w:rPr>
  </w:style>
  <w:style w:type="character" w:customStyle="1" w:styleId="st46">
    <w:name w:val="st46"/>
    <w:uiPriority w:val="99"/>
    <w:rsid w:val="00BD36D2"/>
    <w:rPr>
      <w:i/>
      <w:iCs/>
      <w:color w:val="000000"/>
    </w:rPr>
  </w:style>
  <w:style w:type="paragraph" w:customStyle="1" w:styleId="st12">
    <w:name w:val="st12"/>
    <w:uiPriority w:val="99"/>
    <w:rsid w:val="00BD36D2"/>
    <w:pPr>
      <w:autoSpaceDE w:val="0"/>
      <w:autoSpaceDN w:val="0"/>
      <w:adjustRightInd w:val="0"/>
      <w:spacing w:before="150" w:after="150" w:line="240" w:lineRule="auto"/>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BD36D2"/>
    <w:rPr>
      <w:color w:val="000000"/>
    </w:rPr>
  </w:style>
  <w:style w:type="character" w:customStyle="1" w:styleId="st82">
    <w:name w:val="st82"/>
    <w:uiPriority w:val="99"/>
    <w:rsid w:val="00BD36D2"/>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22234799">
      <w:bodyDiv w:val="1"/>
      <w:marLeft w:val="0"/>
      <w:marRight w:val="0"/>
      <w:marTop w:val="0"/>
      <w:marBottom w:val="0"/>
      <w:divBdr>
        <w:top w:val="none" w:sz="0" w:space="0" w:color="auto"/>
        <w:left w:val="none" w:sz="0" w:space="0" w:color="auto"/>
        <w:bottom w:val="none" w:sz="0" w:space="0" w:color="auto"/>
        <w:right w:val="none" w:sz="0" w:space="0" w:color="auto"/>
      </w:divBdr>
      <w:divsChild>
        <w:div w:id="878056550">
          <w:marLeft w:val="0"/>
          <w:marRight w:val="0"/>
          <w:marTop w:val="0"/>
          <w:marBottom w:val="0"/>
          <w:divBdr>
            <w:top w:val="none" w:sz="0" w:space="0" w:color="auto"/>
            <w:left w:val="none" w:sz="0" w:space="0" w:color="auto"/>
            <w:bottom w:val="none" w:sz="0" w:space="0" w:color="auto"/>
            <w:right w:val="none" w:sz="0" w:space="0" w:color="auto"/>
          </w:divBdr>
        </w:div>
        <w:div w:id="1194153610">
          <w:marLeft w:val="0"/>
          <w:marRight w:val="0"/>
          <w:marTop w:val="15"/>
          <w:marBottom w:val="0"/>
          <w:divBdr>
            <w:top w:val="none" w:sz="0" w:space="0" w:color="auto"/>
            <w:left w:val="none" w:sz="0" w:space="0" w:color="auto"/>
            <w:bottom w:val="none" w:sz="0" w:space="0" w:color="auto"/>
            <w:right w:val="none" w:sz="0" w:space="0" w:color="auto"/>
          </w:divBdr>
        </w:div>
        <w:div w:id="1994528559">
          <w:marLeft w:val="0"/>
          <w:marRight w:val="0"/>
          <w:marTop w:val="285"/>
          <w:marBottom w:val="0"/>
          <w:divBdr>
            <w:top w:val="none" w:sz="0" w:space="0" w:color="auto"/>
            <w:left w:val="none" w:sz="0" w:space="0" w:color="auto"/>
            <w:bottom w:val="none" w:sz="0" w:space="0" w:color="auto"/>
            <w:right w:val="none" w:sz="0" w:space="0" w:color="auto"/>
          </w:divBdr>
        </w:div>
        <w:div w:id="2044936159">
          <w:marLeft w:val="0"/>
          <w:marRight w:val="0"/>
          <w:marTop w:val="240"/>
          <w:marBottom w:val="0"/>
          <w:divBdr>
            <w:top w:val="dotted" w:sz="6" w:space="2" w:color="CCCCCC"/>
            <w:left w:val="none" w:sz="0" w:space="0" w:color="auto"/>
            <w:bottom w:val="dotted" w:sz="6" w:space="2"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85-19" TargetMode="External"/><Relationship Id="rId3" Type="http://schemas.openxmlformats.org/officeDocument/2006/relationships/styles" Target="styles.xml"/><Relationship Id="rId7" Type="http://schemas.openxmlformats.org/officeDocument/2006/relationships/hyperlink" Target="https://zakon.rada.gov.ua/laws/show/z114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898-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FE13-91F4-4FBB-9BC7-26B3D816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10178</Words>
  <Characters>58018</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від 20.09.2021 року №  142-ОД</vt:lpstr>
      <vt:lpstr>        </vt:lpstr>
      <vt:lpstr>        Інструкція з підготовки бюджетних запитів за програмно-цільовим методом головним</vt:lpstr>
    </vt:vector>
  </TitlesOfParts>
  <Company/>
  <LinksUpToDate>false</LinksUpToDate>
  <CharactersWithSpaces>68060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2021-09-20T10:37:00Z</cp:lastPrinted>
  <dcterms:created xsi:type="dcterms:W3CDTF">2021-09-20T07:33:00Z</dcterms:created>
  <dcterms:modified xsi:type="dcterms:W3CDTF">2021-09-20T10:41:00Z</dcterms:modified>
</cp:coreProperties>
</file>