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BE0" w:rsidRDefault="00817BE0" w:rsidP="00817BE0">
      <w:pPr>
        <w:spacing w:after="0" w:line="240" w:lineRule="auto"/>
        <w:jc w:val="right"/>
        <w:outlineLvl w:val="2"/>
        <w:rPr>
          <w:rFonts w:ascii="Times New Roman" w:eastAsia="Times New Roman" w:hAnsi="Times New Roman" w:cs="Times New Roman"/>
          <w:bCs/>
          <w:color w:val="000000"/>
          <w:sz w:val="24"/>
          <w:szCs w:val="24"/>
          <w:lang w:val="uk-UA"/>
        </w:rPr>
      </w:pPr>
    </w:p>
    <w:p w:rsidR="00AE17CE" w:rsidRDefault="00AE17CE" w:rsidP="00817BE0">
      <w:pPr>
        <w:spacing w:after="0" w:line="240" w:lineRule="auto"/>
        <w:jc w:val="right"/>
        <w:outlineLvl w:val="2"/>
        <w:rPr>
          <w:rFonts w:ascii="Times New Roman" w:eastAsia="Times New Roman" w:hAnsi="Times New Roman" w:cs="Times New Roman"/>
          <w:bCs/>
          <w:color w:val="000000"/>
          <w:sz w:val="24"/>
          <w:szCs w:val="24"/>
          <w:lang w:val="uk-UA"/>
        </w:rPr>
      </w:pPr>
    </w:p>
    <w:p w:rsidR="00817BE0" w:rsidRPr="003E1649" w:rsidRDefault="003E1649" w:rsidP="003E1649">
      <w:pPr>
        <w:spacing w:after="0" w:line="240" w:lineRule="auto"/>
        <w:jc w:val="center"/>
        <w:outlineLvl w:val="2"/>
        <w:rPr>
          <w:rFonts w:ascii="Times New Roman" w:eastAsia="Times New Roman" w:hAnsi="Times New Roman" w:cs="Times New Roman"/>
          <w:bCs/>
          <w:color w:val="000000"/>
          <w:sz w:val="28"/>
          <w:szCs w:val="28"/>
          <w:lang w:val="uk-UA"/>
        </w:rPr>
      </w:pPr>
      <w:r>
        <w:rPr>
          <w:rFonts w:ascii="Times New Roman" w:eastAsia="Times New Roman" w:hAnsi="Times New Roman" w:cs="Times New Roman"/>
          <w:bCs/>
          <w:color w:val="000000"/>
          <w:sz w:val="24"/>
          <w:szCs w:val="24"/>
          <w:lang w:val="uk-UA"/>
        </w:rPr>
        <w:t xml:space="preserve">                </w:t>
      </w:r>
      <w:proofErr w:type="spellStart"/>
      <w:r w:rsidR="00817BE0" w:rsidRPr="003E1649">
        <w:rPr>
          <w:rFonts w:ascii="Times New Roman" w:eastAsia="Times New Roman" w:hAnsi="Times New Roman" w:cs="Times New Roman"/>
          <w:bCs/>
          <w:color w:val="000000"/>
          <w:sz w:val="28"/>
          <w:szCs w:val="28"/>
        </w:rPr>
        <w:t>Додаток</w:t>
      </w:r>
      <w:proofErr w:type="spellEnd"/>
      <w:r w:rsidR="00817BE0" w:rsidRPr="003E1649">
        <w:rPr>
          <w:rFonts w:ascii="Times New Roman" w:eastAsia="Times New Roman" w:hAnsi="Times New Roman" w:cs="Times New Roman"/>
          <w:bCs/>
          <w:color w:val="000000"/>
          <w:sz w:val="28"/>
          <w:szCs w:val="28"/>
        </w:rPr>
        <w:t xml:space="preserve"> </w:t>
      </w:r>
      <w:r w:rsidR="008714DD" w:rsidRPr="003E1649">
        <w:rPr>
          <w:rFonts w:ascii="Times New Roman" w:eastAsia="Times New Roman" w:hAnsi="Times New Roman" w:cs="Times New Roman"/>
          <w:bCs/>
          <w:color w:val="000000"/>
          <w:sz w:val="28"/>
          <w:szCs w:val="28"/>
          <w:lang w:val="uk-UA"/>
        </w:rPr>
        <w:t>1</w:t>
      </w:r>
    </w:p>
    <w:p w:rsidR="003E1649" w:rsidRDefault="003E1649" w:rsidP="003E1649">
      <w:pPr>
        <w:pStyle w:val="af6"/>
        <w:tabs>
          <w:tab w:val="left" w:pos="4678"/>
        </w:tabs>
        <w:spacing w:before="0"/>
        <w:ind w:firstLine="4536"/>
        <w:rPr>
          <w:rFonts w:ascii="Times New Roman" w:hAnsi="Times New Roman"/>
          <w:noProof/>
          <w:sz w:val="28"/>
          <w:szCs w:val="28"/>
        </w:rPr>
      </w:pPr>
      <w:r>
        <w:rPr>
          <w:rFonts w:ascii="Times New Roman" w:hAnsi="Times New Roman"/>
          <w:noProof/>
          <w:sz w:val="28"/>
          <w:szCs w:val="28"/>
        </w:rPr>
        <w:t>до</w:t>
      </w:r>
      <w:r>
        <w:rPr>
          <w:rFonts w:ascii="Times New Roman" w:hAnsi="Times New Roman"/>
          <w:noProof/>
          <w:sz w:val="28"/>
          <w:szCs w:val="28"/>
          <w:lang w:val="ru-RU"/>
        </w:rPr>
        <w:t xml:space="preserve"> проекту </w:t>
      </w:r>
      <w:r w:rsidRPr="00F81D3C">
        <w:rPr>
          <w:rFonts w:ascii="Times New Roman" w:hAnsi="Times New Roman"/>
          <w:noProof/>
          <w:sz w:val="28"/>
          <w:szCs w:val="28"/>
        </w:rPr>
        <w:t xml:space="preserve">рішення </w:t>
      </w:r>
      <w:r>
        <w:rPr>
          <w:rFonts w:ascii="Times New Roman" w:hAnsi="Times New Roman"/>
          <w:noProof/>
          <w:sz w:val="28"/>
          <w:szCs w:val="28"/>
        </w:rPr>
        <w:t>Гречаноподівської</w:t>
      </w:r>
      <w:r w:rsidRPr="00F81D3C">
        <w:rPr>
          <w:rFonts w:ascii="Times New Roman" w:hAnsi="Times New Roman"/>
          <w:noProof/>
          <w:sz w:val="28"/>
          <w:szCs w:val="28"/>
        </w:rPr>
        <w:t xml:space="preserve"> </w:t>
      </w:r>
    </w:p>
    <w:p w:rsidR="003E1649" w:rsidRDefault="003E1649" w:rsidP="003E1649">
      <w:pPr>
        <w:pStyle w:val="af6"/>
        <w:tabs>
          <w:tab w:val="left" w:pos="4678"/>
        </w:tabs>
        <w:spacing w:before="0"/>
        <w:ind w:firstLine="4536"/>
        <w:rPr>
          <w:rFonts w:ascii="Times New Roman" w:hAnsi="Times New Roman"/>
          <w:noProof/>
          <w:sz w:val="28"/>
          <w:szCs w:val="28"/>
        </w:rPr>
      </w:pPr>
      <w:r w:rsidRPr="00F81D3C">
        <w:rPr>
          <w:rFonts w:ascii="Times New Roman" w:hAnsi="Times New Roman"/>
          <w:noProof/>
          <w:sz w:val="28"/>
          <w:szCs w:val="28"/>
        </w:rPr>
        <w:t>сільської ради</w:t>
      </w:r>
      <w:r>
        <w:rPr>
          <w:rFonts w:ascii="Times New Roman" w:hAnsi="Times New Roman"/>
          <w:noProof/>
          <w:sz w:val="28"/>
          <w:szCs w:val="28"/>
        </w:rPr>
        <w:t xml:space="preserve"> Широківського району </w:t>
      </w:r>
    </w:p>
    <w:p w:rsidR="003E1649" w:rsidRPr="00F81D3C" w:rsidRDefault="003E1649" w:rsidP="003E1649">
      <w:pPr>
        <w:pStyle w:val="af6"/>
        <w:tabs>
          <w:tab w:val="left" w:pos="4678"/>
        </w:tabs>
        <w:spacing w:before="0"/>
        <w:ind w:firstLine="4536"/>
        <w:rPr>
          <w:rFonts w:ascii="Times New Roman" w:hAnsi="Times New Roman"/>
          <w:noProof/>
          <w:sz w:val="28"/>
          <w:szCs w:val="28"/>
        </w:rPr>
      </w:pPr>
      <w:r>
        <w:rPr>
          <w:rFonts w:ascii="Times New Roman" w:hAnsi="Times New Roman"/>
          <w:noProof/>
          <w:sz w:val="28"/>
          <w:szCs w:val="28"/>
        </w:rPr>
        <w:t>Дніпропетровської області</w:t>
      </w:r>
    </w:p>
    <w:p w:rsidR="003E1649" w:rsidRPr="005044A4" w:rsidRDefault="003E1649" w:rsidP="003E1649">
      <w:pPr>
        <w:pStyle w:val="af6"/>
        <w:tabs>
          <w:tab w:val="left" w:pos="4678"/>
        </w:tabs>
        <w:spacing w:before="0"/>
        <w:ind w:firstLine="4536"/>
        <w:rPr>
          <w:rFonts w:ascii="Times New Roman" w:hAnsi="Times New Roman"/>
          <w:noProof/>
          <w:sz w:val="28"/>
          <w:szCs w:val="28"/>
          <w:lang w:val="ru-RU"/>
        </w:rPr>
      </w:pPr>
      <w:r>
        <w:rPr>
          <w:rFonts w:ascii="Times New Roman" w:hAnsi="Times New Roman"/>
          <w:noProof/>
          <w:sz w:val="28"/>
          <w:szCs w:val="28"/>
        </w:rPr>
        <w:t xml:space="preserve">від        </w:t>
      </w:r>
      <w:r>
        <w:rPr>
          <w:rFonts w:ascii="Times New Roman" w:hAnsi="Times New Roman"/>
          <w:noProof/>
          <w:sz w:val="28"/>
          <w:szCs w:val="28"/>
          <w:lang w:val="ru-RU"/>
        </w:rPr>
        <w:t xml:space="preserve">2020 </w:t>
      </w:r>
      <w:r>
        <w:rPr>
          <w:rFonts w:ascii="Times New Roman" w:hAnsi="Times New Roman"/>
          <w:noProof/>
          <w:sz w:val="28"/>
          <w:szCs w:val="28"/>
        </w:rPr>
        <w:t xml:space="preserve">№ </w:t>
      </w:r>
    </w:p>
    <w:p w:rsidR="00817BE0" w:rsidRPr="003E1649" w:rsidRDefault="00817BE0" w:rsidP="00817BE0">
      <w:pPr>
        <w:spacing w:after="0" w:line="240" w:lineRule="auto"/>
        <w:jc w:val="right"/>
        <w:outlineLvl w:val="2"/>
        <w:rPr>
          <w:rFonts w:ascii="Times New Roman" w:eastAsia="Times New Roman" w:hAnsi="Times New Roman" w:cs="Times New Roman"/>
          <w:bCs/>
          <w:color w:val="000000"/>
          <w:sz w:val="24"/>
          <w:szCs w:val="24"/>
        </w:rPr>
      </w:pPr>
    </w:p>
    <w:p w:rsidR="00817BE0" w:rsidRDefault="00817BE0" w:rsidP="00817BE0">
      <w:pPr>
        <w:spacing w:after="0" w:line="240" w:lineRule="auto"/>
        <w:jc w:val="center"/>
        <w:outlineLvl w:val="2"/>
        <w:rPr>
          <w:rFonts w:ascii="Times New Roman" w:eastAsia="Times New Roman" w:hAnsi="Times New Roman" w:cs="Times New Roman"/>
          <w:b/>
          <w:bCs/>
          <w:color w:val="000000"/>
          <w:sz w:val="24"/>
          <w:szCs w:val="24"/>
          <w:lang w:val="uk-UA"/>
        </w:rPr>
      </w:pPr>
    </w:p>
    <w:p w:rsidR="00817BE0" w:rsidRPr="003E1649" w:rsidRDefault="00817BE0" w:rsidP="00817BE0">
      <w:pPr>
        <w:spacing w:after="0" w:line="240" w:lineRule="auto"/>
        <w:jc w:val="center"/>
        <w:outlineLvl w:val="2"/>
        <w:rPr>
          <w:rFonts w:ascii="Times New Roman" w:eastAsia="Times New Roman" w:hAnsi="Times New Roman" w:cs="Times New Roman"/>
          <w:b/>
          <w:bCs/>
          <w:color w:val="000000"/>
          <w:sz w:val="28"/>
          <w:szCs w:val="28"/>
        </w:rPr>
      </w:pPr>
      <w:r w:rsidRPr="003E1649">
        <w:rPr>
          <w:rFonts w:ascii="Times New Roman" w:eastAsia="Times New Roman" w:hAnsi="Times New Roman" w:cs="Times New Roman"/>
          <w:b/>
          <w:bCs/>
          <w:color w:val="000000"/>
          <w:sz w:val="28"/>
          <w:szCs w:val="28"/>
          <w:lang w:val="uk-UA"/>
        </w:rPr>
        <w:t>Ставки земельного податку</w:t>
      </w:r>
    </w:p>
    <w:p w:rsidR="00817BE0" w:rsidRPr="00074FB6" w:rsidRDefault="00817BE0" w:rsidP="00817BE0">
      <w:pPr>
        <w:spacing w:after="0" w:line="240" w:lineRule="auto"/>
        <w:jc w:val="center"/>
        <w:outlineLvl w:val="2"/>
        <w:rPr>
          <w:rFonts w:ascii="Times New Roman" w:eastAsia="Times New Roman" w:hAnsi="Times New Roman" w:cs="Times New Roman"/>
          <w:b/>
          <w:bCs/>
          <w:color w:val="000000"/>
          <w:sz w:val="24"/>
          <w:szCs w:val="24"/>
          <w:lang w:val="uk-UA"/>
        </w:rPr>
      </w:pPr>
    </w:p>
    <w:p w:rsidR="00817BE0" w:rsidRPr="003E1649" w:rsidRDefault="00817BE0" w:rsidP="00817BE0">
      <w:pPr>
        <w:spacing w:after="0" w:line="240" w:lineRule="auto"/>
        <w:jc w:val="center"/>
        <w:rPr>
          <w:rFonts w:ascii="Times New Roman" w:eastAsia="Times New Roman" w:hAnsi="Times New Roman" w:cs="Times New Roman"/>
          <w:color w:val="000000"/>
          <w:sz w:val="28"/>
          <w:szCs w:val="28"/>
          <w:lang w:val="uk-UA"/>
        </w:rPr>
      </w:pPr>
      <w:r w:rsidRPr="003E1649">
        <w:rPr>
          <w:rFonts w:ascii="Times New Roman" w:eastAsia="Times New Roman" w:hAnsi="Times New Roman" w:cs="Times New Roman"/>
          <w:color w:val="000000"/>
          <w:sz w:val="28"/>
          <w:szCs w:val="28"/>
          <w:lang w:val="uk-UA"/>
        </w:rPr>
        <w:t>Ставки вводяться в дію з 1 січня 202</w:t>
      </w:r>
      <w:r w:rsidRPr="003E1649">
        <w:rPr>
          <w:rFonts w:ascii="Times New Roman" w:eastAsia="Times New Roman" w:hAnsi="Times New Roman" w:cs="Times New Roman"/>
          <w:color w:val="000000"/>
          <w:sz w:val="28"/>
          <w:szCs w:val="28"/>
        </w:rPr>
        <w:t>1</w:t>
      </w:r>
      <w:r w:rsidRPr="003E1649">
        <w:rPr>
          <w:rFonts w:ascii="Times New Roman" w:eastAsia="Times New Roman" w:hAnsi="Times New Roman" w:cs="Times New Roman"/>
          <w:color w:val="000000"/>
          <w:sz w:val="28"/>
          <w:szCs w:val="28"/>
          <w:lang w:val="uk-UA"/>
        </w:rPr>
        <w:t>року, поширюються на всю територію Гречаноподівської сільської ради Широківського району Дніпропетровської області</w:t>
      </w:r>
    </w:p>
    <w:p w:rsidR="00817BE0" w:rsidRPr="00074FB6" w:rsidRDefault="00817BE0" w:rsidP="00817BE0">
      <w:pPr>
        <w:spacing w:after="0" w:line="240" w:lineRule="auto"/>
        <w:jc w:val="center"/>
        <w:rPr>
          <w:rFonts w:ascii="Times New Roman" w:eastAsia="Times New Roman" w:hAnsi="Times New Roman" w:cs="Times New Roman"/>
          <w:color w:val="000000"/>
          <w:sz w:val="24"/>
          <w:szCs w:val="24"/>
          <w:lang w:val="uk-UA"/>
        </w:rPr>
      </w:pPr>
    </w:p>
    <w:tbl>
      <w:tblPr>
        <w:tblW w:w="5233" w:type="pct"/>
        <w:jc w:val="center"/>
        <w:tblInd w:w="-97" w:type="dxa"/>
        <w:tblLayout w:type="fixed"/>
        <w:tblCellMar>
          <w:left w:w="0" w:type="dxa"/>
          <w:right w:w="0" w:type="dxa"/>
        </w:tblCellMar>
        <w:tblLook w:val="04A0"/>
      </w:tblPr>
      <w:tblGrid>
        <w:gridCol w:w="122"/>
        <w:gridCol w:w="923"/>
        <w:gridCol w:w="354"/>
        <w:gridCol w:w="1291"/>
        <w:gridCol w:w="1441"/>
        <w:gridCol w:w="870"/>
        <w:gridCol w:w="20"/>
        <w:gridCol w:w="1271"/>
        <w:gridCol w:w="26"/>
        <w:gridCol w:w="1072"/>
        <w:gridCol w:w="49"/>
        <w:gridCol w:w="1238"/>
        <w:gridCol w:w="28"/>
        <w:gridCol w:w="1087"/>
        <w:gridCol w:w="93"/>
      </w:tblGrid>
      <w:tr w:rsidR="00817BE0" w:rsidRPr="00074FB6" w:rsidTr="00817BE0">
        <w:trPr>
          <w:gridBefore w:val="1"/>
          <w:wBefore w:w="62" w:type="pct"/>
          <w:jc w:val="center"/>
        </w:trPr>
        <w:tc>
          <w:tcPr>
            <w:tcW w:w="646"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74FB6" w:rsidRDefault="00817BE0" w:rsidP="00817BE0">
            <w:pPr>
              <w:spacing w:after="0" w:line="240" w:lineRule="auto"/>
              <w:jc w:val="center"/>
              <w:rPr>
                <w:rFonts w:ascii="Times New Roman" w:eastAsia="Times New Roman" w:hAnsi="Times New Roman" w:cs="Times New Roman"/>
                <w:sz w:val="24"/>
                <w:szCs w:val="24"/>
                <w:lang w:val="uk-UA"/>
              </w:rPr>
            </w:pPr>
          </w:p>
        </w:tc>
        <w:tc>
          <w:tcPr>
            <w:tcW w:w="653"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74FB6" w:rsidRDefault="00817BE0" w:rsidP="00817BE0">
            <w:pPr>
              <w:spacing w:after="0" w:line="240" w:lineRule="auto"/>
              <w:jc w:val="center"/>
              <w:rPr>
                <w:rFonts w:ascii="Times New Roman" w:eastAsia="Times New Roman" w:hAnsi="Times New Roman" w:cs="Times New Roman"/>
                <w:sz w:val="24"/>
                <w:szCs w:val="24"/>
                <w:lang w:val="uk-UA"/>
              </w:rPr>
            </w:pPr>
          </w:p>
        </w:tc>
        <w:tc>
          <w:tcPr>
            <w:tcW w:w="729"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52245D" w:rsidRDefault="00817BE0" w:rsidP="00817BE0">
            <w:pPr>
              <w:spacing w:after="0" w:line="240" w:lineRule="auto"/>
              <w:jc w:val="center"/>
              <w:rPr>
                <w:rFonts w:ascii="Times New Roman" w:eastAsia="Times New Roman" w:hAnsi="Times New Roman" w:cs="Times New Roman"/>
                <w:sz w:val="24"/>
                <w:szCs w:val="24"/>
                <w:lang w:val="en-US"/>
              </w:rPr>
            </w:pPr>
          </w:p>
        </w:tc>
        <w:tc>
          <w:tcPr>
            <w:tcW w:w="2910" w:type="pct"/>
            <w:gridSpan w:val="10"/>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74FB6" w:rsidRDefault="00817BE0" w:rsidP="00817BE0">
            <w:pPr>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Гречаноподівська </w:t>
            </w:r>
            <w:r w:rsidRPr="00074FB6">
              <w:rPr>
                <w:rFonts w:ascii="Times New Roman" w:eastAsia="Times New Roman" w:hAnsi="Times New Roman" w:cs="Times New Roman"/>
                <w:color w:val="000000"/>
                <w:sz w:val="24"/>
                <w:szCs w:val="24"/>
                <w:lang w:val="uk-UA"/>
              </w:rPr>
              <w:t>сільська рада Широківського району Дніпропетровської області</w:t>
            </w:r>
          </w:p>
          <w:p w:rsidR="00817BE0" w:rsidRPr="00074FB6" w:rsidRDefault="00817BE0" w:rsidP="00817BE0">
            <w:pPr>
              <w:spacing w:after="0" w:line="240" w:lineRule="auto"/>
              <w:jc w:val="center"/>
              <w:rPr>
                <w:rFonts w:ascii="Times New Roman" w:eastAsia="Times New Roman" w:hAnsi="Times New Roman" w:cs="Times New Roman"/>
                <w:sz w:val="24"/>
                <w:szCs w:val="24"/>
                <w:lang w:val="uk-UA"/>
              </w:rPr>
            </w:pPr>
          </w:p>
        </w:tc>
      </w:tr>
      <w:tr w:rsidR="00817BE0" w:rsidRPr="00074FB6" w:rsidTr="00817BE0">
        <w:tblPrEx>
          <w:jc w:val="left"/>
        </w:tblPrEx>
        <w:trPr>
          <w:gridAfter w:val="1"/>
          <w:wAfter w:w="47" w:type="pct"/>
        </w:trPr>
        <w:tc>
          <w:tcPr>
            <w:tcW w:w="2530" w:type="pct"/>
            <w:gridSpan w:val="6"/>
            <w:vMerge w:val="restar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74FB6" w:rsidRDefault="00817BE0" w:rsidP="00817BE0">
            <w:pPr>
              <w:spacing w:after="0" w:line="240" w:lineRule="auto"/>
              <w:jc w:val="center"/>
              <w:rPr>
                <w:rFonts w:ascii="Times New Roman" w:eastAsia="Times New Roman" w:hAnsi="Times New Roman" w:cs="Times New Roman"/>
                <w:sz w:val="24"/>
                <w:szCs w:val="24"/>
                <w:lang w:val="uk-UA"/>
              </w:rPr>
            </w:pPr>
            <w:r w:rsidRPr="00074FB6">
              <w:rPr>
                <w:rFonts w:ascii="Times New Roman" w:eastAsia="Times New Roman" w:hAnsi="Times New Roman" w:cs="Times New Roman"/>
                <w:sz w:val="24"/>
                <w:szCs w:val="24"/>
                <w:lang w:val="uk-UA"/>
              </w:rPr>
              <w:t>Вид цільового призначення земель</w:t>
            </w:r>
          </w:p>
        </w:tc>
        <w:tc>
          <w:tcPr>
            <w:tcW w:w="2423" w:type="pct"/>
            <w:gridSpan w:val="8"/>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74FB6" w:rsidRDefault="00817BE0" w:rsidP="00817BE0">
            <w:pPr>
              <w:spacing w:after="0" w:line="240" w:lineRule="auto"/>
              <w:jc w:val="center"/>
              <w:rPr>
                <w:rFonts w:ascii="Times New Roman" w:eastAsia="Times New Roman" w:hAnsi="Times New Roman" w:cs="Times New Roman"/>
                <w:sz w:val="24"/>
                <w:szCs w:val="24"/>
                <w:lang w:val="uk-UA"/>
              </w:rPr>
            </w:pPr>
            <w:r w:rsidRPr="00074FB6">
              <w:rPr>
                <w:rFonts w:ascii="Times New Roman" w:eastAsia="Times New Roman" w:hAnsi="Times New Roman" w:cs="Times New Roman"/>
                <w:sz w:val="24"/>
                <w:szCs w:val="24"/>
                <w:lang w:val="uk-UA"/>
              </w:rPr>
              <w:t>Ставки податку (відсотків нормативної грошової оцінки)</w:t>
            </w:r>
          </w:p>
        </w:tc>
      </w:tr>
      <w:tr w:rsidR="00817BE0" w:rsidRPr="00074FB6" w:rsidTr="00817BE0">
        <w:tblPrEx>
          <w:jc w:val="left"/>
        </w:tblPrEx>
        <w:trPr>
          <w:gridAfter w:val="1"/>
          <w:wAfter w:w="47" w:type="pct"/>
        </w:trPr>
        <w:tc>
          <w:tcPr>
            <w:tcW w:w="2530" w:type="pct"/>
            <w:gridSpan w:val="6"/>
            <w:vMerge/>
            <w:tcBorders>
              <w:top w:val="single" w:sz="6" w:space="0" w:color="005B00"/>
              <w:left w:val="single" w:sz="6" w:space="0" w:color="005B00"/>
              <w:bottom w:val="single" w:sz="6" w:space="0" w:color="005B00"/>
              <w:right w:val="single" w:sz="6" w:space="0" w:color="005B00"/>
            </w:tcBorders>
            <w:hideMark/>
          </w:tcPr>
          <w:p w:rsidR="00817BE0" w:rsidRPr="00074FB6" w:rsidRDefault="00817BE0" w:rsidP="00817BE0">
            <w:pPr>
              <w:spacing w:after="0" w:line="240" w:lineRule="auto"/>
              <w:rPr>
                <w:rFonts w:ascii="Times New Roman" w:eastAsia="Times New Roman" w:hAnsi="Times New Roman" w:cs="Times New Roman"/>
                <w:sz w:val="24"/>
                <w:szCs w:val="24"/>
                <w:lang w:val="uk-UA"/>
              </w:rPr>
            </w:pPr>
          </w:p>
        </w:tc>
        <w:tc>
          <w:tcPr>
            <w:tcW w:w="1208" w:type="pct"/>
            <w:gridSpan w:val="4"/>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74FB6" w:rsidRDefault="00817BE0" w:rsidP="00817BE0">
            <w:pPr>
              <w:spacing w:after="0" w:line="240" w:lineRule="auto"/>
              <w:jc w:val="center"/>
              <w:rPr>
                <w:rFonts w:ascii="Times New Roman" w:eastAsia="Times New Roman" w:hAnsi="Times New Roman" w:cs="Times New Roman"/>
                <w:sz w:val="24"/>
                <w:szCs w:val="24"/>
                <w:lang w:val="uk-UA"/>
              </w:rPr>
            </w:pPr>
            <w:r w:rsidRPr="00074FB6">
              <w:rPr>
                <w:rFonts w:ascii="Times New Roman" w:eastAsia="Times New Roman" w:hAnsi="Times New Roman" w:cs="Times New Roman"/>
                <w:sz w:val="24"/>
                <w:szCs w:val="24"/>
                <w:lang w:val="uk-UA"/>
              </w:rPr>
              <w:t>за земельні ділянки, нормативну грошову оцінку яких проведено (незалежно від місцезнаходження)</w:t>
            </w:r>
          </w:p>
        </w:tc>
        <w:tc>
          <w:tcPr>
            <w:tcW w:w="1215" w:type="pct"/>
            <w:gridSpan w:val="4"/>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74FB6" w:rsidRDefault="00817BE0" w:rsidP="00817BE0">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 земельні ділянки</w:t>
            </w:r>
            <w:r w:rsidRPr="00074FB6">
              <w:rPr>
                <w:rFonts w:ascii="Times New Roman" w:eastAsia="Times New Roman" w:hAnsi="Times New Roman" w:cs="Times New Roman"/>
                <w:sz w:val="24"/>
                <w:szCs w:val="24"/>
                <w:lang w:val="uk-UA"/>
              </w:rPr>
              <w:t>, нормативну грошову оцінку яких не проведено</w:t>
            </w:r>
            <w:r>
              <w:rPr>
                <w:rFonts w:ascii="Times New Roman" w:eastAsia="Times New Roman" w:hAnsi="Times New Roman" w:cs="Times New Roman"/>
                <w:sz w:val="24"/>
                <w:szCs w:val="24"/>
                <w:lang w:val="uk-UA"/>
              </w:rPr>
              <w:t xml:space="preserve"> (не в залежності від місця знаходження)</w:t>
            </w:r>
          </w:p>
        </w:tc>
      </w:tr>
      <w:tr w:rsidR="00817BE0" w:rsidRPr="00074FB6" w:rsidTr="00817BE0">
        <w:tblPrEx>
          <w:jc w:val="left"/>
        </w:tblPrEx>
        <w:trPr>
          <w:gridAfter w:val="1"/>
          <w:wAfter w:w="47" w:type="pct"/>
        </w:trPr>
        <w:tc>
          <w:tcPr>
            <w:tcW w:w="529"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74FB6" w:rsidRDefault="00817BE0" w:rsidP="00817BE0">
            <w:pPr>
              <w:spacing w:after="0" w:line="240" w:lineRule="auto"/>
              <w:jc w:val="center"/>
              <w:rPr>
                <w:rFonts w:ascii="Times New Roman" w:eastAsia="Times New Roman" w:hAnsi="Times New Roman" w:cs="Times New Roman"/>
                <w:sz w:val="24"/>
                <w:szCs w:val="24"/>
                <w:lang w:val="uk-UA"/>
              </w:rPr>
            </w:pPr>
            <w:r w:rsidRPr="00074FB6">
              <w:rPr>
                <w:rFonts w:ascii="Times New Roman" w:eastAsia="Times New Roman" w:hAnsi="Times New Roman" w:cs="Times New Roman"/>
                <w:sz w:val="24"/>
                <w:szCs w:val="24"/>
                <w:lang w:val="uk-UA"/>
              </w:rPr>
              <w:t xml:space="preserve">код </w:t>
            </w:r>
          </w:p>
        </w:tc>
        <w:tc>
          <w:tcPr>
            <w:tcW w:w="2001" w:type="pct"/>
            <w:gridSpan w:val="4"/>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74FB6" w:rsidRDefault="00817BE0" w:rsidP="00817BE0">
            <w:pPr>
              <w:spacing w:after="0" w:line="240" w:lineRule="auto"/>
              <w:jc w:val="center"/>
              <w:rPr>
                <w:rFonts w:ascii="Times New Roman" w:eastAsia="Times New Roman" w:hAnsi="Times New Roman" w:cs="Times New Roman"/>
                <w:sz w:val="24"/>
                <w:szCs w:val="24"/>
                <w:lang w:val="uk-UA"/>
              </w:rPr>
            </w:pPr>
            <w:r w:rsidRPr="00074FB6">
              <w:rPr>
                <w:rFonts w:ascii="Times New Roman" w:eastAsia="Times New Roman" w:hAnsi="Times New Roman" w:cs="Times New Roman"/>
                <w:sz w:val="24"/>
                <w:szCs w:val="24"/>
                <w:lang w:val="uk-UA"/>
              </w:rPr>
              <w:t xml:space="preserve">найменування </w:t>
            </w:r>
          </w:p>
        </w:tc>
        <w:tc>
          <w:tcPr>
            <w:tcW w:w="653"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74FB6" w:rsidRDefault="00817BE0" w:rsidP="00817BE0">
            <w:pPr>
              <w:spacing w:after="0" w:line="240" w:lineRule="auto"/>
              <w:jc w:val="center"/>
              <w:rPr>
                <w:rFonts w:ascii="Times New Roman" w:eastAsia="Times New Roman" w:hAnsi="Times New Roman" w:cs="Times New Roman"/>
                <w:sz w:val="24"/>
                <w:szCs w:val="24"/>
                <w:lang w:val="uk-UA"/>
              </w:rPr>
            </w:pPr>
            <w:r w:rsidRPr="00074FB6">
              <w:rPr>
                <w:rFonts w:ascii="Times New Roman" w:eastAsia="Times New Roman" w:hAnsi="Times New Roman" w:cs="Times New Roman"/>
                <w:sz w:val="24"/>
                <w:szCs w:val="24"/>
                <w:lang w:val="uk-UA"/>
              </w:rPr>
              <w:t>для юридичних осіб</w:t>
            </w:r>
          </w:p>
        </w:tc>
        <w:tc>
          <w:tcPr>
            <w:tcW w:w="555"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74FB6" w:rsidRDefault="00817BE0" w:rsidP="00817BE0">
            <w:pPr>
              <w:spacing w:after="0" w:line="240" w:lineRule="auto"/>
              <w:jc w:val="center"/>
              <w:rPr>
                <w:rFonts w:ascii="Times New Roman" w:eastAsia="Times New Roman" w:hAnsi="Times New Roman" w:cs="Times New Roman"/>
                <w:sz w:val="24"/>
                <w:szCs w:val="24"/>
                <w:lang w:val="uk-UA"/>
              </w:rPr>
            </w:pPr>
            <w:r w:rsidRPr="00074FB6">
              <w:rPr>
                <w:rFonts w:ascii="Times New Roman" w:eastAsia="Times New Roman" w:hAnsi="Times New Roman" w:cs="Times New Roman"/>
                <w:sz w:val="24"/>
                <w:szCs w:val="24"/>
                <w:lang w:val="uk-UA"/>
              </w:rPr>
              <w:t xml:space="preserve">для </w:t>
            </w:r>
            <w:proofErr w:type="spellStart"/>
            <w:r w:rsidRPr="00074FB6">
              <w:rPr>
                <w:rFonts w:ascii="Times New Roman" w:eastAsia="Times New Roman" w:hAnsi="Times New Roman" w:cs="Times New Roman"/>
                <w:sz w:val="24"/>
                <w:szCs w:val="24"/>
                <w:lang w:val="uk-UA"/>
              </w:rPr>
              <w:t>фізичнихосіб</w:t>
            </w:r>
            <w:proofErr w:type="spellEnd"/>
          </w:p>
        </w:tc>
        <w:tc>
          <w:tcPr>
            <w:tcW w:w="665" w:type="pct"/>
            <w:gridSpan w:val="3"/>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74FB6" w:rsidRDefault="00817BE0" w:rsidP="00817BE0">
            <w:pPr>
              <w:spacing w:after="0" w:line="240" w:lineRule="auto"/>
              <w:jc w:val="center"/>
              <w:rPr>
                <w:rFonts w:ascii="Times New Roman" w:eastAsia="Times New Roman" w:hAnsi="Times New Roman" w:cs="Times New Roman"/>
                <w:sz w:val="24"/>
                <w:szCs w:val="24"/>
                <w:lang w:val="uk-UA"/>
              </w:rPr>
            </w:pPr>
            <w:r w:rsidRPr="00074FB6">
              <w:rPr>
                <w:rFonts w:ascii="Times New Roman" w:eastAsia="Times New Roman" w:hAnsi="Times New Roman" w:cs="Times New Roman"/>
                <w:sz w:val="24"/>
                <w:szCs w:val="24"/>
                <w:lang w:val="uk-UA"/>
              </w:rPr>
              <w:t xml:space="preserve">для </w:t>
            </w:r>
            <w:proofErr w:type="spellStart"/>
            <w:r w:rsidRPr="00074FB6">
              <w:rPr>
                <w:rFonts w:ascii="Times New Roman" w:eastAsia="Times New Roman" w:hAnsi="Times New Roman" w:cs="Times New Roman"/>
                <w:sz w:val="24"/>
                <w:szCs w:val="24"/>
                <w:lang w:val="uk-UA"/>
              </w:rPr>
              <w:t>юридичнихосіб</w:t>
            </w:r>
            <w:proofErr w:type="spellEnd"/>
          </w:p>
        </w:tc>
        <w:tc>
          <w:tcPr>
            <w:tcW w:w="5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74FB6" w:rsidRDefault="00817BE0" w:rsidP="00817BE0">
            <w:pPr>
              <w:spacing w:after="0" w:line="240" w:lineRule="auto"/>
              <w:jc w:val="center"/>
              <w:rPr>
                <w:rFonts w:ascii="Times New Roman" w:eastAsia="Times New Roman" w:hAnsi="Times New Roman" w:cs="Times New Roman"/>
                <w:sz w:val="24"/>
                <w:szCs w:val="24"/>
                <w:lang w:val="uk-UA"/>
              </w:rPr>
            </w:pPr>
            <w:r w:rsidRPr="00074FB6">
              <w:rPr>
                <w:rFonts w:ascii="Times New Roman" w:eastAsia="Times New Roman" w:hAnsi="Times New Roman" w:cs="Times New Roman"/>
                <w:sz w:val="24"/>
                <w:szCs w:val="24"/>
                <w:lang w:val="uk-UA"/>
              </w:rPr>
              <w:t xml:space="preserve">для </w:t>
            </w:r>
            <w:proofErr w:type="spellStart"/>
            <w:r w:rsidRPr="00074FB6">
              <w:rPr>
                <w:rFonts w:ascii="Times New Roman" w:eastAsia="Times New Roman" w:hAnsi="Times New Roman" w:cs="Times New Roman"/>
                <w:sz w:val="24"/>
                <w:szCs w:val="24"/>
                <w:lang w:val="uk-UA"/>
              </w:rPr>
              <w:t>фізичнихосіб</w:t>
            </w:r>
            <w:proofErr w:type="spellEnd"/>
          </w:p>
        </w:tc>
      </w:tr>
      <w:tr w:rsidR="00817BE0" w:rsidRPr="00074FB6" w:rsidTr="00817BE0">
        <w:tblPrEx>
          <w:jc w:val="left"/>
        </w:tblPrEx>
        <w:trPr>
          <w:gridAfter w:val="1"/>
          <w:wAfter w:w="47" w:type="pct"/>
        </w:trPr>
        <w:tc>
          <w:tcPr>
            <w:tcW w:w="529"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74FB6" w:rsidRDefault="00817BE0" w:rsidP="00817BE0">
            <w:pPr>
              <w:spacing w:after="0" w:line="240" w:lineRule="auto"/>
              <w:jc w:val="center"/>
              <w:rPr>
                <w:rFonts w:ascii="Times New Roman" w:eastAsia="Times New Roman" w:hAnsi="Times New Roman" w:cs="Times New Roman"/>
                <w:sz w:val="24"/>
                <w:szCs w:val="24"/>
                <w:lang w:val="uk-UA"/>
              </w:rPr>
            </w:pPr>
            <w:r w:rsidRPr="00074FB6">
              <w:rPr>
                <w:rFonts w:ascii="Times New Roman" w:eastAsia="Times New Roman" w:hAnsi="Times New Roman" w:cs="Times New Roman"/>
                <w:sz w:val="24"/>
                <w:szCs w:val="24"/>
                <w:lang w:val="uk-UA"/>
              </w:rPr>
              <w:t>01</w:t>
            </w:r>
          </w:p>
        </w:tc>
        <w:tc>
          <w:tcPr>
            <w:tcW w:w="4424" w:type="pct"/>
            <w:gridSpan w:val="1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74FB6" w:rsidRDefault="00817BE0" w:rsidP="00817BE0">
            <w:pPr>
              <w:spacing w:after="0" w:line="240" w:lineRule="auto"/>
              <w:jc w:val="center"/>
              <w:rPr>
                <w:rFonts w:ascii="Times New Roman" w:eastAsia="Times New Roman" w:hAnsi="Times New Roman" w:cs="Times New Roman"/>
                <w:sz w:val="24"/>
                <w:szCs w:val="24"/>
                <w:lang w:val="uk-UA"/>
              </w:rPr>
            </w:pPr>
            <w:r w:rsidRPr="00074FB6">
              <w:rPr>
                <w:rFonts w:ascii="Times New Roman" w:eastAsia="Times New Roman" w:hAnsi="Times New Roman" w:cs="Times New Roman"/>
                <w:sz w:val="24"/>
                <w:szCs w:val="24"/>
                <w:lang w:val="uk-UA"/>
              </w:rPr>
              <w:t>Землі сільськогосподарського призначення</w:t>
            </w:r>
          </w:p>
        </w:tc>
      </w:tr>
      <w:tr w:rsidR="00817BE0" w:rsidRPr="00074FB6" w:rsidTr="00817BE0">
        <w:tblPrEx>
          <w:jc w:val="left"/>
        </w:tblPrEx>
        <w:trPr>
          <w:gridAfter w:val="1"/>
          <w:wAfter w:w="47" w:type="pct"/>
        </w:trPr>
        <w:tc>
          <w:tcPr>
            <w:tcW w:w="529"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74FB6" w:rsidRDefault="00817BE0" w:rsidP="00817BE0">
            <w:pPr>
              <w:spacing w:after="0" w:line="240" w:lineRule="auto"/>
              <w:jc w:val="center"/>
              <w:rPr>
                <w:rFonts w:ascii="Times New Roman" w:eastAsia="Times New Roman" w:hAnsi="Times New Roman" w:cs="Times New Roman"/>
                <w:sz w:val="24"/>
                <w:szCs w:val="24"/>
                <w:lang w:val="uk-UA"/>
              </w:rPr>
            </w:pPr>
            <w:r w:rsidRPr="00074FB6">
              <w:rPr>
                <w:rFonts w:ascii="Times New Roman" w:eastAsia="Times New Roman" w:hAnsi="Times New Roman" w:cs="Times New Roman"/>
                <w:sz w:val="24"/>
                <w:szCs w:val="24"/>
                <w:lang w:val="uk-UA"/>
              </w:rPr>
              <w:t>01.01</w:t>
            </w:r>
          </w:p>
        </w:tc>
        <w:tc>
          <w:tcPr>
            <w:tcW w:w="2001" w:type="pct"/>
            <w:gridSpan w:val="4"/>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74FB6" w:rsidRDefault="00817BE0" w:rsidP="00817BE0">
            <w:pPr>
              <w:spacing w:after="0" w:line="240" w:lineRule="auto"/>
              <w:rPr>
                <w:rFonts w:ascii="Times New Roman" w:eastAsia="Times New Roman" w:hAnsi="Times New Roman" w:cs="Times New Roman"/>
                <w:sz w:val="24"/>
                <w:szCs w:val="24"/>
                <w:lang w:val="uk-UA"/>
              </w:rPr>
            </w:pPr>
            <w:r w:rsidRPr="00074FB6">
              <w:rPr>
                <w:rFonts w:ascii="Times New Roman" w:eastAsia="Times New Roman" w:hAnsi="Times New Roman" w:cs="Times New Roman"/>
                <w:sz w:val="24"/>
                <w:szCs w:val="24"/>
                <w:lang w:val="uk-UA"/>
              </w:rPr>
              <w:t>Для ведення товарного сільськогосподарського виробництва</w:t>
            </w:r>
          </w:p>
        </w:tc>
        <w:tc>
          <w:tcPr>
            <w:tcW w:w="653"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74FB6" w:rsidRDefault="00817BE0" w:rsidP="00817BE0">
            <w:pPr>
              <w:spacing w:after="0" w:line="240" w:lineRule="auto"/>
              <w:jc w:val="center"/>
              <w:rPr>
                <w:rFonts w:ascii="Times New Roman" w:eastAsia="Times New Roman" w:hAnsi="Times New Roman" w:cs="Times New Roman"/>
                <w:sz w:val="24"/>
                <w:szCs w:val="24"/>
                <w:lang w:val="uk-UA"/>
              </w:rPr>
            </w:pPr>
            <w:r w:rsidRPr="00074FB6">
              <w:rPr>
                <w:rFonts w:ascii="Times New Roman" w:eastAsia="Times New Roman" w:hAnsi="Times New Roman" w:cs="Times New Roman"/>
                <w:sz w:val="24"/>
                <w:szCs w:val="24"/>
                <w:lang w:val="uk-UA"/>
              </w:rPr>
              <w:t>1 </w:t>
            </w:r>
          </w:p>
        </w:tc>
        <w:tc>
          <w:tcPr>
            <w:tcW w:w="555"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9E7025" w:rsidRDefault="00817BE0" w:rsidP="00817BE0">
            <w:pPr>
              <w:spacing w:after="0" w:line="240" w:lineRule="auto"/>
              <w:jc w:val="center"/>
              <w:rPr>
                <w:rFonts w:ascii="Times New Roman" w:eastAsia="Times New Roman" w:hAnsi="Times New Roman" w:cs="Times New Roman"/>
                <w:sz w:val="24"/>
                <w:szCs w:val="24"/>
                <w:lang w:val="uk-UA"/>
              </w:rPr>
            </w:pPr>
            <w:r w:rsidRPr="009E7025">
              <w:rPr>
                <w:rFonts w:ascii="Times New Roman" w:eastAsia="Times New Roman" w:hAnsi="Times New Roman" w:cs="Times New Roman"/>
                <w:sz w:val="24"/>
                <w:szCs w:val="24"/>
                <w:lang w:val="uk-UA"/>
              </w:rPr>
              <w:t>0,</w:t>
            </w:r>
            <w:r w:rsidR="003E1649" w:rsidRPr="009E7025">
              <w:rPr>
                <w:rFonts w:ascii="Times New Roman" w:eastAsia="Times New Roman" w:hAnsi="Times New Roman" w:cs="Times New Roman"/>
                <w:sz w:val="24"/>
                <w:szCs w:val="24"/>
                <w:lang w:val="uk-UA"/>
              </w:rPr>
              <w:t>5</w:t>
            </w:r>
          </w:p>
          <w:p w:rsidR="00817BE0" w:rsidRPr="009E7025" w:rsidRDefault="00817BE0" w:rsidP="00817BE0">
            <w:pPr>
              <w:spacing w:after="0" w:line="240" w:lineRule="auto"/>
              <w:jc w:val="center"/>
              <w:rPr>
                <w:rFonts w:ascii="Times New Roman" w:eastAsia="Times New Roman" w:hAnsi="Times New Roman" w:cs="Times New Roman"/>
                <w:sz w:val="24"/>
                <w:szCs w:val="24"/>
                <w:lang w:val="uk-UA"/>
              </w:rPr>
            </w:pPr>
          </w:p>
        </w:tc>
        <w:tc>
          <w:tcPr>
            <w:tcW w:w="665" w:type="pct"/>
            <w:gridSpan w:val="3"/>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9E7025" w:rsidRDefault="00817BE0" w:rsidP="00817BE0">
            <w:pPr>
              <w:spacing w:after="0" w:line="240" w:lineRule="auto"/>
              <w:jc w:val="center"/>
              <w:rPr>
                <w:rFonts w:ascii="Times New Roman" w:eastAsia="Times New Roman" w:hAnsi="Times New Roman" w:cs="Times New Roman"/>
                <w:sz w:val="24"/>
                <w:szCs w:val="24"/>
                <w:lang w:val="uk-UA"/>
              </w:rPr>
            </w:pPr>
            <w:r w:rsidRPr="009E7025">
              <w:rPr>
                <w:rFonts w:ascii="Times New Roman" w:eastAsia="Times New Roman" w:hAnsi="Times New Roman" w:cs="Times New Roman"/>
                <w:sz w:val="24"/>
                <w:szCs w:val="24"/>
                <w:lang w:val="uk-UA"/>
              </w:rPr>
              <w:t> 5</w:t>
            </w:r>
          </w:p>
        </w:tc>
        <w:tc>
          <w:tcPr>
            <w:tcW w:w="5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9E7025" w:rsidRDefault="009E7025" w:rsidP="009E7025">
            <w:pPr>
              <w:spacing w:after="0" w:line="240" w:lineRule="auto"/>
              <w:jc w:val="center"/>
              <w:rPr>
                <w:rFonts w:ascii="Times New Roman" w:eastAsia="Times New Roman" w:hAnsi="Times New Roman" w:cs="Times New Roman"/>
                <w:b/>
                <w:sz w:val="24"/>
                <w:szCs w:val="24"/>
                <w:lang w:val="uk-UA"/>
              </w:rPr>
            </w:pPr>
            <w:r w:rsidRPr="009E7025">
              <w:rPr>
                <w:rFonts w:ascii="Times New Roman" w:eastAsia="Times New Roman" w:hAnsi="Times New Roman" w:cs="Times New Roman"/>
                <w:b/>
                <w:sz w:val="24"/>
                <w:szCs w:val="24"/>
                <w:lang w:val="uk-UA"/>
              </w:rPr>
              <w:t>0,5</w:t>
            </w:r>
          </w:p>
        </w:tc>
      </w:tr>
      <w:tr w:rsidR="00817BE0" w:rsidRPr="00074FB6" w:rsidTr="00817BE0">
        <w:tblPrEx>
          <w:jc w:val="left"/>
        </w:tblPrEx>
        <w:trPr>
          <w:gridAfter w:val="1"/>
          <w:wAfter w:w="47" w:type="pct"/>
        </w:trPr>
        <w:tc>
          <w:tcPr>
            <w:tcW w:w="529"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74FB6" w:rsidRDefault="00817BE0" w:rsidP="00817BE0">
            <w:pPr>
              <w:spacing w:after="0" w:line="240" w:lineRule="auto"/>
              <w:jc w:val="center"/>
              <w:rPr>
                <w:rFonts w:ascii="Times New Roman" w:eastAsia="Times New Roman" w:hAnsi="Times New Roman" w:cs="Times New Roman"/>
                <w:sz w:val="24"/>
                <w:szCs w:val="24"/>
                <w:lang w:val="uk-UA"/>
              </w:rPr>
            </w:pPr>
            <w:r w:rsidRPr="00074FB6">
              <w:rPr>
                <w:rFonts w:ascii="Times New Roman" w:eastAsia="Times New Roman" w:hAnsi="Times New Roman" w:cs="Times New Roman"/>
                <w:sz w:val="24"/>
                <w:szCs w:val="24"/>
                <w:lang w:val="uk-UA"/>
              </w:rPr>
              <w:t>01.02</w:t>
            </w:r>
          </w:p>
        </w:tc>
        <w:tc>
          <w:tcPr>
            <w:tcW w:w="2001" w:type="pct"/>
            <w:gridSpan w:val="4"/>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74FB6" w:rsidRDefault="00817BE0" w:rsidP="00817BE0">
            <w:pPr>
              <w:spacing w:after="0" w:line="240" w:lineRule="auto"/>
              <w:rPr>
                <w:rFonts w:ascii="Times New Roman" w:eastAsia="Times New Roman" w:hAnsi="Times New Roman" w:cs="Times New Roman"/>
                <w:sz w:val="24"/>
                <w:szCs w:val="24"/>
                <w:lang w:val="uk-UA"/>
              </w:rPr>
            </w:pPr>
            <w:r w:rsidRPr="00074FB6">
              <w:rPr>
                <w:rFonts w:ascii="Times New Roman" w:eastAsia="Times New Roman" w:hAnsi="Times New Roman" w:cs="Times New Roman"/>
                <w:sz w:val="24"/>
                <w:szCs w:val="24"/>
                <w:lang w:val="uk-UA"/>
              </w:rPr>
              <w:t>Для ведення фермерського господарства</w:t>
            </w:r>
          </w:p>
        </w:tc>
        <w:tc>
          <w:tcPr>
            <w:tcW w:w="653"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74FB6" w:rsidRDefault="00817BE0" w:rsidP="00817BE0">
            <w:pPr>
              <w:spacing w:after="0" w:line="240" w:lineRule="auto"/>
              <w:jc w:val="center"/>
              <w:rPr>
                <w:rFonts w:ascii="Times New Roman" w:eastAsia="Times New Roman" w:hAnsi="Times New Roman" w:cs="Times New Roman"/>
                <w:sz w:val="24"/>
                <w:szCs w:val="24"/>
                <w:lang w:val="uk-UA"/>
              </w:rPr>
            </w:pPr>
            <w:r w:rsidRPr="00074FB6">
              <w:rPr>
                <w:rFonts w:ascii="Times New Roman" w:eastAsia="Times New Roman" w:hAnsi="Times New Roman" w:cs="Times New Roman"/>
                <w:sz w:val="24"/>
                <w:szCs w:val="24"/>
                <w:lang w:val="uk-UA"/>
              </w:rPr>
              <w:t>1 </w:t>
            </w:r>
          </w:p>
        </w:tc>
        <w:tc>
          <w:tcPr>
            <w:tcW w:w="555"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9E7025" w:rsidRDefault="00817BE0" w:rsidP="00817BE0">
            <w:pPr>
              <w:spacing w:after="0" w:line="240" w:lineRule="auto"/>
              <w:jc w:val="center"/>
              <w:rPr>
                <w:rFonts w:ascii="Times New Roman" w:eastAsia="Times New Roman" w:hAnsi="Times New Roman" w:cs="Times New Roman"/>
                <w:sz w:val="24"/>
                <w:szCs w:val="24"/>
                <w:lang w:val="uk-UA"/>
              </w:rPr>
            </w:pPr>
            <w:r w:rsidRPr="009E7025">
              <w:rPr>
                <w:rFonts w:ascii="Times New Roman" w:eastAsia="Times New Roman" w:hAnsi="Times New Roman" w:cs="Times New Roman"/>
                <w:sz w:val="24"/>
                <w:szCs w:val="24"/>
                <w:lang w:val="uk-UA"/>
              </w:rPr>
              <w:t>0,5 </w:t>
            </w:r>
          </w:p>
        </w:tc>
        <w:tc>
          <w:tcPr>
            <w:tcW w:w="665" w:type="pct"/>
            <w:gridSpan w:val="3"/>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9E7025" w:rsidRDefault="00817BE0" w:rsidP="00817BE0">
            <w:pPr>
              <w:spacing w:after="0" w:line="240" w:lineRule="auto"/>
              <w:jc w:val="center"/>
              <w:rPr>
                <w:rFonts w:ascii="Times New Roman" w:eastAsia="Times New Roman" w:hAnsi="Times New Roman" w:cs="Times New Roman"/>
                <w:sz w:val="24"/>
                <w:szCs w:val="24"/>
                <w:lang w:val="uk-UA"/>
              </w:rPr>
            </w:pPr>
            <w:r w:rsidRPr="009E7025">
              <w:rPr>
                <w:rFonts w:ascii="Times New Roman" w:eastAsia="Times New Roman" w:hAnsi="Times New Roman" w:cs="Times New Roman"/>
                <w:sz w:val="24"/>
                <w:szCs w:val="24"/>
                <w:lang w:val="uk-UA"/>
              </w:rPr>
              <w:t> 5</w:t>
            </w:r>
          </w:p>
        </w:tc>
        <w:tc>
          <w:tcPr>
            <w:tcW w:w="5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9E7025" w:rsidRDefault="009E7025" w:rsidP="009E7025">
            <w:pPr>
              <w:spacing w:after="0" w:line="240" w:lineRule="auto"/>
              <w:jc w:val="center"/>
              <w:rPr>
                <w:rFonts w:ascii="Times New Roman" w:eastAsia="Times New Roman" w:hAnsi="Times New Roman" w:cs="Times New Roman"/>
                <w:b/>
                <w:sz w:val="24"/>
                <w:szCs w:val="24"/>
                <w:lang w:val="uk-UA"/>
              </w:rPr>
            </w:pPr>
            <w:r w:rsidRPr="009E7025">
              <w:rPr>
                <w:rFonts w:ascii="Times New Roman" w:eastAsia="Times New Roman" w:hAnsi="Times New Roman" w:cs="Times New Roman"/>
                <w:b/>
                <w:sz w:val="24"/>
                <w:szCs w:val="24"/>
                <w:lang w:val="uk-UA"/>
              </w:rPr>
              <w:t>0,5</w:t>
            </w:r>
          </w:p>
        </w:tc>
      </w:tr>
      <w:tr w:rsidR="00817BE0" w:rsidRPr="00074FB6" w:rsidTr="00817BE0">
        <w:tblPrEx>
          <w:jc w:val="left"/>
        </w:tblPrEx>
        <w:trPr>
          <w:gridAfter w:val="1"/>
          <w:wAfter w:w="47" w:type="pct"/>
        </w:trPr>
        <w:tc>
          <w:tcPr>
            <w:tcW w:w="529"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74FB6" w:rsidRDefault="00817BE0" w:rsidP="00817BE0">
            <w:pPr>
              <w:spacing w:after="0" w:line="240" w:lineRule="auto"/>
              <w:jc w:val="center"/>
              <w:rPr>
                <w:rFonts w:ascii="Times New Roman" w:eastAsia="Times New Roman" w:hAnsi="Times New Roman" w:cs="Times New Roman"/>
                <w:sz w:val="24"/>
                <w:szCs w:val="24"/>
                <w:lang w:val="uk-UA"/>
              </w:rPr>
            </w:pPr>
            <w:r w:rsidRPr="00074FB6">
              <w:rPr>
                <w:rFonts w:ascii="Times New Roman" w:eastAsia="Times New Roman" w:hAnsi="Times New Roman" w:cs="Times New Roman"/>
                <w:sz w:val="24"/>
                <w:szCs w:val="24"/>
                <w:lang w:val="uk-UA"/>
              </w:rPr>
              <w:t>01.03</w:t>
            </w:r>
          </w:p>
        </w:tc>
        <w:tc>
          <w:tcPr>
            <w:tcW w:w="2001" w:type="pct"/>
            <w:gridSpan w:val="4"/>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74FB6" w:rsidRDefault="00817BE0" w:rsidP="00817BE0">
            <w:pPr>
              <w:spacing w:after="0" w:line="240" w:lineRule="auto"/>
              <w:rPr>
                <w:rFonts w:ascii="Times New Roman" w:eastAsia="Times New Roman" w:hAnsi="Times New Roman" w:cs="Times New Roman"/>
                <w:sz w:val="24"/>
                <w:szCs w:val="24"/>
                <w:lang w:val="uk-UA"/>
              </w:rPr>
            </w:pPr>
            <w:r w:rsidRPr="00074FB6">
              <w:rPr>
                <w:rFonts w:ascii="Times New Roman" w:eastAsia="Times New Roman" w:hAnsi="Times New Roman" w:cs="Times New Roman"/>
                <w:sz w:val="24"/>
                <w:szCs w:val="24"/>
                <w:lang w:val="uk-UA"/>
              </w:rPr>
              <w:t>Для ведення особистого селянського господарства</w:t>
            </w:r>
          </w:p>
        </w:tc>
        <w:tc>
          <w:tcPr>
            <w:tcW w:w="653"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74FB6" w:rsidRDefault="00817BE0" w:rsidP="00817BE0">
            <w:pPr>
              <w:spacing w:after="0" w:line="240" w:lineRule="auto"/>
              <w:jc w:val="center"/>
              <w:rPr>
                <w:rFonts w:ascii="Times New Roman" w:eastAsia="Times New Roman" w:hAnsi="Times New Roman" w:cs="Times New Roman"/>
                <w:sz w:val="24"/>
                <w:szCs w:val="24"/>
                <w:lang w:val="uk-UA"/>
              </w:rPr>
            </w:pPr>
            <w:r w:rsidRPr="00074FB6">
              <w:rPr>
                <w:rFonts w:ascii="Times New Roman" w:eastAsia="Times New Roman" w:hAnsi="Times New Roman" w:cs="Times New Roman"/>
                <w:sz w:val="24"/>
                <w:szCs w:val="24"/>
                <w:lang w:val="uk-UA"/>
              </w:rPr>
              <w:t>1 </w:t>
            </w:r>
          </w:p>
        </w:tc>
        <w:tc>
          <w:tcPr>
            <w:tcW w:w="555"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9E7025" w:rsidRDefault="00817BE0" w:rsidP="003E1649">
            <w:pPr>
              <w:spacing w:after="0" w:line="240" w:lineRule="auto"/>
              <w:jc w:val="center"/>
              <w:rPr>
                <w:rFonts w:ascii="Times New Roman" w:eastAsia="Times New Roman" w:hAnsi="Times New Roman" w:cs="Times New Roman"/>
                <w:sz w:val="24"/>
                <w:szCs w:val="24"/>
                <w:lang w:val="uk-UA"/>
              </w:rPr>
            </w:pPr>
            <w:r w:rsidRPr="009E7025">
              <w:rPr>
                <w:rFonts w:ascii="Times New Roman" w:eastAsia="Times New Roman" w:hAnsi="Times New Roman" w:cs="Times New Roman"/>
                <w:sz w:val="24"/>
                <w:szCs w:val="24"/>
                <w:lang w:val="uk-UA"/>
              </w:rPr>
              <w:t>0,</w:t>
            </w:r>
            <w:r w:rsidR="003E1649" w:rsidRPr="009E7025">
              <w:rPr>
                <w:rFonts w:ascii="Times New Roman" w:eastAsia="Times New Roman" w:hAnsi="Times New Roman" w:cs="Times New Roman"/>
                <w:sz w:val="24"/>
                <w:szCs w:val="24"/>
                <w:lang w:val="uk-UA"/>
              </w:rPr>
              <w:t>5</w:t>
            </w:r>
          </w:p>
        </w:tc>
        <w:tc>
          <w:tcPr>
            <w:tcW w:w="665" w:type="pct"/>
            <w:gridSpan w:val="3"/>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9E7025" w:rsidRDefault="00817BE0" w:rsidP="00817BE0">
            <w:pPr>
              <w:spacing w:after="0" w:line="240" w:lineRule="auto"/>
              <w:jc w:val="center"/>
              <w:rPr>
                <w:rFonts w:ascii="Times New Roman" w:eastAsia="Times New Roman" w:hAnsi="Times New Roman" w:cs="Times New Roman"/>
                <w:sz w:val="24"/>
                <w:szCs w:val="24"/>
                <w:lang w:val="uk-UA"/>
              </w:rPr>
            </w:pPr>
            <w:r w:rsidRPr="009E7025">
              <w:rPr>
                <w:rFonts w:ascii="Times New Roman" w:eastAsia="Times New Roman" w:hAnsi="Times New Roman" w:cs="Times New Roman"/>
                <w:sz w:val="24"/>
                <w:szCs w:val="24"/>
                <w:lang w:val="uk-UA"/>
              </w:rPr>
              <w:t>5 </w:t>
            </w:r>
          </w:p>
        </w:tc>
        <w:tc>
          <w:tcPr>
            <w:tcW w:w="5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9E7025" w:rsidRDefault="009E7025" w:rsidP="009E7025">
            <w:pPr>
              <w:spacing w:after="0" w:line="240" w:lineRule="auto"/>
              <w:jc w:val="center"/>
              <w:rPr>
                <w:rFonts w:ascii="Times New Roman" w:eastAsia="Times New Roman" w:hAnsi="Times New Roman" w:cs="Times New Roman"/>
                <w:sz w:val="24"/>
                <w:szCs w:val="24"/>
                <w:lang w:val="uk-UA"/>
              </w:rPr>
            </w:pPr>
            <w:r w:rsidRPr="009E7025">
              <w:rPr>
                <w:rFonts w:ascii="Times New Roman" w:eastAsia="Times New Roman" w:hAnsi="Times New Roman" w:cs="Times New Roman"/>
                <w:sz w:val="24"/>
                <w:szCs w:val="24"/>
                <w:lang w:val="uk-UA"/>
              </w:rPr>
              <w:t>0,5</w:t>
            </w:r>
          </w:p>
        </w:tc>
      </w:tr>
      <w:tr w:rsidR="00817BE0" w:rsidRPr="00074FB6" w:rsidTr="00817BE0">
        <w:tblPrEx>
          <w:jc w:val="left"/>
        </w:tblPrEx>
        <w:trPr>
          <w:gridAfter w:val="1"/>
          <w:wAfter w:w="47" w:type="pct"/>
        </w:trPr>
        <w:tc>
          <w:tcPr>
            <w:tcW w:w="529"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74FB6" w:rsidRDefault="00817BE0" w:rsidP="00817BE0">
            <w:pPr>
              <w:spacing w:after="0" w:line="240" w:lineRule="auto"/>
              <w:jc w:val="center"/>
              <w:rPr>
                <w:rFonts w:ascii="Times New Roman" w:eastAsia="Times New Roman" w:hAnsi="Times New Roman" w:cs="Times New Roman"/>
                <w:sz w:val="24"/>
                <w:szCs w:val="24"/>
                <w:lang w:val="uk-UA"/>
              </w:rPr>
            </w:pPr>
            <w:r w:rsidRPr="00074FB6">
              <w:rPr>
                <w:rFonts w:ascii="Times New Roman" w:eastAsia="Times New Roman" w:hAnsi="Times New Roman" w:cs="Times New Roman"/>
                <w:sz w:val="24"/>
                <w:szCs w:val="24"/>
                <w:lang w:val="uk-UA"/>
              </w:rPr>
              <w:t>01.04</w:t>
            </w:r>
          </w:p>
        </w:tc>
        <w:tc>
          <w:tcPr>
            <w:tcW w:w="2001" w:type="pct"/>
            <w:gridSpan w:val="4"/>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74FB6" w:rsidRDefault="00817BE0" w:rsidP="00817BE0">
            <w:pPr>
              <w:spacing w:after="0" w:line="240" w:lineRule="auto"/>
              <w:rPr>
                <w:rFonts w:ascii="Times New Roman" w:eastAsia="Times New Roman" w:hAnsi="Times New Roman" w:cs="Times New Roman"/>
                <w:sz w:val="24"/>
                <w:szCs w:val="24"/>
                <w:lang w:val="uk-UA"/>
              </w:rPr>
            </w:pPr>
            <w:r w:rsidRPr="00074FB6">
              <w:rPr>
                <w:rFonts w:ascii="Times New Roman" w:eastAsia="Times New Roman" w:hAnsi="Times New Roman" w:cs="Times New Roman"/>
                <w:sz w:val="24"/>
                <w:szCs w:val="24"/>
                <w:lang w:val="uk-UA"/>
              </w:rPr>
              <w:t>Для ведення підсобного сільського господарства</w:t>
            </w:r>
          </w:p>
        </w:tc>
        <w:tc>
          <w:tcPr>
            <w:tcW w:w="653"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74FB6" w:rsidRDefault="00817BE0" w:rsidP="00817BE0">
            <w:pPr>
              <w:spacing w:after="0" w:line="240" w:lineRule="auto"/>
              <w:jc w:val="center"/>
              <w:rPr>
                <w:rFonts w:ascii="Times New Roman" w:eastAsia="Times New Roman" w:hAnsi="Times New Roman" w:cs="Times New Roman"/>
                <w:sz w:val="24"/>
                <w:szCs w:val="24"/>
                <w:lang w:val="uk-UA"/>
              </w:rPr>
            </w:pPr>
            <w:r w:rsidRPr="00074FB6">
              <w:rPr>
                <w:rFonts w:ascii="Times New Roman" w:eastAsia="Times New Roman" w:hAnsi="Times New Roman" w:cs="Times New Roman"/>
                <w:sz w:val="24"/>
                <w:szCs w:val="24"/>
                <w:lang w:val="uk-UA"/>
              </w:rPr>
              <w:t>1 </w:t>
            </w:r>
          </w:p>
        </w:tc>
        <w:tc>
          <w:tcPr>
            <w:tcW w:w="555"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9E7025" w:rsidRDefault="00817BE0" w:rsidP="00817BE0">
            <w:pPr>
              <w:spacing w:after="0" w:line="240" w:lineRule="auto"/>
              <w:jc w:val="center"/>
              <w:rPr>
                <w:rFonts w:ascii="Times New Roman" w:eastAsia="Times New Roman" w:hAnsi="Times New Roman" w:cs="Times New Roman"/>
                <w:sz w:val="24"/>
                <w:szCs w:val="24"/>
                <w:lang w:val="uk-UA"/>
              </w:rPr>
            </w:pPr>
            <w:r w:rsidRPr="009E7025">
              <w:rPr>
                <w:rFonts w:ascii="Times New Roman" w:eastAsia="Times New Roman" w:hAnsi="Times New Roman" w:cs="Times New Roman"/>
                <w:sz w:val="24"/>
                <w:szCs w:val="24"/>
                <w:lang w:val="uk-UA"/>
              </w:rPr>
              <w:t>0,5</w:t>
            </w:r>
          </w:p>
          <w:p w:rsidR="00817BE0" w:rsidRPr="009E7025" w:rsidRDefault="00817BE0" w:rsidP="00817BE0">
            <w:pPr>
              <w:spacing w:after="0" w:line="240" w:lineRule="auto"/>
              <w:jc w:val="center"/>
              <w:rPr>
                <w:rFonts w:ascii="Times New Roman" w:eastAsia="Times New Roman" w:hAnsi="Times New Roman" w:cs="Times New Roman"/>
                <w:sz w:val="24"/>
                <w:szCs w:val="24"/>
                <w:lang w:val="uk-UA"/>
              </w:rPr>
            </w:pPr>
          </w:p>
        </w:tc>
        <w:tc>
          <w:tcPr>
            <w:tcW w:w="665" w:type="pct"/>
            <w:gridSpan w:val="3"/>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9E7025" w:rsidRDefault="00817BE0" w:rsidP="00817BE0">
            <w:pPr>
              <w:spacing w:after="0" w:line="240" w:lineRule="auto"/>
              <w:jc w:val="center"/>
              <w:rPr>
                <w:rFonts w:ascii="Times New Roman" w:eastAsia="Times New Roman" w:hAnsi="Times New Roman" w:cs="Times New Roman"/>
                <w:sz w:val="24"/>
                <w:szCs w:val="24"/>
                <w:lang w:val="uk-UA"/>
              </w:rPr>
            </w:pPr>
            <w:r w:rsidRPr="009E7025">
              <w:rPr>
                <w:rFonts w:ascii="Times New Roman" w:eastAsia="Times New Roman" w:hAnsi="Times New Roman" w:cs="Times New Roman"/>
                <w:sz w:val="24"/>
                <w:szCs w:val="24"/>
                <w:lang w:val="uk-UA"/>
              </w:rPr>
              <w:t> 5</w:t>
            </w:r>
          </w:p>
        </w:tc>
        <w:tc>
          <w:tcPr>
            <w:tcW w:w="5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9E7025" w:rsidRDefault="009E7025" w:rsidP="00817BE0">
            <w:pPr>
              <w:spacing w:after="0" w:line="240" w:lineRule="auto"/>
              <w:jc w:val="center"/>
              <w:rPr>
                <w:rFonts w:ascii="Times New Roman" w:eastAsia="Times New Roman" w:hAnsi="Times New Roman" w:cs="Times New Roman"/>
                <w:sz w:val="24"/>
                <w:szCs w:val="24"/>
                <w:lang w:val="uk-UA"/>
              </w:rPr>
            </w:pPr>
            <w:r w:rsidRPr="009E7025">
              <w:rPr>
                <w:rFonts w:ascii="Times New Roman" w:eastAsia="Times New Roman" w:hAnsi="Times New Roman" w:cs="Times New Roman"/>
                <w:sz w:val="24"/>
                <w:szCs w:val="24"/>
                <w:lang w:val="uk-UA"/>
              </w:rPr>
              <w:t>0,5</w:t>
            </w:r>
          </w:p>
          <w:p w:rsidR="00817BE0" w:rsidRPr="009E7025" w:rsidRDefault="00817BE0" w:rsidP="00817BE0">
            <w:pPr>
              <w:spacing w:after="0" w:line="240" w:lineRule="auto"/>
              <w:jc w:val="center"/>
              <w:rPr>
                <w:rFonts w:ascii="Times New Roman" w:eastAsia="Times New Roman" w:hAnsi="Times New Roman" w:cs="Times New Roman"/>
                <w:sz w:val="24"/>
                <w:szCs w:val="24"/>
                <w:lang w:val="uk-UA"/>
              </w:rPr>
            </w:pPr>
          </w:p>
        </w:tc>
      </w:tr>
      <w:tr w:rsidR="00817BE0" w:rsidRPr="00074FB6" w:rsidTr="00817BE0">
        <w:tblPrEx>
          <w:jc w:val="left"/>
        </w:tblPrEx>
        <w:trPr>
          <w:gridAfter w:val="1"/>
          <w:wAfter w:w="47" w:type="pct"/>
        </w:trPr>
        <w:tc>
          <w:tcPr>
            <w:tcW w:w="529"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74FB6" w:rsidRDefault="00817BE0" w:rsidP="00817BE0">
            <w:pPr>
              <w:spacing w:after="0" w:line="240" w:lineRule="auto"/>
              <w:jc w:val="center"/>
              <w:rPr>
                <w:rFonts w:ascii="Times New Roman" w:eastAsia="Times New Roman" w:hAnsi="Times New Roman" w:cs="Times New Roman"/>
                <w:sz w:val="24"/>
                <w:szCs w:val="24"/>
                <w:lang w:val="uk-UA"/>
              </w:rPr>
            </w:pPr>
            <w:r w:rsidRPr="00074FB6">
              <w:rPr>
                <w:rFonts w:ascii="Times New Roman" w:eastAsia="Times New Roman" w:hAnsi="Times New Roman" w:cs="Times New Roman"/>
                <w:sz w:val="24"/>
                <w:szCs w:val="24"/>
                <w:lang w:val="uk-UA"/>
              </w:rPr>
              <w:t>01.05</w:t>
            </w:r>
          </w:p>
        </w:tc>
        <w:tc>
          <w:tcPr>
            <w:tcW w:w="2001" w:type="pct"/>
            <w:gridSpan w:val="4"/>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74FB6" w:rsidRDefault="00817BE0" w:rsidP="00817BE0">
            <w:pPr>
              <w:spacing w:after="0" w:line="240" w:lineRule="auto"/>
              <w:rPr>
                <w:rFonts w:ascii="Times New Roman" w:eastAsia="Times New Roman" w:hAnsi="Times New Roman" w:cs="Times New Roman"/>
                <w:sz w:val="24"/>
                <w:szCs w:val="24"/>
                <w:lang w:val="uk-UA"/>
              </w:rPr>
            </w:pPr>
            <w:r w:rsidRPr="00074FB6">
              <w:rPr>
                <w:rFonts w:ascii="Times New Roman" w:eastAsia="Times New Roman" w:hAnsi="Times New Roman" w:cs="Times New Roman"/>
                <w:sz w:val="24"/>
                <w:szCs w:val="24"/>
                <w:lang w:val="uk-UA"/>
              </w:rPr>
              <w:t>Для індивідуального садівництва</w:t>
            </w:r>
          </w:p>
        </w:tc>
        <w:tc>
          <w:tcPr>
            <w:tcW w:w="653"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74FB6" w:rsidRDefault="00817BE0" w:rsidP="00817BE0">
            <w:pPr>
              <w:spacing w:after="0" w:line="240" w:lineRule="auto"/>
              <w:jc w:val="center"/>
              <w:rPr>
                <w:rFonts w:ascii="Times New Roman" w:eastAsia="Times New Roman" w:hAnsi="Times New Roman" w:cs="Times New Roman"/>
                <w:sz w:val="24"/>
                <w:szCs w:val="24"/>
                <w:lang w:val="uk-UA"/>
              </w:rPr>
            </w:pPr>
            <w:r w:rsidRPr="00074FB6">
              <w:rPr>
                <w:rFonts w:ascii="Times New Roman" w:eastAsia="Times New Roman" w:hAnsi="Times New Roman" w:cs="Times New Roman"/>
                <w:sz w:val="24"/>
                <w:szCs w:val="24"/>
                <w:lang w:val="uk-UA"/>
              </w:rPr>
              <w:t> 1</w:t>
            </w:r>
          </w:p>
        </w:tc>
        <w:tc>
          <w:tcPr>
            <w:tcW w:w="555"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9E7025" w:rsidRDefault="00817BE0" w:rsidP="00817BE0">
            <w:pPr>
              <w:spacing w:after="0" w:line="240" w:lineRule="auto"/>
              <w:jc w:val="center"/>
              <w:rPr>
                <w:rFonts w:ascii="Times New Roman" w:eastAsia="Times New Roman" w:hAnsi="Times New Roman" w:cs="Times New Roman"/>
                <w:sz w:val="24"/>
                <w:szCs w:val="24"/>
                <w:lang w:val="uk-UA"/>
              </w:rPr>
            </w:pPr>
            <w:r w:rsidRPr="009E7025">
              <w:rPr>
                <w:rFonts w:ascii="Times New Roman" w:eastAsia="Times New Roman" w:hAnsi="Times New Roman" w:cs="Times New Roman"/>
                <w:sz w:val="24"/>
                <w:szCs w:val="24"/>
                <w:lang w:val="uk-UA"/>
              </w:rPr>
              <w:t>0,5</w:t>
            </w:r>
          </w:p>
        </w:tc>
        <w:tc>
          <w:tcPr>
            <w:tcW w:w="665" w:type="pct"/>
            <w:gridSpan w:val="3"/>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9E7025" w:rsidRDefault="00817BE0" w:rsidP="00817BE0">
            <w:pPr>
              <w:spacing w:after="0" w:line="240" w:lineRule="auto"/>
              <w:jc w:val="center"/>
              <w:rPr>
                <w:rFonts w:ascii="Times New Roman" w:eastAsia="Times New Roman" w:hAnsi="Times New Roman" w:cs="Times New Roman"/>
                <w:sz w:val="24"/>
                <w:szCs w:val="24"/>
                <w:lang w:val="uk-UA"/>
              </w:rPr>
            </w:pPr>
            <w:r w:rsidRPr="009E7025">
              <w:rPr>
                <w:rFonts w:ascii="Times New Roman" w:eastAsia="Times New Roman" w:hAnsi="Times New Roman" w:cs="Times New Roman"/>
                <w:sz w:val="24"/>
                <w:szCs w:val="24"/>
                <w:lang w:val="uk-UA"/>
              </w:rPr>
              <w:t> 5</w:t>
            </w:r>
          </w:p>
        </w:tc>
        <w:tc>
          <w:tcPr>
            <w:tcW w:w="5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9E7025" w:rsidRDefault="009E7025" w:rsidP="009E7025">
            <w:pPr>
              <w:spacing w:after="0" w:line="240" w:lineRule="auto"/>
              <w:jc w:val="center"/>
              <w:rPr>
                <w:rFonts w:ascii="Times New Roman" w:eastAsia="Times New Roman" w:hAnsi="Times New Roman" w:cs="Times New Roman"/>
                <w:sz w:val="24"/>
                <w:szCs w:val="24"/>
                <w:lang w:val="uk-UA"/>
              </w:rPr>
            </w:pPr>
            <w:r w:rsidRPr="009E7025">
              <w:rPr>
                <w:rFonts w:ascii="Times New Roman" w:eastAsia="Times New Roman" w:hAnsi="Times New Roman" w:cs="Times New Roman"/>
                <w:sz w:val="24"/>
                <w:szCs w:val="24"/>
                <w:lang w:val="uk-UA"/>
              </w:rPr>
              <w:t>0,5</w:t>
            </w:r>
          </w:p>
        </w:tc>
      </w:tr>
      <w:tr w:rsidR="00817BE0" w:rsidRPr="00074FB6" w:rsidTr="00817BE0">
        <w:tblPrEx>
          <w:jc w:val="left"/>
        </w:tblPrEx>
        <w:trPr>
          <w:gridAfter w:val="1"/>
          <w:wAfter w:w="47" w:type="pct"/>
        </w:trPr>
        <w:tc>
          <w:tcPr>
            <w:tcW w:w="529"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74FB6" w:rsidRDefault="00817BE0" w:rsidP="00817BE0">
            <w:pPr>
              <w:spacing w:after="0" w:line="240" w:lineRule="auto"/>
              <w:jc w:val="center"/>
              <w:rPr>
                <w:rFonts w:ascii="Times New Roman" w:eastAsia="Times New Roman" w:hAnsi="Times New Roman" w:cs="Times New Roman"/>
                <w:sz w:val="24"/>
                <w:szCs w:val="24"/>
                <w:lang w:val="uk-UA"/>
              </w:rPr>
            </w:pPr>
            <w:r w:rsidRPr="00074FB6">
              <w:rPr>
                <w:rFonts w:ascii="Times New Roman" w:eastAsia="Times New Roman" w:hAnsi="Times New Roman" w:cs="Times New Roman"/>
                <w:sz w:val="24"/>
                <w:szCs w:val="24"/>
                <w:lang w:val="uk-UA"/>
              </w:rPr>
              <w:t>01.06</w:t>
            </w:r>
          </w:p>
        </w:tc>
        <w:tc>
          <w:tcPr>
            <w:tcW w:w="2001" w:type="pct"/>
            <w:gridSpan w:val="4"/>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74FB6" w:rsidRDefault="00817BE0" w:rsidP="00817BE0">
            <w:pPr>
              <w:spacing w:after="0" w:line="240" w:lineRule="auto"/>
              <w:rPr>
                <w:rFonts w:ascii="Times New Roman" w:eastAsia="Times New Roman" w:hAnsi="Times New Roman" w:cs="Times New Roman"/>
                <w:sz w:val="24"/>
                <w:szCs w:val="24"/>
                <w:lang w:val="uk-UA"/>
              </w:rPr>
            </w:pPr>
            <w:r w:rsidRPr="00074FB6">
              <w:rPr>
                <w:rFonts w:ascii="Times New Roman" w:eastAsia="Times New Roman" w:hAnsi="Times New Roman" w:cs="Times New Roman"/>
                <w:sz w:val="24"/>
                <w:szCs w:val="24"/>
                <w:lang w:val="uk-UA"/>
              </w:rPr>
              <w:t xml:space="preserve">Для </w:t>
            </w:r>
            <w:proofErr w:type="spellStart"/>
            <w:r w:rsidRPr="00074FB6">
              <w:rPr>
                <w:rFonts w:ascii="Times New Roman" w:eastAsia="Times New Roman" w:hAnsi="Times New Roman" w:cs="Times New Roman"/>
                <w:sz w:val="24"/>
                <w:szCs w:val="24"/>
                <w:lang w:val="uk-UA"/>
              </w:rPr>
              <w:t>коллективного</w:t>
            </w:r>
            <w:proofErr w:type="spellEnd"/>
            <w:r w:rsidRPr="00074FB6">
              <w:rPr>
                <w:rFonts w:ascii="Times New Roman" w:eastAsia="Times New Roman" w:hAnsi="Times New Roman" w:cs="Times New Roman"/>
                <w:sz w:val="24"/>
                <w:szCs w:val="24"/>
                <w:lang w:val="uk-UA"/>
              </w:rPr>
              <w:t xml:space="preserve"> садівництва</w:t>
            </w:r>
          </w:p>
        </w:tc>
        <w:tc>
          <w:tcPr>
            <w:tcW w:w="653"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74FB6" w:rsidRDefault="00817BE0" w:rsidP="00817BE0">
            <w:pPr>
              <w:spacing w:after="0" w:line="240" w:lineRule="auto"/>
              <w:jc w:val="center"/>
              <w:rPr>
                <w:rFonts w:ascii="Times New Roman" w:eastAsia="Times New Roman" w:hAnsi="Times New Roman" w:cs="Times New Roman"/>
                <w:sz w:val="24"/>
                <w:szCs w:val="24"/>
                <w:lang w:val="uk-UA"/>
              </w:rPr>
            </w:pPr>
            <w:r w:rsidRPr="00074FB6">
              <w:rPr>
                <w:rFonts w:ascii="Times New Roman" w:eastAsia="Times New Roman" w:hAnsi="Times New Roman" w:cs="Times New Roman"/>
                <w:sz w:val="24"/>
                <w:szCs w:val="24"/>
                <w:lang w:val="uk-UA"/>
              </w:rPr>
              <w:t> -</w:t>
            </w:r>
          </w:p>
        </w:tc>
        <w:tc>
          <w:tcPr>
            <w:tcW w:w="555"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9E7025" w:rsidRDefault="00817BE0" w:rsidP="00817BE0">
            <w:pPr>
              <w:spacing w:after="0" w:line="240" w:lineRule="auto"/>
              <w:jc w:val="center"/>
              <w:rPr>
                <w:rFonts w:ascii="Times New Roman" w:eastAsia="Times New Roman" w:hAnsi="Times New Roman" w:cs="Times New Roman"/>
                <w:sz w:val="24"/>
                <w:szCs w:val="24"/>
                <w:lang w:val="uk-UA"/>
              </w:rPr>
            </w:pPr>
            <w:r w:rsidRPr="009E7025">
              <w:rPr>
                <w:rFonts w:ascii="Times New Roman" w:eastAsia="Times New Roman" w:hAnsi="Times New Roman" w:cs="Times New Roman"/>
                <w:sz w:val="24"/>
                <w:szCs w:val="24"/>
                <w:lang w:val="uk-UA"/>
              </w:rPr>
              <w:t> -</w:t>
            </w:r>
          </w:p>
        </w:tc>
        <w:tc>
          <w:tcPr>
            <w:tcW w:w="665" w:type="pct"/>
            <w:gridSpan w:val="3"/>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9E7025" w:rsidRDefault="00817BE0" w:rsidP="00817BE0">
            <w:pPr>
              <w:spacing w:after="0" w:line="240" w:lineRule="auto"/>
              <w:jc w:val="center"/>
              <w:rPr>
                <w:rFonts w:ascii="Times New Roman" w:eastAsia="Times New Roman" w:hAnsi="Times New Roman" w:cs="Times New Roman"/>
                <w:sz w:val="24"/>
                <w:szCs w:val="24"/>
                <w:lang w:val="uk-UA"/>
              </w:rPr>
            </w:pPr>
            <w:r w:rsidRPr="009E7025">
              <w:rPr>
                <w:rFonts w:ascii="Times New Roman" w:eastAsia="Times New Roman" w:hAnsi="Times New Roman" w:cs="Times New Roman"/>
                <w:sz w:val="24"/>
                <w:szCs w:val="24"/>
                <w:lang w:val="uk-UA"/>
              </w:rPr>
              <w:t> 5</w:t>
            </w:r>
          </w:p>
        </w:tc>
        <w:tc>
          <w:tcPr>
            <w:tcW w:w="5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9E7025" w:rsidRDefault="009E7025" w:rsidP="009E7025">
            <w:pPr>
              <w:spacing w:after="0" w:line="240" w:lineRule="auto"/>
              <w:jc w:val="center"/>
              <w:rPr>
                <w:rFonts w:ascii="Times New Roman" w:eastAsia="Times New Roman" w:hAnsi="Times New Roman" w:cs="Times New Roman"/>
                <w:sz w:val="24"/>
                <w:szCs w:val="24"/>
                <w:lang w:val="uk-UA"/>
              </w:rPr>
            </w:pPr>
            <w:r w:rsidRPr="009E7025">
              <w:rPr>
                <w:rFonts w:ascii="Times New Roman" w:eastAsia="Times New Roman" w:hAnsi="Times New Roman" w:cs="Times New Roman"/>
                <w:sz w:val="24"/>
                <w:szCs w:val="24"/>
                <w:lang w:val="uk-UA"/>
              </w:rPr>
              <w:t>0,5</w:t>
            </w:r>
          </w:p>
        </w:tc>
      </w:tr>
      <w:tr w:rsidR="00817BE0" w:rsidRPr="00074FB6" w:rsidTr="00817BE0">
        <w:tblPrEx>
          <w:jc w:val="left"/>
        </w:tblPrEx>
        <w:trPr>
          <w:gridAfter w:val="1"/>
          <w:wAfter w:w="47" w:type="pct"/>
        </w:trPr>
        <w:tc>
          <w:tcPr>
            <w:tcW w:w="529"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74FB6" w:rsidRDefault="00817BE0" w:rsidP="00817BE0">
            <w:pPr>
              <w:spacing w:after="0" w:line="240" w:lineRule="auto"/>
              <w:jc w:val="center"/>
              <w:rPr>
                <w:rFonts w:ascii="Times New Roman" w:eastAsia="Times New Roman" w:hAnsi="Times New Roman" w:cs="Times New Roman"/>
                <w:sz w:val="24"/>
                <w:szCs w:val="24"/>
                <w:lang w:val="uk-UA"/>
              </w:rPr>
            </w:pPr>
            <w:r w:rsidRPr="00074FB6">
              <w:rPr>
                <w:rFonts w:ascii="Times New Roman" w:eastAsia="Times New Roman" w:hAnsi="Times New Roman" w:cs="Times New Roman"/>
                <w:sz w:val="24"/>
                <w:szCs w:val="24"/>
                <w:lang w:val="uk-UA"/>
              </w:rPr>
              <w:t>01.07</w:t>
            </w:r>
          </w:p>
        </w:tc>
        <w:tc>
          <w:tcPr>
            <w:tcW w:w="2001" w:type="pct"/>
            <w:gridSpan w:val="4"/>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74FB6" w:rsidRDefault="00817BE0" w:rsidP="00817BE0">
            <w:pPr>
              <w:spacing w:after="0" w:line="240" w:lineRule="auto"/>
              <w:rPr>
                <w:rFonts w:ascii="Times New Roman" w:eastAsia="Times New Roman" w:hAnsi="Times New Roman" w:cs="Times New Roman"/>
                <w:sz w:val="24"/>
                <w:szCs w:val="24"/>
                <w:lang w:val="uk-UA"/>
              </w:rPr>
            </w:pPr>
            <w:r w:rsidRPr="00074FB6">
              <w:rPr>
                <w:rFonts w:ascii="Times New Roman" w:eastAsia="Times New Roman" w:hAnsi="Times New Roman" w:cs="Times New Roman"/>
                <w:sz w:val="24"/>
                <w:szCs w:val="24"/>
                <w:lang w:val="uk-UA"/>
              </w:rPr>
              <w:t>Для городництва</w:t>
            </w:r>
          </w:p>
        </w:tc>
        <w:tc>
          <w:tcPr>
            <w:tcW w:w="653"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74FB6" w:rsidRDefault="00817BE0" w:rsidP="00817BE0">
            <w:pPr>
              <w:spacing w:after="0" w:line="240" w:lineRule="auto"/>
              <w:jc w:val="center"/>
              <w:rPr>
                <w:rFonts w:ascii="Times New Roman" w:eastAsia="Times New Roman" w:hAnsi="Times New Roman" w:cs="Times New Roman"/>
                <w:sz w:val="24"/>
                <w:szCs w:val="24"/>
                <w:lang w:val="uk-UA"/>
              </w:rPr>
            </w:pPr>
            <w:r w:rsidRPr="00074FB6">
              <w:rPr>
                <w:rFonts w:ascii="Times New Roman" w:eastAsia="Times New Roman" w:hAnsi="Times New Roman" w:cs="Times New Roman"/>
                <w:sz w:val="24"/>
                <w:szCs w:val="24"/>
                <w:lang w:val="uk-UA"/>
              </w:rPr>
              <w:t>-</w:t>
            </w:r>
          </w:p>
        </w:tc>
        <w:tc>
          <w:tcPr>
            <w:tcW w:w="555"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9E7025" w:rsidRDefault="00817BE0" w:rsidP="00817BE0">
            <w:pPr>
              <w:spacing w:after="0" w:line="240" w:lineRule="auto"/>
              <w:jc w:val="center"/>
              <w:rPr>
                <w:rFonts w:ascii="Times New Roman" w:eastAsia="Times New Roman" w:hAnsi="Times New Roman" w:cs="Times New Roman"/>
                <w:sz w:val="24"/>
                <w:szCs w:val="24"/>
                <w:lang w:val="uk-UA"/>
              </w:rPr>
            </w:pPr>
            <w:r w:rsidRPr="009E7025">
              <w:rPr>
                <w:rFonts w:ascii="Times New Roman" w:eastAsia="Times New Roman" w:hAnsi="Times New Roman" w:cs="Times New Roman"/>
                <w:sz w:val="24"/>
                <w:szCs w:val="24"/>
                <w:lang w:val="uk-UA"/>
              </w:rPr>
              <w:t> -</w:t>
            </w:r>
          </w:p>
        </w:tc>
        <w:tc>
          <w:tcPr>
            <w:tcW w:w="665" w:type="pct"/>
            <w:gridSpan w:val="3"/>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9E7025" w:rsidRDefault="00817BE0" w:rsidP="00817BE0">
            <w:pPr>
              <w:spacing w:after="0" w:line="240" w:lineRule="auto"/>
              <w:jc w:val="center"/>
              <w:rPr>
                <w:rFonts w:ascii="Times New Roman" w:eastAsia="Times New Roman" w:hAnsi="Times New Roman" w:cs="Times New Roman"/>
                <w:sz w:val="24"/>
                <w:szCs w:val="24"/>
                <w:lang w:val="uk-UA"/>
              </w:rPr>
            </w:pPr>
            <w:r w:rsidRPr="009E7025">
              <w:rPr>
                <w:rFonts w:ascii="Times New Roman" w:eastAsia="Times New Roman" w:hAnsi="Times New Roman" w:cs="Times New Roman"/>
                <w:sz w:val="24"/>
                <w:szCs w:val="24"/>
                <w:lang w:val="uk-UA"/>
              </w:rPr>
              <w:t> 5</w:t>
            </w:r>
          </w:p>
        </w:tc>
        <w:tc>
          <w:tcPr>
            <w:tcW w:w="5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9E7025" w:rsidRDefault="00817BE0" w:rsidP="00817BE0">
            <w:pPr>
              <w:spacing w:after="0" w:line="240" w:lineRule="auto"/>
              <w:jc w:val="center"/>
              <w:rPr>
                <w:rFonts w:ascii="Times New Roman" w:eastAsia="Times New Roman" w:hAnsi="Times New Roman" w:cs="Times New Roman"/>
                <w:sz w:val="24"/>
                <w:szCs w:val="24"/>
                <w:lang w:val="uk-UA"/>
              </w:rPr>
            </w:pPr>
            <w:r w:rsidRPr="009E7025">
              <w:rPr>
                <w:rFonts w:ascii="Times New Roman" w:eastAsia="Times New Roman" w:hAnsi="Times New Roman" w:cs="Times New Roman"/>
                <w:sz w:val="24"/>
                <w:szCs w:val="24"/>
                <w:lang w:val="uk-UA"/>
              </w:rPr>
              <w:t>0,5</w:t>
            </w:r>
          </w:p>
        </w:tc>
      </w:tr>
      <w:tr w:rsidR="00817BE0" w:rsidRPr="00074FB6" w:rsidTr="00817BE0">
        <w:tblPrEx>
          <w:jc w:val="left"/>
        </w:tblPrEx>
        <w:trPr>
          <w:gridAfter w:val="1"/>
          <w:wAfter w:w="47" w:type="pct"/>
        </w:trPr>
        <w:tc>
          <w:tcPr>
            <w:tcW w:w="529"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74FB6" w:rsidRDefault="00817BE0" w:rsidP="00817BE0">
            <w:pPr>
              <w:spacing w:after="0" w:line="240" w:lineRule="auto"/>
              <w:jc w:val="center"/>
              <w:rPr>
                <w:rFonts w:ascii="Times New Roman" w:eastAsia="Times New Roman" w:hAnsi="Times New Roman" w:cs="Times New Roman"/>
                <w:sz w:val="24"/>
                <w:szCs w:val="24"/>
                <w:lang w:val="uk-UA"/>
              </w:rPr>
            </w:pPr>
            <w:r w:rsidRPr="00074FB6">
              <w:rPr>
                <w:rFonts w:ascii="Times New Roman" w:eastAsia="Times New Roman" w:hAnsi="Times New Roman" w:cs="Times New Roman"/>
                <w:sz w:val="24"/>
                <w:szCs w:val="24"/>
                <w:lang w:val="uk-UA"/>
              </w:rPr>
              <w:t>01.08</w:t>
            </w:r>
          </w:p>
        </w:tc>
        <w:tc>
          <w:tcPr>
            <w:tcW w:w="2001" w:type="pct"/>
            <w:gridSpan w:val="4"/>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74FB6" w:rsidRDefault="00817BE0" w:rsidP="00817BE0">
            <w:pPr>
              <w:spacing w:after="0" w:line="240" w:lineRule="auto"/>
              <w:rPr>
                <w:rFonts w:ascii="Times New Roman" w:eastAsia="Times New Roman" w:hAnsi="Times New Roman" w:cs="Times New Roman"/>
                <w:sz w:val="24"/>
                <w:szCs w:val="24"/>
                <w:lang w:val="uk-UA"/>
              </w:rPr>
            </w:pPr>
            <w:r w:rsidRPr="00074FB6">
              <w:rPr>
                <w:rFonts w:ascii="Times New Roman" w:eastAsia="Times New Roman" w:hAnsi="Times New Roman" w:cs="Times New Roman"/>
                <w:sz w:val="24"/>
                <w:szCs w:val="24"/>
                <w:lang w:val="uk-UA"/>
              </w:rPr>
              <w:t>Для сінокосіння і випасання худоби</w:t>
            </w:r>
          </w:p>
        </w:tc>
        <w:tc>
          <w:tcPr>
            <w:tcW w:w="653"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74FB6" w:rsidRDefault="00817BE0" w:rsidP="00817BE0">
            <w:pPr>
              <w:spacing w:after="0" w:line="240" w:lineRule="auto"/>
              <w:jc w:val="center"/>
              <w:rPr>
                <w:rFonts w:ascii="Times New Roman" w:eastAsia="Times New Roman" w:hAnsi="Times New Roman" w:cs="Times New Roman"/>
                <w:sz w:val="24"/>
                <w:szCs w:val="24"/>
                <w:lang w:val="uk-UA"/>
              </w:rPr>
            </w:pPr>
            <w:r w:rsidRPr="00074FB6">
              <w:rPr>
                <w:rFonts w:ascii="Times New Roman" w:eastAsia="Times New Roman" w:hAnsi="Times New Roman" w:cs="Times New Roman"/>
                <w:sz w:val="24"/>
                <w:szCs w:val="24"/>
                <w:lang w:val="uk-UA"/>
              </w:rPr>
              <w:t>1 </w:t>
            </w:r>
          </w:p>
        </w:tc>
        <w:tc>
          <w:tcPr>
            <w:tcW w:w="555"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74FB6" w:rsidRDefault="00817BE0" w:rsidP="00817BE0">
            <w:pPr>
              <w:spacing w:after="0" w:line="240" w:lineRule="auto"/>
              <w:jc w:val="center"/>
              <w:rPr>
                <w:rFonts w:ascii="Times New Roman" w:eastAsia="Times New Roman" w:hAnsi="Times New Roman" w:cs="Times New Roman"/>
                <w:sz w:val="24"/>
                <w:szCs w:val="24"/>
                <w:lang w:val="uk-UA"/>
              </w:rPr>
            </w:pPr>
            <w:r w:rsidRPr="00074FB6">
              <w:rPr>
                <w:rFonts w:ascii="Times New Roman" w:eastAsia="Times New Roman" w:hAnsi="Times New Roman" w:cs="Times New Roman"/>
                <w:sz w:val="24"/>
                <w:szCs w:val="24"/>
                <w:lang w:val="uk-UA"/>
              </w:rPr>
              <w:t>0,5</w:t>
            </w:r>
          </w:p>
        </w:tc>
        <w:tc>
          <w:tcPr>
            <w:tcW w:w="665" w:type="pct"/>
            <w:gridSpan w:val="3"/>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74FB6" w:rsidRDefault="00817BE0" w:rsidP="00817BE0">
            <w:pPr>
              <w:spacing w:after="0" w:line="240" w:lineRule="auto"/>
              <w:jc w:val="center"/>
              <w:rPr>
                <w:rFonts w:ascii="Times New Roman" w:eastAsia="Times New Roman" w:hAnsi="Times New Roman" w:cs="Times New Roman"/>
                <w:sz w:val="24"/>
                <w:szCs w:val="24"/>
                <w:lang w:val="uk-UA"/>
              </w:rPr>
            </w:pPr>
            <w:r w:rsidRPr="00074FB6">
              <w:rPr>
                <w:rFonts w:ascii="Times New Roman" w:eastAsia="Times New Roman" w:hAnsi="Times New Roman" w:cs="Times New Roman"/>
                <w:sz w:val="24"/>
                <w:szCs w:val="24"/>
                <w:lang w:val="uk-UA"/>
              </w:rPr>
              <w:t> 5</w:t>
            </w:r>
          </w:p>
        </w:tc>
        <w:tc>
          <w:tcPr>
            <w:tcW w:w="5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74FB6" w:rsidRDefault="00817BE0" w:rsidP="00817BE0">
            <w:pPr>
              <w:spacing w:after="0" w:line="240" w:lineRule="auto"/>
              <w:jc w:val="center"/>
              <w:rPr>
                <w:rFonts w:ascii="Times New Roman" w:eastAsia="Times New Roman" w:hAnsi="Times New Roman" w:cs="Times New Roman"/>
                <w:sz w:val="24"/>
                <w:szCs w:val="24"/>
                <w:lang w:val="uk-UA"/>
              </w:rPr>
            </w:pPr>
            <w:r w:rsidRPr="00074FB6">
              <w:rPr>
                <w:rFonts w:ascii="Times New Roman" w:eastAsia="Times New Roman" w:hAnsi="Times New Roman" w:cs="Times New Roman"/>
                <w:sz w:val="24"/>
                <w:szCs w:val="24"/>
                <w:lang w:val="uk-UA"/>
              </w:rPr>
              <w:t>0,5</w:t>
            </w:r>
          </w:p>
        </w:tc>
      </w:tr>
      <w:tr w:rsidR="00817BE0" w:rsidRPr="00074FB6" w:rsidTr="00817BE0">
        <w:tblPrEx>
          <w:jc w:val="left"/>
        </w:tblPrEx>
        <w:trPr>
          <w:gridAfter w:val="1"/>
          <w:wAfter w:w="47" w:type="pct"/>
        </w:trPr>
        <w:tc>
          <w:tcPr>
            <w:tcW w:w="529"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74FB6" w:rsidRDefault="00817BE0" w:rsidP="00817BE0">
            <w:pPr>
              <w:spacing w:after="0" w:line="240" w:lineRule="auto"/>
              <w:jc w:val="center"/>
              <w:rPr>
                <w:rFonts w:ascii="Times New Roman" w:eastAsia="Times New Roman" w:hAnsi="Times New Roman" w:cs="Times New Roman"/>
                <w:sz w:val="24"/>
                <w:szCs w:val="24"/>
                <w:lang w:val="uk-UA"/>
              </w:rPr>
            </w:pPr>
            <w:r w:rsidRPr="00074FB6">
              <w:rPr>
                <w:rFonts w:ascii="Times New Roman" w:eastAsia="Times New Roman" w:hAnsi="Times New Roman" w:cs="Times New Roman"/>
                <w:sz w:val="24"/>
                <w:szCs w:val="24"/>
                <w:lang w:val="uk-UA"/>
              </w:rPr>
              <w:t>01.11</w:t>
            </w:r>
          </w:p>
        </w:tc>
        <w:tc>
          <w:tcPr>
            <w:tcW w:w="2001" w:type="pct"/>
            <w:gridSpan w:val="4"/>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74FB6" w:rsidRDefault="00817BE0" w:rsidP="00817BE0">
            <w:pPr>
              <w:spacing w:after="0" w:line="240" w:lineRule="auto"/>
              <w:rPr>
                <w:rFonts w:ascii="Times New Roman" w:eastAsia="Times New Roman" w:hAnsi="Times New Roman" w:cs="Times New Roman"/>
                <w:sz w:val="24"/>
                <w:szCs w:val="24"/>
                <w:lang w:val="uk-UA"/>
              </w:rPr>
            </w:pPr>
            <w:r w:rsidRPr="00074FB6">
              <w:rPr>
                <w:rFonts w:ascii="Times New Roman" w:eastAsia="Times New Roman" w:hAnsi="Times New Roman" w:cs="Times New Roman"/>
                <w:sz w:val="24"/>
                <w:szCs w:val="24"/>
                <w:lang w:val="uk-UA"/>
              </w:rPr>
              <w:t>Для надання послуг у сільському господарстві</w:t>
            </w:r>
          </w:p>
        </w:tc>
        <w:tc>
          <w:tcPr>
            <w:tcW w:w="653"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74FB6" w:rsidRDefault="00817BE0" w:rsidP="00817BE0">
            <w:pPr>
              <w:spacing w:after="0" w:line="240" w:lineRule="auto"/>
              <w:jc w:val="center"/>
              <w:rPr>
                <w:rFonts w:ascii="Times New Roman" w:eastAsia="Times New Roman" w:hAnsi="Times New Roman" w:cs="Times New Roman"/>
                <w:sz w:val="24"/>
                <w:szCs w:val="24"/>
                <w:lang w:val="uk-UA"/>
              </w:rPr>
            </w:pPr>
            <w:r w:rsidRPr="00074FB6">
              <w:rPr>
                <w:rFonts w:ascii="Times New Roman" w:eastAsia="Times New Roman" w:hAnsi="Times New Roman" w:cs="Times New Roman"/>
                <w:sz w:val="24"/>
                <w:szCs w:val="24"/>
                <w:lang w:val="uk-UA"/>
              </w:rPr>
              <w:t> 3</w:t>
            </w:r>
          </w:p>
        </w:tc>
        <w:tc>
          <w:tcPr>
            <w:tcW w:w="555"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74FB6" w:rsidRDefault="00817BE0" w:rsidP="00817BE0">
            <w:pPr>
              <w:spacing w:after="0" w:line="240" w:lineRule="auto"/>
              <w:jc w:val="center"/>
              <w:rPr>
                <w:rFonts w:ascii="Times New Roman" w:eastAsia="Times New Roman" w:hAnsi="Times New Roman" w:cs="Times New Roman"/>
                <w:sz w:val="24"/>
                <w:szCs w:val="24"/>
                <w:lang w:val="uk-UA"/>
              </w:rPr>
            </w:pPr>
            <w:r w:rsidRPr="00074FB6">
              <w:rPr>
                <w:rFonts w:ascii="Times New Roman" w:eastAsia="Times New Roman" w:hAnsi="Times New Roman" w:cs="Times New Roman"/>
                <w:sz w:val="24"/>
                <w:szCs w:val="24"/>
                <w:lang w:val="uk-UA"/>
              </w:rPr>
              <w:t>3</w:t>
            </w:r>
          </w:p>
        </w:tc>
        <w:tc>
          <w:tcPr>
            <w:tcW w:w="665" w:type="pct"/>
            <w:gridSpan w:val="3"/>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74FB6" w:rsidRDefault="00817BE0" w:rsidP="00817BE0">
            <w:pPr>
              <w:spacing w:after="0" w:line="240" w:lineRule="auto"/>
              <w:jc w:val="center"/>
              <w:rPr>
                <w:rFonts w:ascii="Times New Roman" w:eastAsia="Times New Roman" w:hAnsi="Times New Roman" w:cs="Times New Roman"/>
                <w:sz w:val="24"/>
                <w:szCs w:val="24"/>
                <w:lang w:val="uk-UA"/>
              </w:rPr>
            </w:pPr>
            <w:r w:rsidRPr="00074FB6">
              <w:rPr>
                <w:rFonts w:ascii="Times New Roman" w:eastAsia="Times New Roman" w:hAnsi="Times New Roman" w:cs="Times New Roman"/>
                <w:sz w:val="24"/>
                <w:szCs w:val="24"/>
                <w:lang w:val="uk-UA"/>
              </w:rPr>
              <w:t>5</w:t>
            </w:r>
          </w:p>
        </w:tc>
        <w:tc>
          <w:tcPr>
            <w:tcW w:w="5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74FB6" w:rsidRDefault="00817BE0" w:rsidP="00817BE0">
            <w:pPr>
              <w:spacing w:after="0" w:line="240" w:lineRule="auto"/>
              <w:jc w:val="center"/>
              <w:rPr>
                <w:rFonts w:ascii="Times New Roman" w:eastAsia="Times New Roman" w:hAnsi="Times New Roman" w:cs="Times New Roman"/>
                <w:sz w:val="24"/>
                <w:szCs w:val="24"/>
                <w:lang w:val="uk-UA"/>
              </w:rPr>
            </w:pPr>
            <w:r w:rsidRPr="00074FB6">
              <w:rPr>
                <w:rFonts w:ascii="Times New Roman" w:eastAsia="Times New Roman" w:hAnsi="Times New Roman" w:cs="Times New Roman"/>
                <w:sz w:val="24"/>
                <w:szCs w:val="24"/>
                <w:lang w:val="uk-UA"/>
              </w:rPr>
              <w:t>5</w:t>
            </w:r>
          </w:p>
        </w:tc>
      </w:tr>
      <w:tr w:rsidR="00817BE0" w:rsidRPr="0006075D" w:rsidTr="00817BE0">
        <w:tblPrEx>
          <w:jc w:val="left"/>
        </w:tblPrEx>
        <w:trPr>
          <w:gridAfter w:val="1"/>
          <w:wAfter w:w="47" w:type="pct"/>
        </w:trPr>
        <w:tc>
          <w:tcPr>
            <w:tcW w:w="529"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6075D" w:rsidRDefault="00817BE0" w:rsidP="00817BE0">
            <w:pPr>
              <w:spacing w:after="0" w:line="240" w:lineRule="auto"/>
              <w:jc w:val="center"/>
              <w:rPr>
                <w:rFonts w:ascii="Times New Roman" w:eastAsia="Times New Roman" w:hAnsi="Times New Roman" w:cs="Times New Roman"/>
                <w:sz w:val="24"/>
                <w:szCs w:val="24"/>
              </w:rPr>
            </w:pPr>
            <w:r w:rsidRPr="0006075D">
              <w:rPr>
                <w:rFonts w:ascii="Times New Roman" w:eastAsia="Times New Roman" w:hAnsi="Times New Roman" w:cs="Times New Roman"/>
                <w:sz w:val="24"/>
                <w:szCs w:val="24"/>
              </w:rPr>
              <w:t>01.13</w:t>
            </w:r>
          </w:p>
        </w:tc>
        <w:tc>
          <w:tcPr>
            <w:tcW w:w="2001" w:type="pct"/>
            <w:gridSpan w:val="4"/>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74FB6" w:rsidRDefault="00817BE0" w:rsidP="00817BE0">
            <w:pPr>
              <w:spacing w:after="0" w:line="240" w:lineRule="auto"/>
              <w:rPr>
                <w:rFonts w:ascii="Times New Roman" w:eastAsia="Times New Roman" w:hAnsi="Times New Roman" w:cs="Times New Roman"/>
                <w:sz w:val="24"/>
                <w:szCs w:val="24"/>
                <w:lang w:val="uk-UA"/>
              </w:rPr>
            </w:pPr>
            <w:r w:rsidRPr="00074FB6">
              <w:rPr>
                <w:rFonts w:ascii="Times New Roman" w:eastAsia="Times New Roman" w:hAnsi="Times New Roman" w:cs="Times New Roman"/>
                <w:sz w:val="24"/>
                <w:szCs w:val="24"/>
                <w:lang w:val="uk-UA"/>
              </w:rPr>
              <w:t xml:space="preserve">Для іншого сільськогосподарського </w:t>
            </w:r>
            <w:r w:rsidRPr="00074FB6">
              <w:rPr>
                <w:rFonts w:ascii="Times New Roman" w:eastAsia="Times New Roman" w:hAnsi="Times New Roman" w:cs="Times New Roman"/>
                <w:sz w:val="24"/>
                <w:szCs w:val="24"/>
                <w:lang w:val="uk-UA"/>
              </w:rPr>
              <w:lastRenderedPageBreak/>
              <w:t>призначення</w:t>
            </w:r>
          </w:p>
        </w:tc>
        <w:tc>
          <w:tcPr>
            <w:tcW w:w="653"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74FB6" w:rsidRDefault="00817BE0" w:rsidP="00817BE0">
            <w:pPr>
              <w:spacing w:after="0" w:line="240" w:lineRule="auto"/>
              <w:jc w:val="center"/>
              <w:rPr>
                <w:rFonts w:ascii="Times New Roman" w:eastAsia="Times New Roman" w:hAnsi="Times New Roman" w:cs="Times New Roman"/>
                <w:sz w:val="24"/>
                <w:szCs w:val="24"/>
                <w:lang w:val="uk-UA"/>
              </w:rPr>
            </w:pPr>
            <w:r w:rsidRPr="00074FB6">
              <w:rPr>
                <w:rFonts w:ascii="Times New Roman" w:eastAsia="Times New Roman" w:hAnsi="Times New Roman" w:cs="Times New Roman"/>
                <w:sz w:val="24"/>
                <w:szCs w:val="24"/>
                <w:lang w:val="uk-UA"/>
              </w:rPr>
              <w:lastRenderedPageBreak/>
              <w:t>3</w:t>
            </w:r>
          </w:p>
        </w:tc>
        <w:tc>
          <w:tcPr>
            <w:tcW w:w="555"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6075D" w:rsidRDefault="00817BE0" w:rsidP="00817BE0">
            <w:pPr>
              <w:spacing w:after="0" w:line="240" w:lineRule="auto"/>
              <w:jc w:val="center"/>
              <w:rPr>
                <w:rFonts w:ascii="Times New Roman" w:eastAsia="Times New Roman" w:hAnsi="Times New Roman" w:cs="Times New Roman"/>
                <w:sz w:val="24"/>
                <w:szCs w:val="24"/>
                <w:lang w:val="uk-UA"/>
              </w:rPr>
            </w:pPr>
            <w:r w:rsidRPr="0006075D">
              <w:rPr>
                <w:rFonts w:ascii="Times New Roman" w:eastAsia="Times New Roman" w:hAnsi="Times New Roman" w:cs="Times New Roman"/>
                <w:sz w:val="24"/>
                <w:szCs w:val="24"/>
              </w:rPr>
              <w:t> </w:t>
            </w:r>
            <w:r w:rsidRPr="0006075D">
              <w:rPr>
                <w:rFonts w:ascii="Times New Roman" w:eastAsia="Times New Roman" w:hAnsi="Times New Roman" w:cs="Times New Roman"/>
                <w:sz w:val="24"/>
                <w:szCs w:val="24"/>
                <w:lang w:val="uk-UA"/>
              </w:rPr>
              <w:t>3</w:t>
            </w:r>
          </w:p>
        </w:tc>
        <w:tc>
          <w:tcPr>
            <w:tcW w:w="665" w:type="pct"/>
            <w:gridSpan w:val="3"/>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6075D" w:rsidRDefault="00817BE0" w:rsidP="00817BE0">
            <w:pPr>
              <w:spacing w:after="0" w:line="240" w:lineRule="auto"/>
              <w:jc w:val="center"/>
              <w:rPr>
                <w:rFonts w:ascii="Times New Roman" w:eastAsia="Times New Roman" w:hAnsi="Times New Roman" w:cs="Times New Roman"/>
                <w:sz w:val="24"/>
                <w:szCs w:val="24"/>
                <w:lang w:val="uk-UA"/>
              </w:rPr>
            </w:pPr>
            <w:r w:rsidRPr="0006075D">
              <w:rPr>
                <w:rFonts w:ascii="Times New Roman" w:eastAsia="Times New Roman" w:hAnsi="Times New Roman" w:cs="Times New Roman"/>
                <w:sz w:val="24"/>
                <w:szCs w:val="24"/>
              </w:rPr>
              <w:t> </w:t>
            </w:r>
            <w:r w:rsidRPr="0006075D">
              <w:rPr>
                <w:rFonts w:ascii="Times New Roman" w:eastAsia="Times New Roman" w:hAnsi="Times New Roman" w:cs="Times New Roman"/>
                <w:sz w:val="24"/>
                <w:szCs w:val="24"/>
                <w:lang w:val="uk-UA"/>
              </w:rPr>
              <w:t>5</w:t>
            </w:r>
          </w:p>
        </w:tc>
        <w:tc>
          <w:tcPr>
            <w:tcW w:w="5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6075D" w:rsidRDefault="00817BE0" w:rsidP="00817BE0">
            <w:pPr>
              <w:spacing w:after="0" w:line="240" w:lineRule="auto"/>
              <w:jc w:val="center"/>
              <w:rPr>
                <w:rFonts w:ascii="Times New Roman" w:eastAsia="Times New Roman" w:hAnsi="Times New Roman" w:cs="Times New Roman"/>
                <w:sz w:val="24"/>
                <w:szCs w:val="24"/>
              </w:rPr>
            </w:pPr>
            <w:r w:rsidRPr="0006075D">
              <w:rPr>
                <w:rFonts w:ascii="Times New Roman" w:eastAsia="Times New Roman" w:hAnsi="Times New Roman" w:cs="Times New Roman"/>
                <w:sz w:val="24"/>
                <w:szCs w:val="24"/>
                <w:lang w:val="uk-UA"/>
              </w:rPr>
              <w:t>5</w:t>
            </w:r>
            <w:r w:rsidRPr="0006075D">
              <w:rPr>
                <w:rFonts w:ascii="Times New Roman" w:eastAsia="Times New Roman" w:hAnsi="Times New Roman" w:cs="Times New Roman"/>
                <w:sz w:val="24"/>
                <w:szCs w:val="24"/>
              </w:rPr>
              <w:t> </w:t>
            </w:r>
          </w:p>
        </w:tc>
      </w:tr>
      <w:tr w:rsidR="00817BE0" w:rsidRPr="0006075D" w:rsidTr="00817BE0">
        <w:tblPrEx>
          <w:jc w:val="left"/>
        </w:tblPrEx>
        <w:trPr>
          <w:gridAfter w:val="1"/>
          <w:wAfter w:w="47" w:type="pct"/>
        </w:trPr>
        <w:tc>
          <w:tcPr>
            <w:tcW w:w="529"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6075D" w:rsidRDefault="00817BE0" w:rsidP="00817BE0">
            <w:pPr>
              <w:spacing w:after="0" w:line="240" w:lineRule="auto"/>
              <w:jc w:val="center"/>
              <w:rPr>
                <w:rFonts w:ascii="Times New Roman" w:eastAsia="Times New Roman" w:hAnsi="Times New Roman" w:cs="Times New Roman"/>
                <w:sz w:val="24"/>
                <w:szCs w:val="24"/>
              </w:rPr>
            </w:pPr>
            <w:r w:rsidRPr="0006075D">
              <w:rPr>
                <w:rFonts w:ascii="Times New Roman" w:eastAsia="Times New Roman" w:hAnsi="Times New Roman" w:cs="Times New Roman"/>
                <w:sz w:val="24"/>
                <w:szCs w:val="24"/>
              </w:rPr>
              <w:lastRenderedPageBreak/>
              <w:t>02</w:t>
            </w:r>
          </w:p>
        </w:tc>
        <w:tc>
          <w:tcPr>
            <w:tcW w:w="4424" w:type="pct"/>
            <w:gridSpan w:val="1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74FB6" w:rsidRDefault="00817BE0" w:rsidP="00817BE0">
            <w:pPr>
              <w:spacing w:after="0" w:line="240" w:lineRule="auto"/>
              <w:jc w:val="center"/>
              <w:rPr>
                <w:rFonts w:ascii="Times New Roman" w:eastAsia="Times New Roman" w:hAnsi="Times New Roman" w:cs="Times New Roman"/>
                <w:sz w:val="24"/>
                <w:szCs w:val="24"/>
                <w:lang w:val="uk-UA"/>
              </w:rPr>
            </w:pPr>
            <w:r w:rsidRPr="00074FB6">
              <w:rPr>
                <w:rFonts w:ascii="Times New Roman" w:eastAsia="Times New Roman" w:hAnsi="Times New Roman" w:cs="Times New Roman"/>
                <w:sz w:val="24"/>
                <w:szCs w:val="24"/>
                <w:lang w:val="uk-UA"/>
              </w:rPr>
              <w:t>Землі житлової забудови</w:t>
            </w:r>
          </w:p>
        </w:tc>
      </w:tr>
      <w:tr w:rsidR="00817BE0" w:rsidRPr="0006075D" w:rsidTr="00817BE0">
        <w:tblPrEx>
          <w:jc w:val="left"/>
        </w:tblPrEx>
        <w:trPr>
          <w:gridAfter w:val="1"/>
          <w:wAfter w:w="47" w:type="pct"/>
        </w:trPr>
        <w:tc>
          <w:tcPr>
            <w:tcW w:w="529"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6075D" w:rsidRDefault="00817BE0" w:rsidP="00817BE0">
            <w:pPr>
              <w:spacing w:after="0" w:line="240" w:lineRule="auto"/>
              <w:jc w:val="center"/>
              <w:rPr>
                <w:rFonts w:ascii="Times New Roman" w:eastAsia="Times New Roman" w:hAnsi="Times New Roman" w:cs="Times New Roman"/>
                <w:sz w:val="24"/>
                <w:szCs w:val="24"/>
              </w:rPr>
            </w:pPr>
            <w:r w:rsidRPr="0006075D">
              <w:rPr>
                <w:rFonts w:ascii="Times New Roman" w:eastAsia="Times New Roman" w:hAnsi="Times New Roman" w:cs="Times New Roman"/>
                <w:sz w:val="24"/>
                <w:szCs w:val="24"/>
              </w:rPr>
              <w:t>02.01</w:t>
            </w:r>
          </w:p>
        </w:tc>
        <w:tc>
          <w:tcPr>
            <w:tcW w:w="2001" w:type="pct"/>
            <w:gridSpan w:val="4"/>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74FB6" w:rsidRDefault="00817BE0" w:rsidP="00817BE0">
            <w:pPr>
              <w:spacing w:after="0" w:line="240" w:lineRule="auto"/>
              <w:rPr>
                <w:rFonts w:ascii="Times New Roman" w:eastAsia="Times New Roman" w:hAnsi="Times New Roman" w:cs="Times New Roman"/>
                <w:sz w:val="24"/>
                <w:szCs w:val="24"/>
                <w:lang w:val="uk-UA"/>
              </w:rPr>
            </w:pPr>
            <w:r w:rsidRPr="00074FB6">
              <w:rPr>
                <w:rFonts w:ascii="Times New Roman" w:eastAsia="Times New Roman" w:hAnsi="Times New Roman" w:cs="Times New Roman"/>
                <w:sz w:val="24"/>
                <w:szCs w:val="24"/>
                <w:lang w:val="uk-UA"/>
              </w:rPr>
              <w:t>Для будівництва і обслуговування житлового будинку, господарських будівель і споруд (присадибна ділянка)</w:t>
            </w:r>
            <w:r w:rsidRPr="00074FB6">
              <w:rPr>
                <w:rFonts w:ascii="Times New Roman" w:eastAsia="Times New Roman" w:hAnsi="Times New Roman" w:cs="Times New Roman"/>
                <w:sz w:val="24"/>
                <w:szCs w:val="24"/>
                <w:vertAlign w:val="superscript"/>
                <w:lang w:val="uk-UA"/>
              </w:rPr>
              <w:t>4</w:t>
            </w:r>
          </w:p>
        </w:tc>
        <w:tc>
          <w:tcPr>
            <w:tcW w:w="653"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74FB6" w:rsidRDefault="00817BE0" w:rsidP="00817BE0">
            <w:pPr>
              <w:spacing w:after="0" w:line="240" w:lineRule="auto"/>
              <w:jc w:val="center"/>
              <w:rPr>
                <w:rFonts w:ascii="Times New Roman" w:eastAsia="Times New Roman" w:hAnsi="Times New Roman" w:cs="Times New Roman"/>
                <w:sz w:val="24"/>
                <w:szCs w:val="24"/>
                <w:lang w:val="uk-UA"/>
              </w:rPr>
            </w:pPr>
            <w:r w:rsidRPr="00074FB6">
              <w:rPr>
                <w:rFonts w:ascii="Times New Roman" w:eastAsia="Times New Roman" w:hAnsi="Times New Roman" w:cs="Times New Roman"/>
                <w:sz w:val="24"/>
                <w:szCs w:val="24"/>
                <w:lang w:val="uk-UA"/>
              </w:rPr>
              <w:t> 3</w:t>
            </w:r>
          </w:p>
        </w:tc>
        <w:tc>
          <w:tcPr>
            <w:tcW w:w="555"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6075D" w:rsidRDefault="00817BE0" w:rsidP="009E7025">
            <w:pPr>
              <w:spacing w:after="0" w:line="240" w:lineRule="auto"/>
              <w:jc w:val="center"/>
              <w:rPr>
                <w:rFonts w:ascii="Times New Roman" w:eastAsia="Times New Roman" w:hAnsi="Times New Roman" w:cs="Times New Roman"/>
                <w:sz w:val="24"/>
                <w:szCs w:val="24"/>
              </w:rPr>
            </w:pPr>
            <w:r w:rsidRPr="0006075D">
              <w:rPr>
                <w:rFonts w:ascii="Times New Roman" w:eastAsia="Times New Roman" w:hAnsi="Times New Roman" w:cs="Times New Roman"/>
                <w:sz w:val="24"/>
                <w:szCs w:val="24"/>
                <w:lang w:val="uk-UA"/>
              </w:rPr>
              <w:t>0,3</w:t>
            </w:r>
            <w:r w:rsidRPr="0006075D">
              <w:rPr>
                <w:rFonts w:ascii="Times New Roman" w:eastAsia="Times New Roman" w:hAnsi="Times New Roman" w:cs="Times New Roman"/>
                <w:sz w:val="24"/>
                <w:szCs w:val="24"/>
              </w:rPr>
              <w:t> </w:t>
            </w:r>
          </w:p>
        </w:tc>
        <w:tc>
          <w:tcPr>
            <w:tcW w:w="665" w:type="pct"/>
            <w:gridSpan w:val="3"/>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6075D" w:rsidRDefault="00817BE0" w:rsidP="00817BE0">
            <w:pPr>
              <w:spacing w:after="0" w:line="240" w:lineRule="auto"/>
              <w:jc w:val="center"/>
              <w:rPr>
                <w:rFonts w:ascii="Times New Roman" w:eastAsia="Times New Roman" w:hAnsi="Times New Roman" w:cs="Times New Roman"/>
                <w:sz w:val="24"/>
                <w:szCs w:val="24"/>
              </w:rPr>
            </w:pPr>
            <w:r w:rsidRPr="0006075D">
              <w:rPr>
                <w:rFonts w:ascii="Times New Roman" w:eastAsia="Times New Roman" w:hAnsi="Times New Roman" w:cs="Times New Roman"/>
                <w:sz w:val="24"/>
                <w:szCs w:val="24"/>
                <w:lang w:val="uk-UA"/>
              </w:rPr>
              <w:t>5</w:t>
            </w:r>
          </w:p>
        </w:tc>
        <w:tc>
          <w:tcPr>
            <w:tcW w:w="5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6075D" w:rsidRDefault="00817BE0" w:rsidP="00817BE0">
            <w:pPr>
              <w:spacing w:after="0" w:line="240" w:lineRule="auto"/>
              <w:jc w:val="center"/>
              <w:rPr>
                <w:rFonts w:ascii="Times New Roman" w:eastAsia="Times New Roman" w:hAnsi="Times New Roman" w:cs="Times New Roman"/>
                <w:sz w:val="24"/>
                <w:szCs w:val="24"/>
                <w:lang w:val="uk-UA"/>
              </w:rPr>
            </w:pPr>
            <w:r w:rsidRPr="0006075D">
              <w:rPr>
                <w:rFonts w:ascii="Times New Roman" w:eastAsia="Times New Roman" w:hAnsi="Times New Roman" w:cs="Times New Roman"/>
                <w:sz w:val="24"/>
                <w:szCs w:val="24"/>
              </w:rPr>
              <w:t> </w:t>
            </w:r>
            <w:r w:rsidRPr="0006075D">
              <w:rPr>
                <w:rFonts w:ascii="Times New Roman" w:eastAsia="Times New Roman" w:hAnsi="Times New Roman" w:cs="Times New Roman"/>
                <w:sz w:val="24"/>
                <w:szCs w:val="24"/>
                <w:lang w:val="uk-UA"/>
              </w:rPr>
              <w:t>5</w:t>
            </w:r>
          </w:p>
        </w:tc>
      </w:tr>
      <w:tr w:rsidR="00817BE0" w:rsidRPr="0006075D" w:rsidTr="00817BE0">
        <w:tblPrEx>
          <w:jc w:val="left"/>
        </w:tblPrEx>
        <w:trPr>
          <w:gridAfter w:val="1"/>
          <w:wAfter w:w="47" w:type="pct"/>
        </w:trPr>
        <w:tc>
          <w:tcPr>
            <w:tcW w:w="529"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6075D" w:rsidRDefault="00817BE0" w:rsidP="00817BE0">
            <w:pPr>
              <w:spacing w:after="0" w:line="240" w:lineRule="auto"/>
              <w:jc w:val="center"/>
              <w:rPr>
                <w:rFonts w:ascii="Times New Roman" w:eastAsia="Times New Roman" w:hAnsi="Times New Roman" w:cs="Times New Roman"/>
                <w:sz w:val="24"/>
                <w:szCs w:val="24"/>
              </w:rPr>
            </w:pPr>
            <w:r w:rsidRPr="0006075D">
              <w:rPr>
                <w:rFonts w:ascii="Times New Roman" w:eastAsia="Times New Roman" w:hAnsi="Times New Roman" w:cs="Times New Roman"/>
                <w:sz w:val="24"/>
                <w:szCs w:val="24"/>
              </w:rPr>
              <w:t>02.05</w:t>
            </w:r>
          </w:p>
        </w:tc>
        <w:tc>
          <w:tcPr>
            <w:tcW w:w="2001" w:type="pct"/>
            <w:gridSpan w:val="4"/>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74FB6" w:rsidRDefault="00817BE0" w:rsidP="00817BE0">
            <w:pPr>
              <w:spacing w:after="0" w:line="240" w:lineRule="auto"/>
              <w:rPr>
                <w:rFonts w:ascii="Times New Roman" w:eastAsia="Times New Roman" w:hAnsi="Times New Roman" w:cs="Times New Roman"/>
                <w:sz w:val="24"/>
                <w:szCs w:val="24"/>
                <w:lang w:val="uk-UA"/>
              </w:rPr>
            </w:pPr>
            <w:r w:rsidRPr="00074FB6">
              <w:rPr>
                <w:rFonts w:ascii="Times New Roman" w:eastAsia="Times New Roman" w:hAnsi="Times New Roman" w:cs="Times New Roman"/>
                <w:sz w:val="24"/>
                <w:szCs w:val="24"/>
                <w:lang w:val="uk-UA"/>
              </w:rPr>
              <w:t>Для будівництва індивідуальних гаражів</w:t>
            </w:r>
          </w:p>
        </w:tc>
        <w:tc>
          <w:tcPr>
            <w:tcW w:w="653"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74FB6" w:rsidRDefault="00817BE0" w:rsidP="00817BE0">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555"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6075D" w:rsidRDefault="00817BE0" w:rsidP="009E7025">
            <w:pPr>
              <w:spacing w:after="0" w:line="240" w:lineRule="auto"/>
              <w:jc w:val="center"/>
              <w:rPr>
                <w:rFonts w:ascii="Times New Roman" w:eastAsia="Times New Roman" w:hAnsi="Times New Roman" w:cs="Times New Roman"/>
                <w:sz w:val="24"/>
                <w:szCs w:val="24"/>
              </w:rPr>
            </w:pPr>
            <w:r w:rsidRPr="0006075D">
              <w:rPr>
                <w:rFonts w:ascii="Times New Roman" w:eastAsia="Times New Roman" w:hAnsi="Times New Roman" w:cs="Times New Roman"/>
                <w:sz w:val="24"/>
                <w:szCs w:val="24"/>
                <w:lang w:val="uk-UA"/>
              </w:rPr>
              <w:t>0,3</w:t>
            </w:r>
            <w:r w:rsidRPr="0006075D">
              <w:rPr>
                <w:rFonts w:ascii="Times New Roman" w:eastAsia="Times New Roman" w:hAnsi="Times New Roman" w:cs="Times New Roman"/>
                <w:sz w:val="24"/>
                <w:szCs w:val="24"/>
              </w:rPr>
              <w:t> </w:t>
            </w:r>
          </w:p>
        </w:tc>
        <w:tc>
          <w:tcPr>
            <w:tcW w:w="665" w:type="pct"/>
            <w:gridSpan w:val="3"/>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6075D" w:rsidRDefault="00817BE0" w:rsidP="00817BE0">
            <w:pPr>
              <w:spacing w:after="0" w:line="240" w:lineRule="auto"/>
              <w:jc w:val="center"/>
              <w:rPr>
                <w:rFonts w:ascii="Times New Roman" w:eastAsia="Times New Roman" w:hAnsi="Times New Roman" w:cs="Times New Roman"/>
                <w:sz w:val="24"/>
                <w:szCs w:val="24"/>
                <w:lang w:val="uk-UA"/>
              </w:rPr>
            </w:pPr>
            <w:r w:rsidRPr="0006075D">
              <w:rPr>
                <w:rFonts w:ascii="Times New Roman" w:eastAsia="Times New Roman" w:hAnsi="Times New Roman" w:cs="Times New Roman"/>
                <w:sz w:val="24"/>
                <w:szCs w:val="24"/>
              </w:rPr>
              <w:t> </w:t>
            </w:r>
            <w:r>
              <w:rPr>
                <w:rFonts w:ascii="Times New Roman" w:eastAsia="Times New Roman" w:hAnsi="Times New Roman" w:cs="Times New Roman"/>
                <w:sz w:val="24"/>
                <w:szCs w:val="24"/>
                <w:lang w:val="uk-UA"/>
              </w:rPr>
              <w:t>5</w:t>
            </w:r>
          </w:p>
        </w:tc>
        <w:tc>
          <w:tcPr>
            <w:tcW w:w="5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02E6C" w:rsidRDefault="00817BE0" w:rsidP="00817BE0">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p>
        </w:tc>
      </w:tr>
      <w:tr w:rsidR="00817BE0" w:rsidRPr="0006075D" w:rsidTr="00817BE0">
        <w:tblPrEx>
          <w:jc w:val="left"/>
        </w:tblPrEx>
        <w:trPr>
          <w:gridAfter w:val="1"/>
          <w:wAfter w:w="47" w:type="pct"/>
        </w:trPr>
        <w:tc>
          <w:tcPr>
            <w:tcW w:w="529"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6075D" w:rsidRDefault="00817BE0" w:rsidP="00817BE0">
            <w:pPr>
              <w:spacing w:after="0" w:line="240" w:lineRule="auto"/>
              <w:jc w:val="center"/>
              <w:rPr>
                <w:rFonts w:ascii="Times New Roman" w:eastAsia="Times New Roman" w:hAnsi="Times New Roman" w:cs="Times New Roman"/>
                <w:sz w:val="24"/>
                <w:szCs w:val="24"/>
              </w:rPr>
            </w:pPr>
            <w:r w:rsidRPr="0006075D">
              <w:rPr>
                <w:rFonts w:ascii="Times New Roman" w:eastAsia="Times New Roman" w:hAnsi="Times New Roman" w:cs="Times New Roman"/>
                <w:sz w:val="24"/>
                <w:szCs w:val="24"/>
              </w:rPr>
              <w:t>02.07</w:t>
            </w:r>
          </w:p>
        </w:tc>
        <w:tc>
          <w:tcPr>
            <w:tcW w:w="2001" w:type="pct"/>
            <w:gridSpan w:val="4"/>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74FB6" w:rsidRDefault="00817BE0" w:rsidP="00817BE0">
            <w:pPr>
              <w:spacing w:after="0" w:line="240" w:lineRule="auto"/>
              <w:rPr>
                <w:rFonts w:ascii="Times New Roman" w:eastAsia="Times New Roman" w:hAnsi="Times New Roman" w:cs="Times New Roman"/>
                <w:sz w:val="24"/>
                <w:szCs w:val="24"/>
                <w:lang w:val="uk-UA"/>
              </w:rPr>
            </w:pPr>
            <w:r w:rsidRPr="00074FB6">
              <w:rPr>
                <w:rFonts w:ascii="Times New Roman" w:eastAsia="Times New Roman" w:hAnsi="Times New Roman" w:cs="Times New Roman"/>
                <w:sz w:val="24"/>
                <w:szCs w:val="24"/>
                <w:lang w:val="uk-UA"/>
              </w:rPr>
              <w:t>Для іншої житлової забудови</w:t>
            </w:r>
          </w:p>
        </w:tc>
        <w:tc>
          <w:tcPr>
            <w:tcW w:w="653"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74FB6" w:rsidRDefault="00817BE0" w:rsidP="00817BE0">
            <w:pPr>
              <w:spacing w:after="0" w:line="240" w:lineRule="auto"/>
              <w:jc w:val="center"/>
              <w:rPr>
                <w:rFonts w:ascii="Times New Roman" w:eastAsia="Times New Roman" w:hAnsi="Times New Roman" w:cs="Times New Roman"/>
                <w:sz w:val="24"/>
                <w:szCs w:val="24"/>
                <w:lang w:val="uk-UA"/>
              </w:rPr>
            </w:pPr>
            <w:r w:rsidRPr="00074FB6">
              <w:rPr>
                <w:rFonts w:ascii="Times New Roman" w:eastAsia="Times New Roman" w:hAnsi="Times New Roman" w:cs="Times New Roman"/>
                <w:sz w:val="24"/>
                <w:szCs w:val="24"/>
                <w:lang w:val="uk-UA"/>
              </w:rPr>
              <w:t> 3</w:t>
            </w:r>
          </w:p>
        </w:tc>
        <w:tc>
          <w:tcPr>
            <w:tcW w:w="555"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6075D" w:rsidRDefault="00817BE0" w:rsidP="00817BE0">
            <w:pPr>
              <w:spacing w:after="0" w:line="240" w:lineRule="auto"/>
              <w:jc w:val="center"/>
              <w:rPr>
                <w:rFonts w:ascii="Times New Roman" w:eastAsia="Times New Roman" w:hAnsi="Times New Roman" w:cs="Times New Roman"/>
                <w:sz w:val="24"/>
                <w:szCs w:val="24"/>
                <w:lang w:val="uk-UA"/>
              </w:rPr>
            </w:pPr>
            <w:r w:rsidRPr="0006075D">
              <w:rPr>
                <w:rFonts w:ascii="Times New Roman" w:eastAsia="Times New Roman" w:hAnsi="Times New Roman" w:cs="Times New Roman"/>
                <w:sz w:val="24"/>
                <w:szCs w:val="24"/>
              </w:rPr>
              <w:t> </w:t>
            </w:r>
            <w:r w:rsidRPr="0006075D">
              <w:rPr>
                <w:rFonts w:ascii="Times New Roman" w:eastAsia="Times New Roman" w:hAnsi="Times New Roman" w:cs="Times New Roman"/>
                <w:sz w:val="24"/>
                <w:szCs w:val="24"/>
                <w:lang w:val="uk-UA"/>
              </w:rPr>
              <w:t>3</w:t>
            </w:r>
          </w:p>
        </w:tc>
        <w:tc>
          <w:tcPr>
            <w:tcW w:w="665" w:type="pct"/>
            <w:gridSpan w:val="3"/>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6075D" w:rsidRDefault="00817BE0" w:rsidP="00817BE0">
            <w:pPr>
              <w:spacing w:after="0" w:line="240" w:lineRule="auto"/>
              <w:jc w:val="center"/>
              <w:rPr>
                <w:rFonts w:ascii="Times New Roman" w:eastAsia="Times New Roman" w:hAnsi="Times New Roman" w:cs="Times New Roman"/>
                <w:sz w:val="24"/>
                <w:szCs w:val="24"/>
                <w:lang w:val="uk-UA"/>
              </w:rPr>
            </w:pPr>
            <w:r w:rsidRPr="0006075D">
              <w:rPr>
                <w:rFonts w:ascii="Times New Roman" w:eastAsia="Times New Roman" w:hAnsi="Times New Roman" w:cs="Times New Roman"/>
                <w:sz w:val="24"/>
                <w:szCs w:val="24"/>
              </w:rPr>
              <w:t> </w:t>
            </w:r>
            <w:r w:rsidRPr="0006075D">
              <w:rPr>
                <w:rFonts w:ascii="Times New Roman" w:eastAsia="Times New Roman" w:hAnsi="Times New Roman" w:cs="Times New Roman"/>
                <w:sz w:val="24"/>
                <w:szCs w:val="24"/>
                <w:lang w:val="uk-UA"/>
              </w:rPr>
              <w:t>5</w:t>
            </w:r>
          </w:p>
        </w:tc>
        <w:tc>
          <w:tcPr>
            <w:tcW w:w="5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6075D" w:rsidRDefault="00817BE0" w:rsidP="00817BE0">
            <w:pPr>
              <w:spacing w:after="0" w:line="240" w:lineRule="auto"/>
              <w:jc w:val="center"/>
              <w:rPr>
                <w:rFonts w:ascii="Times New Roman" w:eastAsia="Times New Roman" w:hAnsi="Times New Roman" w:cs="Times New Roman"/>
                <w:sz w:val="24"/>
                <w:szCs w:val="24"/>
              </w:rPr>
            </w:pPr>
            <w:r w:rsidRPr="0006075D">
              <w:rPr>
                <w:rFonts w:ascii="Times New Roman" w:eastAsia="Times New Roman" w:hAnsi="Times New Roman" w:cs="Times New Roman"/>
                <w:sz w:val="24"/>
                <w:szCs w:val="24"/>
                <w:lang w:val="uk-UA"/>
              </w:rPr>
              <w:t>5</w:t>
            </w:r>
          </w:p>
        </w:tc>
      </w:tr>
      <w:tr w:rsidR="00817BE0" w:rsidRPr="0006075D" w:rsidTr="00817BE0">
        <w:tblPrEx>
          <w:jc w:val="left"/>
        </w:tblPrEx>
        <w:trPr>
          <w:gridAfter w:val="1"/>
          <w:wAfter w:w="47" w:type="pct"/>
        </w:trPr>
        <w:tc>
          <w:tcPr>
            <w:tcW w:w="529"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6075D" w:rsidRDefault="00817BE0" w:rsidP="00817BE0">
            <w:pPr>
              <w:spacing w:after="0" w:line="240" w:lineRule="auto"/>
              <w:jc w:val="center"/>
              <w:rPr>
                <w:rFonts w:ascii="Times New Roman" w:eastAsia="Times New Roman" w:hAnsi="Times New Roman" w:cs="Times New Roman"/>
                <w:sz w:val="24"/>
                <w:szCs w:val="24"/>
              </w:rPr>
            </w:pPr>
            <w:r w:rsidRPr="0006075D">
              <w:rPr>
                <w:rFonts w:ascii="Times New Roman" w:eastAsia="Times New Roman" w:hAnsi="Times New Roman" w:cs="Times New Roman"/>
                <w:sz w:val="24"/>
                <w:szCs w:val="24"/>
              </w:rPr>
              <w:t>03</w:t>
            </w:r>
          </w:p>
        </w:tc>
        <w:tc>
          <w:tcPr>
            <w:tcW w:w="4424" w:type="pct"/>
            <w:gridSpan w:val="1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74FB6" w:rsidRDefault="00817BE0" w:rsidP="00817BE0">
            <w:pPr>
              <w:spacing w:after="0" w:line="240" w:lineRule="auto"/>
              <w:jc w:val="center"/>
              <w:rPr>
                <w:rFonts w:ascii="Times New Roman" w:eastAsia="Times New Roman" w:hAnsi="Times New Roman" w:cs="Times New Roman"/>
                <w:sz w:val="24"/>
                <w:szCs w:val="24"/>
                <w:lang w:val="uk-UA"/>
              </w:rPr>
            </w:pPr>
            <w:r w:rsidRPr="00074FB6">
              <w:rPr>
                <w:rFonts w:ascii="Times New Roman" w:eastAsia="Times New Roman" w:hAnsi="Times New Roman" w:cs="Times New Roman"/>
                <w:sz w:val="24"/>
                <w:szCs w:val="24"/>
                <w:lang w:val="uk-UA"/>
              </w:rPr>
              <w:t>Землі громадської забудови</w:t>
            </w:r>
          </w:p>
        </w:tc>
      </w:tr>
      <w:tr w:rsidR="00817BE0" w:rsidRPr="0006075D" w:rsidTr="00817BE0">
        <w:tblPrEx>
          <w:jc w:val="left"/>
        </w:tblPrEx>
        <w:trPr>
          <w:gridAfter w:val="1"/>
          <w:wAfter w:w="47" w:type="pct"/>
        </w:trPr>
        <w:tc>
          <w:tcPr>
            <w:tcW w:w="529"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6075D" w:rsidRDefault="00817BE0" w:rsidP="00817BE0">
            <w:pPr>
              <w:spacing w:after="0" w:line="240" w:lineRule="auto"/>
              <w:jc w:val="center"/>
              <w:rPr>
                <w:rFonts w:ascii="Times New Roman" w:eastAsia="Times New Roman" w:hAnsi="Times New Roman" w:cs="Times New Roman"/>
                <w:sz w:val="24"/>
                <w:szCs w:val="24"/>
              </w:rPr>
            </w:pPr>
            <w:r w:rsidRPr="0006075D">
              <w:rPr>
                <w:rFonts w:ascii="Times New Roman" w:eastAsia="Times New Roman" w:hAnsi="Times New Roman" w:cs="Times New Roman"/>
                <w:sz w:val="24"/>
                <w:szCs w:val="24"/>
              </w:rPr>
              <w:t>03.07</w:t>
            </w:r>
          </w:p>
        </w:tc>
        <w:tc>
          <w:tcPr>
            <w:tcW w:w="2001" w:type="pct"/>
            <w:gridSpan w:val="4"/>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74FB6" w:rsidRDefault="00817BE0" w:rsidP="00817BE0">
            <w:pPr>
              <w:spacing w:after="0" w:line="240" w:lineRule="auto"/>
              <w:rPr>
                <w:rFonts w:ascii="Times New Roman" w:eastAsia="Times New Roman" w:hAnsi="Times New Roman" w:cs="Times New Roman"/>
                <w:sz w:val="24"/>
                <w:szCs w:val="24"/>
                <w:lang w:val="uk-UA"/>
              </w:rPr>
            </w:pPr>
            <w:r w:rsidRPr="00074FB6">
              <w:rPr>
                <w:rFonts w:ascii="Times New Roman" w:eastAsia="Times New Roman" w:hAnsi="Times New Roman" w:cs="Times New Roman"/>
                <w:sz w:val="24"/>
                <w:szCs w:val="24"/>
                <w:lang w:val="uk-UA"/>
              </w:rPr>
              <w:t>Для будівництва та обслуговування будівель торгівлі</w:t>
            </w:r>
          </w:p>
        </w:tc>
        <w:tc>
          <w:tcPr>
            <w:tcW w:w="653"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74FB6" w:rsidRDefault="00817BE0" w:rsidP="00817BE0">
            <w:pPr>
              <w:spacing w:after="0" w:line="240" w:lineRule="auto"/>
              <w:jc w:val="center"/>
              <w:rPr>
                <w:rFonts w:ascii="Times New Roman" w:eastAsia="Times New Roman" w:hAnsi="Times New Roman" w:cs="Times New Roman"/>
                <w:sz w:val="24"/>
                <w:szCs w:val="24"/>
                <w:lang w:val="uk-UA"/>
              </w:rPr>
            </w:pPr>
            <w:r w:rsidRPr="00074FB6">
              <w:rPr>
                <w:rFonts w:ascii="Times New Roman" w:eastAsia="Times New Roman" w:hAnsi="Times New Roman" w:cs="Times New Roman"/>
                <w:sz w:val="24"/>
                <w:szCs w:val="24"/>
                <w:lang w:val="uk-UA"/>
              </w:rPr>
              <w:t>3 </w:t>
            </w:r>
          </w:p>
        </w:tc>
        <w:tc>
          <w:tcPr>
            <w:tcW w:w="555"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6075D" w:rsidRDefault="00817BE0" w:rsidP="00817BE0">
            <w:pPr>
              <w:spacing w:after="0" w:line="240" w:lineRule="auto"/>
              <w:jc w:val="center"/>
              <w:rPr>
                <w:rFonts w:ascii="Times New Roman" w:eastAsia="Times New Roman" w:hAnsi="Times New Roman" w:cs="Times New Roman"/>
                <w:sz w:val="24"/>
                <w:szCs w:val="24"/>
              </w:rPr>
            </w:pPr>
            <w:r w:rsidRPr="0006075D">
              <w:rPr>
                <w:rFonts w:ascii="Times New Roman" w:eastAsia="Times New Roman" w:hAnsi="Times New Roman" w:cs="Times New Roman"/>
                <w:sz w:val="24"/>
                <w:szCs w:val="24"/>
                <w:lang w:val="uk-UA"/>
              </w:rPr>
              <w:t>3</w:t>
            </w:r>
            <w:r w:rsidRPr="0006075D">
              <w:rPr>
                <w:rFonts w:ascii="Times New Roman" w:eastAsia="Times New Roman" w:hAnsi="Times New Roman" w:cs="Times New Roman"/>
                <w:sz w:val="24"/>
                <w:szCs w:val="24"/>
              </w:rPr>
              <w:t> </w:t>
            </w:r>
          </w:p>
        </w:tc>
        <w:tc>
          <w:tcPr>
            <w:tcW w:w="665" w:type="pct"/>
            <w:gridSpan w:val="3"/>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6075D" w:rsidRDefault="00817BE0" w:rsidP="00817BE0">
            <w:pPr>
              <w:spacing w:after="0" w:line="240" w:lineRule="auto"/>
              <w:jc w:val="center"/>
              <w:rPr>
                <w:rFonts w:ascii="Times New Roman" w:eastAsia="Times New Roman" w:hAnsi="Times New Roman" w:cs="Times New Roman"/>
                <w:sz w:val="24"/>
                <w:szCs w:val="24"/>
                <w:lang w:val="uk-UA"/>
              </w:rPr>
            </w:pPr>
            <w:r w:rsidRPr="0006075D">
              <w:rPr>
                <w:rFonts w:ascii="Times New Roman" w:eastAsia="Times New Roman" w:hAnsi="Times New Roman" w:cs="Times New Roman"/>
                <w:sz w:val="24"/>
                <w:szCs w:val="24"/>
              </w:rPr>
              <w:t> </w:t>
            </w:r>
            <w:r w:rsidRPr="0006075D">
              <w:rPr>
                <w:rFonts w:ascii="Times New Roman" w:eastAsia="Times New Roman" w:hAnsi="Times New Roman" w:cs="Times New Roman"/>
                <w:sz w:val="24"/>
                <w:szCs w:val="24"/>
                <w:lang w:val="uk-UA"/>
              </w:rPr>
              <w:t>5</w:t>
            </w:r>
          </w:p>
        </w:tc>
        <w:tc>
          <w:tcPr>
            <w:tcW w:w="5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6075D" w:rsidRDefault="00817BE0" w:rsidP="00817BE0">
            <w:pPr>
              <w:spacing w:after="0" w:line="240" w:lineRule="auto"/>
              <w:jc w:val="center"/>
              <w:rPr>
                <w:rFonts w:ascii="Times New Roman" w:eastAsia="Times New Roman" w:hAnsi="Times New Roman" w:cs="Times New Roman"/>
                <w:sz w:val="24"/>
                <w:szCs w:val="24"/>
              </w:rPr>
            </w:pPr>
            <w:r w:rsidRPr="0006075D">
              <w:rPr>
                <w:rFonts w:ascii="Times New Roman" w:eastAsia="Times New Roman" w:hAnsi="Times New Roman" w:cs="Times New Roman"/>
                <w:sz w:val="24"/>
                <w:szCs w:val="24"/>
                <w:lang w:val="uk-UA"/>
              </w:rPr>
              <w:t>5</w:t>
            </w:r>
          </w:p>
        </w:tc>
      </w:tr>
      <w:tr w:rsidR="00817BE0" w:rsidRPr="0006075D" w:rsidTr="00817BE0">
        <w:tblPrEx>
          <w:jc w:val="left"/>
        </w:tblPrEx>
        <w:trPr>
          <w:gridAfter w:val="1"/>
          <w:wAfter w:w="47" w:type="pct"/>
        </w:trPr>
        <w:tc>
          <w:tcPr>
            <w:tcW w:w="529"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6075D" w:rsidRDefault="00817BE0" w:rsidP="00817BE0">
            <w:pPr>
              <w:spacing w:after="0" w:line="240" w:lineRule="auto"/>
              <w:jc w:val="center"/>
              <w:rPr>
                <w:rFonts w:ascii="Times New Roman" w:eastAsia="Times New Roman" w:hAnsi="Times New Roman" w:cs="Times New Roman"/>
                <w:sz w:val="24"/>
                <w:szCs w:val="24"/>
              </w:rPr>
            </w:pPr>
            <w:r w:rsidRPr="0006075D">
              <w:rPr>
                <w:rFonts w:ascii="Times New Roman" w:eastAsia="Times New Roman" w:hAnsi="Times New Roman" w:cs="Times New Roman"/>
                <w:sz w:val="24"/>
                <w:szCs w:val="24"/>
              </w:rPr>
              <w:t>03.09</w:t>
            </w:r>
          </w:p>
        </w:tc>
        <w:tc>
          <w:tcPr>
            <w:tcW w:w="2001" w:type="pct"/>
            <w:gridSpan w:val="4"/>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74FB6" w:rsidRDefault="00817BE0" w:rsidP="00817BE0">
            <w:pPr>
              <w:spacing w:after="0" w:line="240" w:lineRule="auto"/>
              <w:rPr>
                <w:rFonts w:ascii="Times New Roman" w:eastAsia="Times New Roman" w:hAnsi="Times New Roman" w:cs="Times New Roman"/>
                <w:sz w:val="24"/>
                <w:szCs w:val="24"/>
                <w:lang w:val="uk-UA"/>
              </w:rPr>
            </w:pPr>
            <w:r w:rsidRPr="00074FB6">
              <w:rPr>
                <w:rFonts w:ascii="Times New Roman" w:eastAsia="Times New Roman" w:hAnsi="Times New Roman" w:cs="Times New Roman"/>
                <w:sz w:val="24"/>
                <w:szCs w:val="24"/>
                <w:lang w:val="uk-UA"/>
              </w:rPr>
              <w:t>Для будівництва та обслуговування будівель кредитно-фінансових установ</w:t>
            </w:r>
          </w:p>
        </w:tc>
        <w:tc>
          <w:tcPr>
            <w:tcW w:w="653"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74FB6" w:rsidRDefault="00817BE0" w:rsidP="00817BE0">
            <w:pPr>
              <w:spacing w:after="0" w:line="240" w:lineRule="auto"/>
              <w:jc w:val="center"/>
              <w:rPr>
                <w:rFonts w:ascii="Times New Roman" w:eastAsia="Times New Roman" w:hAnsi="Times New Roman" w:cs="Times New Roman"/>
                <w:sz w:val="24"/>
                <w:szCs w:val="24"/>
                <w:lang w:val="uk-UA"/>
              </w:rPr>
            </w:pPr>
            <w:r w:rsidRPr="00074FB6">
              <w:rPr>
                <w:rFonts w:ascii="Times New Roman" w:eastAsia="Times New Roman" w:hAnsi="Times New Roman" w:cs="Times New Roman"/>
                <w:sz w:val="24"/>
                <w:szCs w:val="24"/>
                <w:lang w:val="uk-UA"/>
              </w:rPr>
              <w:t> 3</w:t>
            </w:r>
          </w:p>
        </w:tc>
        <w:tc>
          <w:tcPr>
            <w:tcW w:w="555"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6075D" w:rsidRDefault="00817BE0" w:rsidP="00817BE0">
            <w:pPr>
              <w:spacing w:after="0" w:line="240" w:lineRule="auto"/>
              <w:jc w:val="center"/>
              <w:rPr>
                <w:rFonts w:ascii="Times New Roman" w:eastAsia="Times New Roman" w:hAnsi="Times New Roman" w:cs="Times New Roman"/>
                <w:sz w:val="24"/>
                <w:szCs w:val="24"/>
                <w:lang w:val="uk-UA"/>
              </w:rPr>
            </w:pPr>
            <w:r w:rsidRPr="0006075D">
              <w:rPr>
                <w:rFonts w:ascii="Times New Roman" w:eastAsia="Times New Roman" w:hAnsi="Times New Roman" w:cs="Times New Roman"/>
                <w:sz w:val="24"/>
                <w:szCs w:val="24"/>
              </w:rPr>
              <w:t> </w:t>
            </w:r>
            <w:r w:rsidRPr="0006075D">
              <w:rPr>
                <w:rFonts w:ascii="Times New Roman" w:eastAsia="Times New Roman" w:hAnsi="Times New Roman" w:cs="Times New Roman"/>
                <w:sz w:val="24"/>
                <w:szCs w:val="24"/>
                <w:lang w:val="uk-UA"/>
              </w:rPr>
              <w:t>3</w:t>
            </w:r>
          </w:p>
        </w:tc>
        <w:tc>
          <w:tcPr>
            <w:tcW w:w="665" w:type="pct"/>
            <w:gridSpan w:val="3"/>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6075D" w:rsidRDefault="00817BE0" w:rsidP="00817BE0">
            <w:pPr>
              <w:spacing w:after="0" w:line="240" w:lineRule="auto"/>
              <w:jc w:val="center"/>
              <w:rPr>
                <w:rFonts w:ascii="Times New Roman" w:eastAsia="Times New Roman" w:hAnsi="Times New Roman" w:cs="Times New Roman"/>
                <w:sz w:val="24"/>
                <w:szCs w:val="24"/>
              </w:rPr>
            </w:pPr>
            <w:r w:rsidRPr="0006075D">
              <w:rPr>
                <w:rFonts w:ascii="Times New Roman" w:eastAsia="Times New Roman" w:hAnsi="Times New Roman" w:cs="Times New Roman"/>
                <w:sz w:val="24"/>
                <w:szCs w:val="24"/>
                <w:lang w:val="uk-UA"/>
              </w:rPr>
              <w:t>5</w:t>
            </w:r>
          </w:p>
        </w:tc>
        <w:tc>
          <w:tcPr>
            <w:tcW w:w="5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6075D" w:rsidRDefault="00817BE0" w:rsidP="00817BE0">
            <w:pPr>
              <w:spacing w:after="0" w:line="240" w:lineRule="auto"/>
              <w:jc w:val="center"/>
              <w:rPr>
                <w:rFonts w:ascii="Times New Roman" w:eastAsia="Times New Roman" w:hAnsi="Times New Roman" w:cs="Times New Roman"/>
                <w:sz w:val="24"/>
                <w:szCs w:val="24"/>
                <w:lang w:val="uk-UA"/>
              </w:rPr>
            </w:pPr>
            <w:r w:rsidRPr="0006075D">
              <w:rPr>
                <w:rFonts w:ascii="Times New Roman" w:eastAsia="Times New Roman" w:hAnsi="Times New Roman" w:cs="Times New Roman"/>
                <w:sz w:val="24"/>
                <w:szCs w:val="24"/>
              </w:rPr>
              <w:t> </w:t>
            </w:r>
            <w:r w:rsidRPr="0006075D">
              <w:rPr>
                <w:rFonts w:ascii="Times New Roman" w:eastAsia="Times New Roman" w:hAnsi="Times New Roman" w:cs="Times New Roman"/>
                <w:sz w:val="24"/>
                <w:szCs w:val="24"/>
                <w:lang w:val="uk-UA"/>
              </w:rPr>
              <w:t>5</w:t>
            </w:r>
          </w:p>
        </w:tc>
      </w:tr>
      <w:tr w:rsidR="00817BE0" w:rsidRPr="0006075D" w:rsidTr="00817BE0">
        <w:tblPrEx>
          <w:jc w:val="left"/>
        </w:tblPrEx>
        <w:trPr>
          <w:gridAfter w:val="1"/>
          <w:wAfter w:w="47" w:type="pct"/>
        </w:trPr>
        <w:tc>
          <w:tcPr>
            <w:tcW w:w="529"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6075D" w:rsidRDefault="00817BE0" w:rsidP="00817BE0">
            <w:pPr>
              <w:spacing w:after="0" w:line="240" w:lineRule="auto"/>
              <w:jc w:val="center"/>
              <w:rPr>
                <w:rFonts w:ascii="Times New Roman" w:eastAsia="Times New Roman" w:hAnsi="Times New Roman" w:cs="Times New Roman"/>
                <w:sz w:val="24"/>
                <w:szCs w:val="24"/>
              </w:rPr>
            </w:pPr>
            <w:r w:rsidRPr="0006075D">
              <w:rPr>
                <w:rFonts w:ascii="Times New Roman" w:eastAsia="Times New Roman" w:hAnsi="Times New Roman" w:cs="Times New Roman"/>
                <w:sz w:val="24"/>
                <w:szCs w:val="24"/>
              </w:rPr>
              <w:t>03.10</w:t>
            </w:r>
          </w:p>
        </w:tc>
        <w:tc>
          <w:tcPr>
            <w:tcW w:w="2001" w:type="pct"/>
            <w:gridSpan w:val="4"/>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74FB6" w:rsidRDefault="00817BE0" w:rsidP="00817BE0">
            <w:pPr>
              <w:spacing w:after="0" w:line="240" w:lineRule="auto"/>
              <w:rPr>
                <w:rFonts w:ascii="Times New Roman" w:eastAsia="Times New Roman" w:hAnsi="Times New Roman" w:cs="Times New Roman"/>
                <w:sz w:val="24"/>
                <w:szCs w:val="24"/>
                <w:lang w:val="uk-UA"/>
              </w:rPr>
            </w:pPr>
            <w:r w:rsidRPr="00074FB6">
              <w:rPr>
                <w:rFonts w:ascii="Times New Roman" w:eastAsia="Times New Roman" w:hAnsi="Times New Roman" w:cs="Times New Roman"/>
                <w:sz w:val="24"/>
                <w:szCs w:val="24"/>
                <w:lang w:val="uk-UA"/>
              </w:rPr>
              <w:t>Для будівництва та обслуговування будівель ринкової інфраструктури</w:t>
            </w:r>
          </w:p>
        </w:tc>
        <w:tc>
          <w:tcPr>
            <w:tcW w:w="653"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74FB6" w:rsidRDefault="00817BE0" w:rsidP="00817BE0">
            <w:pPr>
              <w:spacing w:after="0" w:line="240" w:lineRule="auto"/>
              <w:jc w:val="center"/>
              <w:rPr>
                <w:rFonts w:ascii="Times New Roman" w:eastAsia="Times New Roman" w:hAnsi="Times New Roman" w:cs="Times New Roman"/>
                <w:sz w:val="24"/>
                <w:szCs w:val="24"/>
                <w:lang w:val="uk-UA"/>
              </w:rPr>
            </w:pPr>
            <w:r w:rsidRPr="00074FB6">
              <w:rPr>
                <w:rFonts w:ascii="Times New Roman" w:eastAsia="Times New Roman" w:hAnsi="Times New Roman" w:cs="Times New Roman"/>
                <w:sz w:val="24"/>
                <w:szCs w:val="24"/>
                <w:lang w:val="uk-UA"/>
              </w:rPr>
              <w:t>2</w:t>
            </w:r>
          </w:p>
        </w:tc>
        <w:tc>
          <w:tcPr>
            <w:tcW w:w="555"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6075D" w:rsidRDefault="00817BE0" w:rsidP="00817BE0">
            <w:pPr>
              <w:spacing w:after="0" w:line="240" w:lineRule="auto"/>
              <w:jc w:val="center"/>
              <w:rPr>
                <w:rFonts w:ascii="Times New Roman" w:eastAsia="Times New Roman" w:hAnsi="Times New Roman" w:cs="Times New Roman"/>
                <w:sz w:val="24"/>
                <w:szCs w:val="24"/>
                <w:lang w:val="uk-UA"/>
              </w:rPr>
            </w:pPr>
            <w:r w:rsidRPr="0006075D">
              <w:rPr>
                <w:rFonts w:ascii="Times New Roman" w:eastAsia="Times New Roman" w:hAnsi="Times New Roman" w:cs="Times New Roman"/>
                <w:sz w:val="24"/>
                <w:szCs w:val="24"/>
              </w:rPr>
              <w:t> </w:t>
            </w:r>
            <w:r>
              <w:rPr>
                <w:rFonts w:ascii="Times New Roman" w:eastAsia="Times New Roman" w:hAnsi="Times New Roman" w:cs="Times New Roman"/>
                <w:sz w:val="24"/>
                <w:szCs w:val="24"/>
                <w:lang w:val="uk-UA"/>
              </w:rPr>
              <w:t>2</w:t>
            </w:r>
          </w:p>
        </w:tc>
        <w:tc>
          <w:tcPr>
            <w:tcW w:w="665" w:type="pct"/>
            <w:gridSpan w:val="3"/>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6075D" w:rsidRDefault="00817BE0" w:rsidP="00817BE0">
            <w:pPr>
              <w:spacing w:after="0" w:line="240" w:lineRule="auto"/>
              <w:jc w:val="center"/>
              <w:rPr>
                <w:rFonts w:ascii="Times New Roman" w:eastAsia="Times New Roman" w:hAnsi="Times New Roman" w:cs="Times New Roman"/>
                <w:sz w:val="24"/>
                <w:szCs w:val="24"/>
                <w:lang w:val="uk-UA"/>
              </w:rPr>
            </w:pPr>
            <w:r w:rsidRPr="0006075D">
              <w:rPr>
                <w:rFonts w:ascii="Times New Roman" w:eastAsia="Times New Roman" w:hAnsi="Times New Roman" w:cs="Times New Roman"/>
                <w:sz w:val="24"/>
                <w:szCs w:val="24"/>
              </w:rPr>
              <w:t> </w:t>
            </w:r>
            <w:r w:rsidRPr="0006075D">
              <w:rPr>
                <w:rFonts w:ascii="Times New Roman" w:eastAsia="Times New Roman" w:hAnsi="Times New Roman" w:cs="Times New Roman"/>
                <w:sz w:val="24"/>
                <w:szCs w:val="24"/>
                <w:lang w:val="uk-UA"/>
              </w:rPr>
              <w:t>5</w:t>
            </w:r>
          </w:p>
          <w:p w:rsidR="00817BE0" w:rsidRPr="0006075D" w:rsidRDefault="00817BE0" w:rsidP="00817BE0">
            <w:pPr>
              <w:spacing w:after="0" w:line="240" w:lineRule="auto"/>
              <w:jc w:val="center"/>
              <w:rPr>
                <w:rFonts w:ascii="Times New Roman" w:eastAsia="Times New Roman" w:hAnsi="Times New Roman" w:cs="Times New Roman"/>
                <w:sz w:val="24"/>
                <w:szCs w:val="24"/>
                <w:lang w:val="uk-UA"/>
              </w:rPr>
            </w:pPr>
          </w:p>
        </w:tc>
        <w:tc>
          <w:tcPr>
            <w:tcW w:w="5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6075D" w:rsidRDefault="00817BE0" w:rsidP="00817BE0">
            <w:pPr>
              <w:spacing w:after="0" w:line="240" w:lineRule="auto"/>
              <w:jc w:val="center"/>
              <w:rPr>
                <w:rFonts w:ascii="Times New Roman" w:eastAsia="Times New Roman" w:hAnsi="Times New Roman" w:cs="Times New Roman"/>
                <w:sz w:val="24"/>
                <w:szCs w:val="24"/>
              </w:rPr>
            </w:pPr>
            <w:r w:rsidRPr="0006075D">
              <w:rPr>
                <w:rFonts w:ascii="Times New Roman" w:eastAsia="Times New Roman" w:hAnsi="Times New Roman" w:cs="Times New Roman"/>
                <w:sz w:val="24"/>
                <w:szCs w:val="24"/>
              </w:rPr>
              <w:t>5</w:t>
            </w:r>
          </w:p>
        </w:tc>
      </w:tr>
      <w:tr w:rsidR="00817BE0" w:rsidRPr="0006075D" w:rsidTr="00817BE0">
        <w:tblPrEx>
          <w:jc w:val="left"/>
        </w:tblPrEx>
        <w:trPr>
          <w:gridAfter w:val="1"/>
          <w:wAfter w:w="47" w:type="pct"/>
        </w:trPr>
        <w:tc>
          <w:tcPr>
            <w:tcW w:w="529"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6075D" w:rsidRDefault="00817BE0" w:rsidP="00817BE0">
            <w:pPr>
              <w:spacing w:after="0" w:line="240" w:lineRule="auto"/>
              <w:jc w:val="center"/>
              <w:rPr>
                <w:rFonts w:ascii="Times New Roman" w:eastAsia="Times New Roman" w:hAnsi="Times New Roman" w:cs="Times New Roman"/>
                <w:sz w:val="24"/>
                <w:szCs w:val="24"/>
              </w:rPr>
            </w:pPr>
            <w:r w:rsidRPr="0006075D">
              <w:rPr>
                <w:rFonts w:ascii="Times New Roman" w:eastAsia="Times New Roman" w:hAnsi="Times New Roman" w:cs="Times New Roman"/>
                <w:sz w:val="24"/>
                <w:szCs w:val="24"/>
              </w:rPr>
              <w:t>03.15</w:t>
            </w:r>
          </w:p>
        </w:tc>
        <w:tc>
          <w:tcPr>
            <w:tcW w:w="2001" w:type="pct"/>
            <w:gridSpan w:val="4"/>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74FB6" w:rsidRDefault="00817BE0" w:rsidP="00817BE0">
            <w:pPr>
              <w:spacing w:after="0" w:line="240" w:lineRule="auto"/>
              <w:rPr>
                <w:rFonts w:ascii="Times New Roman" w:eastAsia="Times New Roman" w:hAnsi="Times New Roman" w:cs="Times New Roman"/>
                <w:sz w:val="24"/>
                <w:szCs w:val="24"/>
                <w:lang w:val="uk-UA"/>
              </w:rPr>
            </w:pPr>
            <w:r w:rsidRPr="00074FB6">
              <w:rPr>
                <w:rFonts w:ascii="Times New Roman" w:eastAsia="Times New Roman" w:hAnsi="Times New Roman" w:cs="Times New Roman"/>
                <w:sz w:val="24"/>
                <w:szCs w:val="24"/>
                <w:lang w:val="uk-UA"/>
              </w:rPr>
              <w:t>Для будівництва та обслуговування інших будівель громадської забудови</w:t>
            </w:r>
          </w:p>
        </w:tc>
        <w:tc>
          <w:tcPr>
            <w:tcW w:w="653"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74FB6" w:rsidRDefault="00817BE0" w:rsidP="00817BE0">
            <w:pPr>
              <w:spacing w:after="0" w:line="240" w:lineRule="auto"/>
              <w:jc w:val="center"/>
              <w:rPr>
                <w:rFonts w:ascii="Times New Roman" w:eastAsia="Times New Roman" w:hAnsi="Times New Roman" w:cs="Times New Roman"/>
                <w:sz w:val="24"/>
                <w:szCs w:val="24"/>
                <w:lang w:val="uk-UA"/>
              </w:rPr>
            </w:pPr>
            <w:r w:rsidRPr="00074FB6">
              <w:rPr>
                <w:rFonts w:ascii="Times New Roman" w:eastAsia="Times New Roman" w:hAnsi="Times New Roman" w:cs="Times New Roman"/>
                <w:sz w:val="24"/>
                <w:szCs w:val="24"/>
                <w:lang w:val="uk-UA"/>
              </w:rPr>
              <w:t>3</w:t>
            </w:r>
          </w:p>
        </w:tc>
        <w:tc>
          <w:tcPr>
            <w:tcW w:w="555"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6075D" w:rsidRDefault="00817BE0" w:rsidP="00817BE0">
            <w:pPr>
              <w:spacing w:after="0" w:line="240" w:lineRule="auto"/>
              <w:jc w:val="center"/>
              <w:rPr>
                <w:rFonts w:ascii="Times New Roman" w:eastAsia="Times New Roman" w:hAnsi="Times New Roman" w:cs="Times New Roman"/>
                <w:sz w:val="24"/>
                <w:szCs w:val="24"/>
                <w:lang w:val="uk-UA"/>
              </w:rPr>
            </w:pPr>
            <w:r w:rsidRPr="0006075D">
              <w:rPr>
                <w:rFonts w:ascii="Times New Roman" w:eastAsia="Times New Roman" w:hAnsi="Times New Roman" w:cs="Times New Roman"/>
                <w:sz w:val="24"/>
                <w:szCs w:val="24"/>
              </w:rPr>
              <w:t> </w:t>
            </w:r>
            <w:r w:rsidRPr="0006075D">
              <w:rPr>
                <w:rFonts w:ascii="Times New Roman" w:eastAsia="Times New Roman" w:hAnsi="Times New Roman" w:cs="Times New Roman"/>
                <w:sz w:val="24"/>
                <w:szCs w:val="24"/>
                <w:lang w:val="uk-UA"/>
              </w:rPr>
              <w:t>3</w:t>
            </w:r>
          </w:p>
        </w:tc>
        <w:tc>
          <w:tcPr>
            <w:tcW w:w="665" w:type="pct"/>
            <w:gridSpan w:val="3"/>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6075D" w:rsidRDefault="00817BE0" w:rsidP="00817BE0">
            <w:pPr>
              <w:spacing w:after="0" w:line="240" w:lineRule="auto"/>
              <w:jc w:val="center"/>
              <w:rPr>
                <w:rFonts w:ascii="Times New Roman" w:eastAsia="Times New Roman" w:hAnsi="Times New Roman" w:cs="Times New Roman"/>
                <w:sz w:val="24"/>
                <w:szCs w:val="24"/>
              </w:rPr>
            </w:pPr>
            <w:r w:rsidRPr="0006075D">
              <w:rPr>
                <w:rFonts w:ascii="Times New Roman" w:eastAsia="Times New Roman" w:hAnsi="Times New Roman" w:cs="Times New Roman"/>
                <w:sz w:val="24"/>
                <w:szCs w:val="24"/>
                <w:lang w:val="uk-UA"/>
              </w:rPr>
              <w:t>5</w:t>
            </w:r>
          </w:p>
        </w:tc>
        <w:tc>
          <w:tcPr>
            <w:tcW w:w="5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6075D" w:rsidRDefault="00817BE0" w:rsidP="00817BE0">
            <w:pPr>
              <w:spacing w:after="0" w:line="240" w:lineRule="auto"/>
              <w:jc w:val="center"/>
              <w:rPr>
                <w:rFonts w:ascii="Times New Roman" w:eastAsia="Times New Roman" w:hAnsi="Times New Roman" w:cs="Times New Roman"/>
                <w:sz w:val="24"/>
                <w:szCs w:val="24"/>
              </w:rPr>
            </w:pPr>
            <w:r w:rsidRPr="0006075D">
              <w:rPr>
                <w:rFonts w:ascii="Times New Roman" w:eastAsia="Times New Roman" w:hAnsi="Times New Roman" w:cs="Times New Roman"/>
                <w:sz w:val="24"/>
                <w:szCs w:val="24"/>
                <w:lang w:val="uk-UA"/>
              </w:rPr>
              <w:t>5</w:t>
            </w:r>
          </w:p>
        </w:tc>
      </w:tr>
      <w:tr w:rsidR="00817BE0" w:rsidRPr="0006075D" w:rsidTr="00817BE0">
        <w:tblPrEx>
          <w:jc w:val="left"/>
        </w:tblPrEx>
        <w:trPr>
          <w:gridAfter w:val="1"/>
          <w:wAfter w:w="47" w:type="pct"/>
        </w:trPr>
        <w:tc>
          <w:tcPr>
            <w:tcW w:w="529"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6075D" w:rsidRDefault="00817BE0" w:rsidP="00817BE0">
            <w:pPr>
              <w:spacing w:after="0" w:line="240" w:lineRule="auto"/>
              <w:jc w:val="center"/>
              <w:rPr>
                <w:rFonts w:ascii="Times New Roman" w:eastAsia="Times New Roman" w:hAnsi="Times New Roman" w:cs="Times New Roman"/>
                <w:sz w:val="24"/>
                <w:szCs w:val="24"/>
              </w:rPr>
            </w:pPr>
            <w:r w:rsidRPr="0006075D">
              <w:rPr>
                <w:rFonts w:ascii="Times New Roman" w:eastAsia="Times New Roman" w:hAnsi="Times New Roman" w:cs="Times New Roman"/>
                <w:sz w:val="24"/>
                <w:szCs w:val="24"/>
              </w:rPr>
              <w:t>07</w:t>
            </w:r>
          </w:p>
        </w:tc>
        <w:tc>
          <w:tcPr>
            <w:tcW w:w="4424" w:type="pct"/>
            <w:gridSpan w:val="1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74FB6" w:rsidRDefault="00817BE0" w:rsidP="00817BE0">
            <w:pPr>
              <w:spacing w:after="0" w:line="240" w:lineRule="auto"/>
              <w:jc w:val="center"/>
              <w:rPr>
                <w:rFonts w:ascii="Times New Roman" w:eastAsia="Times New Roman" w:hAnsi="Times New Roman" w:cs="Times New Roman"/>
                <w:sz w:val="24"/>
                <w:szCs w:val="24"/>
                <w:lang w:val="uk-UA"/>
              </w:rPr>
            </w:pPr>
            <w:r w:rsidRPr="00074FB6">
              <w:rPr>
                <w:rFonts w:ascii="Times New Roman" w:eastAsia="Times New Roman" w:hAnsi="Times New Roman" w:cs="Times New Roman"/>
                <w:sz w:val="24"/>
                <w:szCs w:val="24"/>
                <w:lang w:val="uk-UA"/>
              </w:rPr>
              <w:t>Землі рекреаційного призначення</w:t>
            </w:r>
          </w:p>
        </w:tc>
      </w:tr>
      <w:tr w:rsidR="00817BE0" w:rsidRPr="0006075D" w:rsidTr="00817BE0">
        <w:tblPrEx>
          <w:jc w:val="left"/>
        </w:tblPrEx>
        <w:trPr>
          <w:gridAfter w:val="1"/>
          <w:wAfter w:w="47" w:type="pct"/>
        </w:trPr>
        <w:tc>
          <w:tcPr>
            <w:tcW w:w="529"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6075D" w:rsidRDefault="00817BE0" w:rsidP="00817BE0">
            <w:pPr>
              <w:spacing w:after="0" w:line="240" w:lineRule="auto"/>
              <w:jc w:val="center"/>
              <w:rPr>
                <w:rFonts w:ascii="Times New Roman" w:eastAsia="Times New Roman" w:hAnsi="Times New Roman" w:cs="Times New Roman"/>
                <w:sz w:val="24"/>
                <w:szCs w:val="24"/>
              </w:rPr>
            </w:pPr>
            <w:r w:rsidRPr="0006075D">
              <w:rPr>
                <w:rFonts w:ascii="Times New Roman" w:eastAsia="Times New Roman" w:hAnsi="Times New Roman" w:cs="Times New Roman"/>
                <w:sz w:val="24"/>
                <w:szCs w:val="24"/>
              </w:rPr>
              <w:t>07.03</w:t>
            </w:r>
          </w:p>
        </w:tc>
        <w:tc>
          <w:tcPr>
            <w:tcW w:w="2001" w:type="pct"/>
            <w:gridSpan w:val="4"/>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74FB6" w:rsidRDefault="00817BE0" w:rsidP="00817BE0">
            <w:pPr>
              <w:spacing w:after="0" w:line="240" w:lineRule="auto"/>
              <w:rPr>
                <w:rFonts w:ascii="Times New Roman" w:eastAsia="Times New Roman" w:hAnsi="Times New Roman" w:cs="Times New Roman"/>
                <w:sz w:val="24"/>
                <w:szCs w:val="24"/>
                <w:lang w:val="uk-UA"/>
              </w:rPr>
            </w:pPr>
            <w:r w:rsidRPr="00074FB6">
              <w:rPr>
                <w:rFonts w:ascii="Times New Roman" w:eastAsia="Times New Roman" w:hAnsi="Times New Roman" w:cs="Times New Roman"/>
                <w:sz w:val="24"/>
                <w:szCs w:val="24"/>
                <w:lang w:val="uk-UA"/>
              </w:rPr>
              <w:t>Для індивідуального дачного будівництва</w:t>
            </w:r>
          </w:p>
        </w:tc>
        <w:tc>
          <w:tcPr>
            <w:tcW w:w="653"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74FB6" w:rsidRDefault="00817BE0" w:rsidP="00817BE0">
            <w:pPr>
              <w:spacing w:after="0" w:line="240" w:lineRule="auto"/>
              <w:jc w:val="center"/>
              <w:rPr>
                <w:rFonts w:ascii="Times New Roman" w:eastAsia="Times New Roman" w:hAnsi="Times New Roman" w:cs="Times New Roman"/>
                <w:sz w:val="24"/>
                <w:szCs w:val="24"/>
                <w:lang w:val="uk-UA"/>
              </w:rPr>
            </w:pPr>
            <w:r w:rsidRPr="00074FB6">
              <w:rPr>
                <w:rFonts w:ascii="Times New Roman" w:eastAsia="Times New Roman" w:hAnsi="Times New Roman" w:cs="Times New Roman"/>
                <w:sz w:val="24"/>
                <w:szCs w:val="24"/>
                <w:lang w:val="uk-UA"/>
              </w:rPr>
              <w:t>1 </w:t>
            </w:r>
          </w:p>
        </w:tc>
        <w:tc>
          <w:tcPr>
            <w:tcW w:w="555"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6075D" w:rsidRDefault="00817BE0" w:rsidP="00817BE0">
            <w:pPr>
              <w:spacing w:after="0" w:line="240" w:lineRule="auto"/>
              <w:jc w:val="center"/>
              <w:rPr>
                <w:rFonts w:ascii="Times New Roman" w:eastAsia="Times New Roman" w:hAnsi="Times New Roman" w:cs="Times New Roman"/>
                <w:sz w:val="24"/>
                <w:szCs w:val="24"/>
              </w:rPr>
            </w:pPr>
            <w:r w:rsidRPr="0006075D">
              <w:rPr>
                <w:rFonts w:ascii="Times New Roman" w:eastAsia="Times New Roman" w:hAnsi="Times New Roman" w:cs="Times New Roman"/>
                <w:sz w:val="24"/>
                <w:szCs w:val="24"/>
              </w:rPr>
              <w:t>1 </w:t>
            </w:r>
          </w:p>
        </w:tc>
        <w:tc>
          <w:tcPr>
            <w:tcW w:w="665" w:type="pct"/>
            <w:gridSpan w:val="3"/>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6075D" w:rsidRDefault="00817BE0" w:rsidP="00817BE0">
            <w:pPr>
              <w:spacing w:after="0" w:line="240" w:lineRule="auto"/>
              <w:jc w:val="center"/>
              <w:rPr>
                <w:rFonts w:ascii="Times New Roman" w:eastAsia="Times New Roman" w:hAnsi="Times New Roman" w:cs="Times New Roman"/>
                <w:sz w:val="24"/>
                <w:szCs w:val="24"/>
              </w:rPr>
            </w:pPr>
            <w:r w:rsidRPr="0006075D">
              <w:rPr>
                <w:rFonts w:ascii="Times New Roman" w:eastAsia="Times New Roman" w:hAnsi="Times New Roman" w:cs="Times New Roman"/>
                <w:sz w:val="24"/>
                <w:szCs w:val="24"/>
              </w:rPr>
              <w:t> 5</w:t>
            </w:r>
          </w:p>
        </w:tc>
        <w:tc>
          <w:tcPr>
            <w:tcW w:w="5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6075D" w:rsidRDefault="00817BE0" w:rsidP="00817BE0">
            <w:pPr>
              <w:spacing w:after="0" w:line="240" w:lineRule="auto"/>
              <w:jc w:val="center"/>
              <w:rPr>
                <w:rFonts w:ascii="Times New Roman" w:eastAsia="Times New Roman" w:hAnsi="Times New Roman" w:cs="Times New Roman"/>
                <w:sz w:val="24"/>
                <w:szCs w:val="24"/>
              </w:rPr>
            </w:pPr>
            <w:r w:rsidRPr="0006075D">
              <w:rPr>
                <w:rFonts w:ascii="Times New Roman" w:eastAsia="Times New Roman" w:hAnsi="Times New Roman" w:cs="Times New Roman"/>
                <w:sz w:val="24"/>
                <w:szCs w:val="24"/>
              </w:rPr>
              <w:t>5 </w:t>
            </w:r>
          </w:p>
        </w:tc>
      </w:tr>
      <w:tr w:rsidR="00817BE0" w:rsidRPr="0006075D" w:rsidTr="00817BE0">
        <w:tblPrEx>
          <w:jc w:val="left"/>
        </w:tblPrEx>
        <w:trPr>
          <w:gridAfter w:val="1"/>
          <w:wAfter w:w="47" w:type="pct"/>
        </w:trPr>
        <w:tc>
          <w:tcPr>
            <w:tcW w:w="529"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6075D" w:rsidRDefault="00817BE0" w:rsidP="00817BE0">
            <w:pPr>
              <w:spacing w:after="0" w:line="240" w:lineRule="auto"/>
              <w:jc w:val="center"/>
              <w:rPr>
                <w:rFonts w:ascii="Times New Roman" w:eastAsia="Times New Roman" w:hAnsi="Times New Roman" w:cs="Times New Roman"/>
                <w:sz w:val="24"/>
                <w:szCs w:val="24"/>
              </w:rPr>
            </w:pPr>
            <w:r w:rsidRPr="0006075D">
              <w:rPr>
                <w:rFonts w:ascii="Times New Roman" w:eastAsia="Times New Roman" w:hAnsi="Times New Roman" w:cs="Times New Roman"/>
                <w:sz w:val="24"/>
                <w:szCs w:val="24"/>
              </w:rPr>
              <w:t>07.04</w:t>
            </w:r>
          </w:p>
        </w:tc>
        <w:tc>
          <w:tcPr>
            <w:tcW w:w="2001" w:type="pct"/>
            <w:gridSpan w:val="4"/>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74FB6" w:rsidRDefault="00817BE0" w:rsidP="00817BE0">
            <w:pPr>
              <w:spacing w:after="0" w:line="240" w:lineRule="auto"/>
              <w:rPr>
                <w:rFonts w:ascii="Times New Roman" w:eastAsia="Times New Roman" w:hAnsi="Times New Roman" w:cs="Times New Roman"/>
                <w:sz w:val="24"/>
                <w:szCs w:val="24"/>
                <w:lang w:val="uk-UA"/>
              </w:rPr>
            </w:pPr>
            <w:r w:rsidRPr="00074FB6">
              <w:rPr>
                <w:rFonts w:ascii="Times New Roman" w:eastAsia="Times New Roman" w:hAnsi="Times New Roman" w:cs="Times New Roman"/>
                <w:sz w:val="24"/>
                <w:szCs w:val="24"/>
                <w:lang w:val="uk-UA"/>
              </w:rPr>
              <w:t>Для колективного дачного будівництва</w:t>
            </w:r>
          </w:p>
        </w:tc>
        <w:tc>
          <w:tcPr>
            <w:tcW w:w="653"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74FB6" w:rsidRDefault="00817BE0" w:rsidP="00817BE0">
            <w:pPr>
              <w:spacing w:after="0" w:line="240" w:lineRule="auto"/>
              <w:jc w:val="center"/>
              <w:rPr>
                <w:rFonts w:ascii="Times New Roman" w:eastAsia="Times New Roman" w:hAnsi="Times New Roman" w:cs="Times New Roman"/>
                <w:sz w:val="24"/>
                <w:szCs w:val="24"/>
                <w:lang w:val="uk-UA"/>
              </w:rPr>
            </w:pPr>
            <w:r w:rsidRPr="00074FB6">
              <w:rPr>
                <w:rFonts w:ascii="Times New Roman" w:eastAsia="Times New Roman" w:hAnsi="Times New Roman" w:cs="Times New Roman"/>
                <w:sz w:val="24"/>
                <w:szCs w:val="24"/>
                <w:lang w:val="uk-UA"/>
              </w:rPr>
              <w:t> 1</w:t>
            </w:r>
          </w:p>
        </w:tc>
        <w:tc>
          <w:tcPr>
            <w:tcW w:w="555"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6075D" w:rsidRDefault="00817BE0" w:rsidP="00817BE0">
            <w:pPr>
              <w:spacing w:after="0" w:line="240" w:lineRule="auto"/>
              <w:jc w:val="center"/>
              <w:rPr>
                <w:rFonts w:ascii="Times New Roman" w:eastAsia="Times New Roman" w:hAnsi="Times New Roman" w:cs="Times New Roman"/>
                <w:sz w:val="24"/>
                <w:szCs w:val="24"/>
              </w:rPr>
            </w:pPr>
            <w:r w:rsidRPr="0006075D">
              <w:rPr>
                <w:rFonts w:ascii="Times New Roman" w:eastAsia="Times New Roman" w:hAnsi="Times New Roman" w:cs="Times New Roman"/>
                <w:sz w:val="24"/>
                <w:szCs w:val="24"/>
              </w:rPr>
              <w:t>1</w:t>
            </w:r>
          </w:p>
        </w:tc>
        <w:tc>
          <w:tcPr>
            <w:tcW w:w="665" w:type="pct"/>
            <w:gridSpan w:val="3"/>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6075D" w:rsidRDefault="00817BE0" w:rsidP="00817BE0">
            <w:pPr>
              <w:spacing w:after="0" w:line="240" w:lineRule="auto"/>
              <w:jc w:val="center"/>
              <w:rPr>
                <w:rFonts w:ascii="Times New Roman" w:eastAsia="Times New Roman" w:hAnsi="Times New Roman" w:cs="Times New Roman"/>
                <w:sz w:val="24"/>
                <w:szCs w:val="24"/>
              </w:rPr>
            </w:pPr>
            <w:r w:rsidRPr="0006075D">
              <w:rPr>
                <w:rFonts w:ascii="Times New Roman" w:eastAsia="Times New Roman" w:hAnsi="Times New Roman" w:cs="Times New Roman"/>
                <w:sz w:val="24"/>
                <w:szCs w:val="24"/>
              </w:rPr>
              <w:t> 5</w:t>
            </w:r>
          </w:p>
        </w:tc>
        <w:tc>
          <w:tcPr>
            <w:tcW w:w="5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6075D" w:rsidRDefault="00817BE0" w:rsidP="00817BE0">
            <w:pPr>
              <w:spacing w:after="0" w:line="240" w:lineRule="auto"/>
              <w:jc w:val="center"/>
              <w:rPr>
                <w:rFonts w:ascii="Times New Roman" w:eastAsia="Times New Roman" w:hAnsi="Times New Roman" w:cs="Times New Roman"/>
                <w:sz w:val="24"/>
                <w:szCs w:val="24"/>
              </w:rPr>
            </w:pPr>
            <w:r w:rsidRPr="0006075D">
              <w:rPr>
                <w:rFonts w:ascii="Times New Roman" w:eastAsia="Times New Roman" w:hAnsi="Times New Roman" w:cs="Times New Roman"/>
                <w:sz w:val="24"/>
                <w:szCs w:val="24"/>
                <w:lang w:val="uk-UA"/>
              </w:rPr>
              <w:t>5</w:t>
            </w:r>
            <w:r w:rsidRPr="0006075D">
              <w:rPr>
                <w:rFonts w:ascii="Times New Roman" w:eastAsia="Times New Roman" w:hAnsi="Times New Roman" w:cs="Times New Roman"/>
                <w:sz w:val="24"/>
                <w:szCs w:val="24"/>
              </w:rPr>
              <w:t> </w:t>
            </w:r>
          </w:p>
        </w:tc>
      </w:tr>
      <w:tr w:rsidR="00817BE0" w:rsidRPr="0006075D" w:rsidTr="00817BE0">
        <w:tblPrEx>
          <w:jc w:val="left"/>
        </w:tblPrEx>
        <w:trPr>
          <w:gridAfter w:val="1"/>
          <w:wAfter w:w="47" w:type="pct"/>
        </w:trPr>
        <w:tc>
          <w:tcPr>
            <w:tcW w:w="529"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6075D" w:rsidRDefault="00817BE0" w:rsidP="00817BE0">
            <w:pPr>
              <w:spacing w:after="0" w:line="240" w:lineRule="auto"/>
              <w:jc w:val="center"/>
              <w:rPr>
                <w:rFonts w:ascii="Times New Roman" w:eastAsia="Times New Roman" w:hAnsi="Times New Roman" w:cs="Times New Roman"/>
                <w:sz w:val="24"/>
                <w:szCs w:val="24"/>
              </w:rPr>
            </w:pPr>
            <w:r w:rsidRPr="0006075D">
              <w:rPr>
                <w:rFonts w:ascii="Times New Roman" w:eastAsia="Times New Roman" w:hAnsi="Times New Roman" w:cs="Times New Roman"/>
                <w:sz w:val="24"/>
                <w:szCs w:val="24"/>
              </w:rPr>
              <w:t>08</w:t>
            </w:r>
          </w:p>
        </w:tc>
        <w:tc>
          <w:tcPr>
            <w:tcW w:w="4424" w:type="pct"/>
            <w:gridSpan w:val="1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74FB6" w:rsidRDefault="00817BE0" w:rsidP="00817BE0">
            <w:pPr>
              <w:spacing w:after="0" w:line="240" w:lineRule="auto"/>
              <w:jc w:val="center"/>
              <w:rPr>
                <w:rFonts w:ascii="Times New Roman" w:eastAsia="Times New Roman" w:hAnsi="Times New Roman" w:cs="Times New Roman"/>
                <w:sz w:val="24"/>
                <w:szCs w:val="24"/>
                <w:lang w:val="uk-UA"/>
              </w:rPr>
            </w:pPr>
            <w:r w:rsidRPr="00074FB6">
              <w:rPr>
                <w:rFonts w:ascii="Times New Roman" w:eastAsia="Times New Roman" w:hAnsi="Times New Roman" w:cs="Times New Roman"/>
                <w:sz w:val="24"/>
                <w:szCs w:val="24"/>
                <w:lang w:val="uk-UA"/>
              </w:rPr>
              <w:t>Землі історико-культурного призначення</w:t>
            </w:r>
          </w:p>
        </w:tc>
      </w:tr>
      <w:tr w:rsidR="00817BE0" w:rsidRPr="0006075D" w:rsidTr="00817BE0">
        <w:tblPrEx>
          <w:jc w:val="left"/>
        </w:tblPrEx>
        <w:trPr>
          <w:gridAfter w:val="1"/>
          <w:wAfter w:w="47" w:type="pct"/>
        </w:trPr>
        <w:tc>
          <w:tcPr>
            <w:tcW w:w="529"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6075D" w:rsidRDefault="00817BE0" w:rsidP="00817BE0">
            <w:pPr>
              <w:spacing w:after="0" w:line="240" w:lineRule="auto"/>
              <w:jc w:val="center"/>
              <w:rPr>
                <w:rFonts w:ascii="Times New Roman" w:eastAsia="Times New Roman" w:hAnsi="Times New Roman" w:cs="Times New Roman"/>
                <w:sz w:val="24"/>
                <w:szCs w:val="24"/>
              </w:rPr>
            </w:pPr>
            <w:r w:rsidRPr="0006075D">
              <w:rPr>
                <w:rFonts w:ascii="Times New Roman" w:eastAsia="Times New Roman" w:hAnsi="Times New Roman" w:cs="Times New Roman"/>
                <w:sz w:val="24"/>
                <w:szCs w:val="24"/>
              </w:rPr>
              <w:t>08.01</w:t>
            </w:r>
          </w:p>
        </w:tc>
        <w:tc>
          <w:tcPr>
            <w:tcW w:w="2001" w:type="pct"/>
            <w:gridSpan w:val="4"/>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74FB6" w:rsidRDefault="00817BE0" w:rsidP="00817BE0">
            <w:pPr>
              <w:spacing w:after="0" w:line="240" w:lineRule="auto"/>
              <w:rPr>
                <w:rFonts w:ascii="Times New Roman" w:eastAsia="Times New Roman" w:hAnsi="Times New Roman" w:cs="Times New Roman"/>
                <w:sz w:val="24"/>
                <w:szCs w:val="24"/>
                <w:lang w:val="uk-UA"/>
              </w:rPr>
            </w:pPr>
            <w:r w:rsidRPr="00074FB6">
              <w:rPr>
                <w:rFonts w:ascii="Times New Roman" w:eastAsia="Times New Roman" w:hAnsi="Times New Roman" w:cs="Times New Roman"/>
                <w:sz w:val="24"/>
                <w:szCs w:val="24"/>
                <w:lang w:val="uk-UA"/>
              </w:rPr>
              <w:t>Для забезпечення охорони об'єктів культурної спадщини</w:t>
            </w:r>
          </w:p>
        </w:tc>
        <w:tc>
          <w:tcPr>
            <w:tcW w:w="653"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74FB6" w:rsidRDefault="00817BE0" w:rsidP="00817BE0">
            <w:pPr>
              <w:spacing w:after="0" w:line="240" w:lineRule="auto"/>
              <w:jc w:val="center"/>
              <w:rPr>
                <w:rFonts w:ascii="Times New Roman" w:eastAsia="Times New Roman" w:hAnsi="Times New Roman" w:cs="Times New Roman"/>
                <w:sz w:val="24"/>
                <w:szCs w:val="24"/>
                <w:lang w:val="uk-UA"/>
              </w:rPr>
            </w:pPr>
            <w:r w:rsidRPr="00074FB6">
              <w:rPr>
                <w:rFonts w:ascii="Times New Roman" w:eastAsia="Times New Roman" w:hAnsi="Times New Roman" w:cs="Times New Roman"/>
                <w:sz w:val="24"/>
                <w:szCs w:val="24"/>
                <w:lang w:val="uk-UA"/>
              </w:rPr>
              <w:t> -</w:t>
            </w:r>
          </w:p>
        </w:tc>
        <w:tc>
          <w:tcPr>
            <w:tcW w:w="555"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6075D" w:rsidRDefault="00817BE0" w:rsidP="00817BE0">
            <w:pPr>
              <w:spacing w:after="0" w:line="240" w:lineRule="auto"/>
              <w:jc w:val="center"/>
              <w:rPr>
                <w:rFonts w:ascii="Times New Roman" w:eastAsia="Times New Roman" w:hAnsi="Times New Roman" w:cs="Times New Roman"/>
                <w:sz w:val="24"/>
                <w:szCs w:val="24"/>
              </w:rPr>
            </w:pPr>
            <w:r w:rsidRPr="0006075D">
              <w:rPr>
                <w:rFonts w:ascii="Times New Roman" w:eastAsia="Times New Roman" w:hAnsi="Times New Roman" w:cs="Times New Roman"/>
                <w:sz w:val="24"/>
                <w:szCs w:val="24"/>
              </w:rPr>
              <w:t>- </w:t>
            </w:r>
          </w:p>
        </w:tc>
        <w:tc>
          <w:tcPr>
            <w:tcW w:w="665" w:type="pct"/>
            <w:gridSpan w:val="3"/>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6075D" w:rsidRDefault="00817BE0" w:rsidP="00817BE0">
            <w:pPr>
              <w:spacing w:after="0" w:line="240" w:lineRule="auto"/>
              <w:jc w:val="center"/>
              <w:rPr>
                <w:rFonts w:ascii="Times New Roman" w:eastAsia="Times New Roman" w:hAnsi="Times New Roman" w:cs="Times New Roman"/>
                <w:sz w:val="24"/>
                <w:szCs w:val="24"/>
              </w:rPr>
            </w:pPr>
            <w:r w:rsidRPr="0006075D">
              <w:rPr>
                <w:rFonts w:ascii="Times New Roman" w:eastAsia="Times New Roman" w:hAnsi="Times New Roman" w:cs="Times New Roman"/>
                <w:sz w:val="24"/>
                <w:szCs w:val="24"/>
              </w:rPr>
              <w:t> -</w:t>
            </w:r>
          </w:p>
        </w:tc>
        <w:tc>
          <w:tcPr>
            <w:tcW w:w="5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6075D" w:rsidRDefault="00817BE0" w:rsidP="00817BE0">
            <w:pPr>
              <w:spacing w:after="0" w:line="240" w:lineRule="auto"/>
              <w:jc w:val="center"/>
              <w:rPr>
                <w:rFonts w:ascii="Times New Roman" w:eastAsia="Times New Roman" w:hAnsi="Times New Roman" w:cs="Times New Roman"/>
                <w:sz w:val="24"/>
                <w:szCs w:val="24"/>
              </w:rPr>
            </w:pPr>
            <w:r w:rsidRPr="0006075D">
              <w:rPr>
                <w:rFonts w:ascii="Times New Roman" w:eastAsia="Times New Roman" w:hAnsi="Times New Roman" w:cs="Times New Roman"/>
                <w:sz w:val="24"/>
                <w:szCs w:val="24"/>
              </w:rPr>
              <w:t>- </w:t>
            </w:r>
          </w:p>
        </w:tc>
      </w:tr>
      <w:tr w:rsidR="00817BE0" w:rsidRPr="0006075D" w:rsidTr="00817BE0">
        <w:tblPrEx>
          <w:jc w:val="left"/>
        </w:tblPrEx>
        <w:trPr>
          <w:gridAfter w:val="1"/>
          <w:wAfter w:w="47" w:type="pct"/>
          <w:trHeight w:val="570"/>
        </w:trPr>
        <w:tc>
          <w:tcPr>
            <w:tcW w:w="529" w:type="pct"/>
            <w:gridSpan w:val="2"/>
            <w:tcBorders>
              <w:top w:val="single" w:sz="6" w:space="0" w:color="005B00"/>
              <w:left w:val="single" w:sz="6" w:space="0" w:color="005B00"/>
              <w:bottom w:val="single" w:sz="4" w:space="0" w:color="auto"/>
              <w:right w:val="single" w:sz="6" w:space="0" w:color="005B00"/>
            </w:tcBorders>
            <w:tcMar>
              <w:top w:w="45" w:type="dxa"/>
              <w:left w:w="45" w:type="dxa"/>
              <w:bottom w:w="45" w:type="dxa"/>
              <w:right w:w="45" w:type="dxa"/>
            </w:tcMar>
            <w:hideMark/>
          </w:tcPr>
          <w:p w:rsidR="00817BE0" w:rsidRPr="0006075D" w:rsidRDefault="00817BE0" w:rsidP="00817BE0">
            <w:pPr>
              <w:spacing w:after="0" w:line="240" w:lineRule="auto"/>
              <w:jc w:val="center"/>
              <w:rPr>
                <w:rFonts w:ascii="Times New Roman" w:eastAsia="Times New Roman" w:hAnsi="Times New Roman" w:cs="Times New Roman"/>
                <w:sz w:val="24"/>
                <w:szCs w:val="24"/>
              </w:rPr>
            </w:pPr>
            <w:r w:rsidRPr="0006075D">
              <w:rPr>
                <w:rFonts w:ascii="Times New Roman" w:eastAsia="Times New Roman" w:hAnsi="Times New Roman" w:cs="Times New Roman"/>
                <w:sz w:val="24"/>
                <w:szCs w:val="24"/>
              </w:rPr>
              <w:t>09</w:t>
            </w:r>
          </w:p>
        </w:tc>
        <w:tc>
          <w:tcPr>
            <w:tcW w:w="4424" w:type="pct"/>
            <w:gridSpan w:val="12"/>
            <w:tcBorders>
              <w:top w:val="single" w:sz="6" w:space="0" w:color="005B00"/>
              <w:left w:val="single" w:sz="6" w:space="0" w:color="005B00"/>
              <w:bottom w:val="single" w:sz="4" w:space="0" w:color="auto"/>
              <w:right w:val="single" w:sz="6" w:space="0" w:color="005B00"/>
            </w:tcBorders>
            <w:tcMar>
              <w:top w:w="45" w:type="dxa"/>
              <w:left w:w="45" w:type="dxa"/>
              <w:bottom w:w="45" w:type="dxa"/>
              <w:right w:w="45" w:type="dxa"/>
            </w:tcMar>
            <w:hideMark/>
          </w:tcPr>
          <w:p w:rsidR="00817BE0" w:rsidRPr="0052245D" w:rsidRDefault="00817BE0" w:rsidP="00817BE0">
            <w:pPr>
              <w:spacing w:after="0" w:line="240" w:lineRule="auto"/>
              <w:jc w:val="center"/>
              <w:rPr>
                <w:rFonts w:ascii="Times New Roman" w:eastAsia="Times New Roman" w:hAnsi="Times New Roman" w:cs="Times New Roman"/>
                <w:sz w:val="24"/>
                <w:szCs w:val="24"/>
                <w:lang w:val="en-US"/>
              </w:rPr>
            </w:pPr>
            <w:r w:rsidRPr="00074FB6">
              <w:rPr>
                <w:rFonts w:ascii="Times New Roman" w:eastAsia="Times New Roman" w:hAnsi="Times New Roman" w:cs="Times New Roman"/>
                <w:sz w:val="24"/>
                <w:szCs w:val="24"/>
                <w:lang w:val="uk-UA"/>
              </w:rPr>
              <w:t>Землі лісогосподарського призначення</w:t>
            </w:r>
          </w:p>
        </w:tc>
      </w:tr>
      <w:tr w:rsidR="00817BE0" w:rsidRPr="0006075D" w:rsidTr="00817BE0">
        <w:tblPrEx>
          <w:jc w:val="left"/>
        </w:tblPrEx>
        <w:trPr>
          <w:gridAfter w:val="1"/>
          <w:wAfter w:w="47" w:type="pct"/>
          <w:trHeight w:val="495"/>
        </w:trPr>
        <w:tc>
          <w:tcPr>
            <w:tcW w:w="529" w:type="pct"/>
            <w:gridSpan w:val="2"/>
            <w:tcBorders>
              <w:top w:val="single" w:sz="4" w:space="0" w:color="auto"/>
              <w:left w:val="single" w:sz="6" w:space="0" w:color="005B00"/>
              <w:bottom w:val="single" w:sz="4" w:space="0" w:color="auto"/>
              <w:right w:val="single" w:sz="6" w:space="0" w:color="005B00"/>
            </w:tcBorders>
            <w:tcMar>
              <w:top w:w="45" w:type="dxa"/>
              <w:left w:w="45" w:type="dxa"/>
              <w:bottom w:w="45" w:type="dxa"/>
              <w:right w:w="45" w:type="dxa"/>
            </w:tcMar>
            <w:hideMark/>
          </w:tcPr>
          <w:p w:rsidR="00817BE0" w:rsidRPr="0006075D" w:rsidRDefault="00817BE0" w:rsidP="00817B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09.01</w:t>
            </w:r>
          </w:p>
        </w:tc>
        <w:tc>
          <w:tcPr>
            <w:tcW w:w="2011" w:type="pct"/>
            <w:gridSpan w:val="5"/>
            <w:tcBorders>
              <w:top w:val="single" w:sz="4" w:space="0" w:color="auto"/>
              <w:left w:val="single" w:sz="6" w:space="0" w:color="005B00"/>
              <w:bottom w:val="single" w:sz="4" w:space="0" w:color="auto"/>
              <w:right w:val="single" w:sz="4" w:space="0" w:color="auto"/>
            </w:tcBorders>
            <w:tcMar>
              <w:top w:w="45" w:type="dxa"/>
              <w:left w:w="45" w:type="dxa"/>
              <w:bottom w:w="45" w:type="dxa"/>
              <w:right w:w="45" w:type="dxa"/>
            </w:tcMar>
            <w:hideMark/>
          </w:tcPr>
          <w:p w:rsidR="00817BE0" w:rsidRPr="00400627" w:rsidRDefault="00817BE0" w:rsidP="00817BE0">
            <w:pPr>
              <w:pStyle w:val="a5"/>
              <w:rPr>
                <w:rFonts w:ascii="Times New Roman" w:eastAsia="Times New Roman" w:hAnsi="Times New Roman" w:cs="Times New Roman"/>
                <w:sz w:val="24"/>
                <w:szCs w:val="24"/>
                <w:lang w:val="uk-UA"/>
              </w:rPr>
            </w:pPr>
            <w:r w:rsidRPr="00400627">
              <w:rPr>
                <w:rFonts w:ascii="Times New Roman" w:hAnsi="Times New Roman" w:cs="Times New Roman"/>
                <w:sz w:val="24"/>
                <w:szCs w:val="24"/>
                <w:shd w:val="clear" w:color="auto" w:fill="FFFFFF"/>
                <w:lang w:val="uk-UA"/>
              </w:rPr>
              <w:t>Для ведення лісового господарства і пов'язаних з ним послуг</w:t>
            </w:r>
          </w:p>
        </w:tc>
        <w:tc>
          <w:tcPr>
            <w:tcW w:w="656" w:type="pct"/>
            <w:gridSpan w:val="2"/>
            <w:tcBorders>
              <w:top w:val="single" w:sz="4" w:space="0" w:color="auto"/>
              <w:left w:val="single" w:sz="4" w:space="0" w:color="auto"/>
              <w:bottom w:val="single" w:sz="4" w:space="0" w:color="auto"/>
              <w:right w:val="single" w:sz="4" w:space="0" w:color="auto"/>
            </w:tcBorders>
          </w:tcPr>
          <w:p w:rsidR="00817BE0" w:rsidRPr="00074FB6" w:rsidRDefault="00817BE0" w:rsidP="00817BE0">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0,1</w:t>
            </w:r>
          </w:p>
        </w:tc>
        <w:tc>
          <w:tcPr>
            <w:tcW w:w="567" w:type="pct"/>
            <w:gridSpan w:val="2"/>
            <w:tcBorders>
              <w:top w:val="single" w:sz="4" w:space="0" w:color="auto"/>
              <w:left w:val="single" w:sz="4" w:space="0" w:color="auto"/>
              <w:bottom w:val="single" w:sz="4" w:space="0" w:color="auto"/>
              <w:right w:val="single" w:sz="4" w:space="0" w:color="auto"/>
            </w:tcBorders>
          </w:tcPr>
          <w:p w:rsidR="00817BE0" w:rsidRPr="00074FB6" w:rsidRDefault="00817BE0" w:rsidP="00817BE0">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0,1</w:t>
            </w:r>
          </w:p>
        </w:tc>
        <w:tc>
          <w:tcPr>
            <w:tcW w:w="626" w:type="pct"/>
            <w:tcBorders>
              <w:top w:val="single" w:sz="4" w:space="0" w:color="auto"/>
              <w:left w:val="single" w:sz="4" w:space="0" w:color="auto"/>
              <w:bottom w:val="single" w:sz="4" w:space="0" w:color="auto"/>
              <w:right w:val="single" w:sz="4" w:space="0" w:color="auto"/>
            </w:tcBorders>
          </w:tcPr>
          <w:p w:rsidR="00817BE0" w:rsidRPr="00074FB6" w:rsidRDefault="00817BE0" w:rsidP="00817BE0">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0,1</w:t>
            </w:r>
          </w:p>
        </w:tc>
        <w:tc>
          <w:tcPr>
            <w:tcW w:w="564" w:type="pct"/>
            <w:gridSpan w:val="2"/>
            <w:tcBorders>
              <w:top w:val="single" w:sz="4" w:space="0" w:color="auto"/>
              <w:left w:val="single" w:sz="4" w:space="0" w:color="auto"/>
              <w:bottom w:val="single" w:sz="4" w:space="0" w:color="auto"/>
              <w:right w:val="single" w:sz="6" w:space="0" w:color="005B00"/>
            </w:tcBorders>
          </w:tcPr>
          <w:p w:rsidR="00817BE0" w:rsidRPr="00074FB6" w:rsidRDefault="00817BE0" w:rsidP="00817BE0">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0,1</w:t>
            </w:r>
          </w:p>
        </w:tc>
      </w:tr>
      <w:tr w:rsidR="00817BE0" w:rsidRPr="0006075D" w:rsidTr="00817BE0">
        <w:tblPrEx>
          <w:jc w:val="left"/>
        </w:tblPrEx>
        <w:trPr>
          <w:gridAfter w:val="1"/>
          <w:wAfter w:w="47" w:type="pct"/>
          <w:trHeight w:val="810"/>
        </w:trPr>
        <w:tc>
          <w:tcPr>
            <w:tcW w:w="529" w:type="pct"/>
            <w:gridSpan w:val="2"/>
            <w:tcBorders>
              <w:top w:val="single" w:sz="4" w:space="0" w:color="auto"/>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6075D" w:rsidRDefault="00817BE0" w:rsidP="00817B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09.02</w:t>
            </w:r>
          </w:p>
        </w:tc>
        <w:tc>
          <w:tcPr>
            <w:tcW w:w="2011" w:type="pct"/>
            <w:gridSpan w:val="5"/>
            <w:tcBorders>
              <w:top w:val="single" w:sz="4" w:space="0" w:color="auto"/>
              <w:left w:val="single" w:sz="6" w:space="0" w:color="005B00"/>
              <w:bottom w:val="single" w:sz="6" w:space="0" w:color="005B00"/>
              <w:right w:val="single" w:sz="4" w:space="0" w:color="auto"/>
            </w:tcBorders>
            <w:tcMar>
              <w:top w:w="45" w:type="dxa"/>
              <w:left w:w="45" w:type="dxa"/>
              <w:bottom w:w="45" w:type="dxa"/>
              <w:right w:w="45" w:type="dxa"/>
            </w:tcMar>
            <w:hideMark/>
          </w:tcPr>
          <w:p w:rsidR="00817BE0" w:rsidRPr="00400627" w:rsidRDefault="00817BE0" w:rsidP="00817BE0">
            <w:pPr>
              <w:pStyle w:val="a5"/>
              <w:rPr>
                <w:rFonts w:ascii="Times New Roman" w:eastAsia="Times New Roman" w:hAnsi="Times New Roman" w:cs="Times New Roman"/>
                <w:sz w:val="24"/>
                <w:szCs w:val="24"/>
                <w:lang w:val="uk-UA"/>
              </w:rPr>
            </w:pPr>
            <w:r w:rsidRPr="00400627">
              <w:rPr>
                <w:rFonts w:ascii="Times New Roman" w:hAnsi="Times New Roman" w:cs="Times New Roman"/>
                <w:sz w:val="24"/>
                <w:szCs w:val="24"/>
                <w:shd w:val="clear" w:color="auto" w:fill="FFFFFF"/>
                <w:lang w:val="uk-UA"/>
              </w:rPr>
              <w:t>Для іншого лісогосподарського призначення</w:t>
            </w:r>
          </w:p>
        </w:tc>
        <w:tc>
          <w:tcPr>
            <w:tcW w:w="656" w:type="pct"/>
            <w:gridSpan w:val="2"/>
            <w:tcBorders>
              <w:top w:val="single" w:sz="4" w:space="0" w:color="auto"/>
              <w:left w:val="single" w:sz="4" w:space="0" w:color="auto"/>
              <w:bottom w:val="single" w:sz="6" w:space="0" w:color="005B00"/>
              <w:right w:val="single" w:sz="4" w:space="0" w:color="auto"/>
            </w:tcBorders>
          </w:tcPr>
          <w:p w:rsidR="00817BE0" w:rsidRPr="00074FB6" w:rsidRDefault="00817BE0" w:rsidP="00817BE0">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0,1</w:t>
            </w:r>
          </w:p>
        </w:tc>
        <w:tc>
          <w:tcPr>
            <w:tcW w:w="567" w:type="pct"/>
            <w:gridSpan w:val="2"/>
            <w:tcBorders>
              <w:top w:val="single" w:sz="4" w:space="0" w:color="auto"/>
              <w:left w:val="single" w:sz="4" w:space="0" w:color="auto"/>
              <w:bottom w:val="single" w:sz="6" w:space="0" w:color="005B00"/>
              <w:right w:val="single" w:sz="4" w:space="0" w:color="auto"/>
            </w:tcBorders>
          </w:tcPr>
          <w:p w:rsidR="00817BE0" w:rsidRPr="00074FB6" w:rsidRDefault="00817BE0" w:rsidP="00817BE0">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0,1</w:t>
            </w:r>
          </w:p>
        </w:tc>
        <w:tc>
          <w:tcPr>
            <w:tcW w:w="626" w:type="pct"/>
            <w:tcBorders>
              <w:top w:val="single" w:sz="4" w:space="0" w:color="auto"/>
              <w:left w:val="single" w:sz="4" w:space="0" w:color="auto"/>
              <w:bottom w:val="single" w:sz="6" w:space="0" w:color="005B00"/>
              <w:right w:val="single" w:sz="4" w:space="0" w:color="auto"/>
            </w:tcBorders>
          </w:tcPr>
          <w:p w:rsidR="00817BE0" w:rsidRPr="00074FB6" w:rsidRDefault="00817BE0" w:rsidP="00817BE0">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0,1</w:t>
            </w:r>
          </w:p>
        </w:tc>
        <w:tc>
          <w:tcPr>
            <w:tcW w:w="564" w:type="pct"/>
            <w:gridSpan w:val="2"/>
            <w:tcBorders>
              <w:top w:val="single" w:sz="4" w:space="0" w:color="auto"/>
              <w:left w:val="single" w:sz="4" w:space="0" w:color="auto"/>
              <w:bottom w:val="single" w:sz="6" w:space="0" w:color="005B00"/>
              <w:right w:val="single" w:sz="6" w:space="0" w:color="005B00"/>
            </w:tcBorders>
          </w:tcPr>
          <w:p w:rsidR="00817BE0" w:rsidRPr="00074FB6" w:rsidRDefault="00817BE0" w:rsidP="00817BE0">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0,1</w:t>
            </w:r>
          </w:p>
        </w:tc>
      </w:tr>
      <w:tr w:rsidR="00817BE0" w:rsidRPr="0006075D" w:rsidTr="00817BE0">
        <w:tblPrEx>
          <w:jc w:val="left"/>
        </w:tblPrEx>
        <w:trPr>
          <w:gridAfter w:val="1"/>
          <w:wAfter w:w="47" w:type="pct"/>
        </w:trPr>
        <w:tc>
          <w:tcPr>
            <w:tcW w:w="529"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6075D" w:rsidRDefault="00817BE0" w:rsidP="00817BE0">
            <w:pPr>
              <w:spacing w:after="0" w:line="240" w:lineRule="auto"/>
              <w:jc w:val="center"/>
              <w:rPr>
                <w:rFonts w:ascii="Times New Roman" w:eastAsia="Times New Roman" w:hAnsi="Times New Roman" w:cs="Times New Roman"/>
                <w:sz w:val="24"/>
                <w:szCs w:val="24"/>
              </w:rPr>
            </w:pPr>
            <w:r w:rsidRPr="0006075D">
              <w:rPr>
                <w:rFonts w:ascii="Times New Roman" w:eastAsia="Times New Roman" w:hAnsi="Times New Roman" w:cs="Times New Roman"/>
                <w:sz w:val="24"/>
                <w:szCs w:val="24"/>
              </w:rPr>
              <w:t>10</w:t>
            </w:r>
          </w:p>
        </w:tc>
        <w:tc>
          <w:tcPr>
            <w:tcW w:w="4424" w:type="pct"/>
            <w:gridSpan w:val="1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74FB6" w:rsidRDefault="00817BE0" w:rsidP="00817BE0">
            <w:pPr>
              <w:spacing w:after="0" w:line="240" w:lineRule="auto"/>
              <w:jc w:val="center"/>
              <w:rPr>
                <w:rFonts w:ascii="Times New Roman" w:eastAsia="Times New Roman" w:hAnsi="Times New Roman" w:cs="Times New Roman"/>
                <w:sz w:val="24"/>
                <w:szCs w:val="24"/>
                <w:lang w:val="uk-UA"/>
              </w:rPr>
            </w:pPr>
            <w:r w:rsidRPr="00074FB6">
              <w:rPr>
                <w:rFonts w:ascii="Times New Roman" w:eastAsia="Times New Roman" w:hAnsi="Times New Roman" w:cs="Times New Roman"/>
                <w:sz w:val="24"/>
                <w:szCs w:val="24"/>
                <w:lang w:val="uk-UA"/>
              </w:rPr>
              <w:t>Землі водного фонду</w:t>
            </w:r>
          </w:p>
        </w:tc>
      </w:tr>
      <w:tr w:rsidR="00817BE0" w:rsidRPr="0006075D" w:rsidTr="00817BE0">
        <w:tblPrEx>
          <w:jc w:val="left"/>
        </w:tblPrEx>
        <w:trPr>
          <w:gridAfter w:val="1"/>
          <w:wAfter w:w="47" w:type="pct"/>
        </w:trPr>
        <w:tc>
          <w:tcPr>
            <w:tcW w:w="529"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6075D" w:rsidRDefault="00817BE0" w:rsidP="00817BE0">
            <w:pPr>
              <w:spacing w:after="0" w:line="240" w:lineRule="auto"/>
              <w:jc w:val="center"/>
              <w:rPr>
                <w:rFonts w:ascii="Times New Roman" w:eastAsia="Times New Roman" w:hAnsi="Times New Roman" w:cs="Times New Roman"/>
                <w:sz w:val="24"/>
                <w:szCs w:val="24"/>
              </w:rPr>
            </w:pPr>
            <w:r w:rsidRPr="0006075D">
              <w:rPr>
                <w:rFonts w:ascii="Times New Roman" w:eastAsia="Times New Roman" w:hAnsi="Times New Roman" w:cs="Times New Roman"/>
                <w:sz w:val="24"/>
                <w:szCs w:val="24"/>
              </w:rPr>
              <w:t>10.01</w:t>
            </w:r>
          </w:p>
        </w:tc>
        <w:tc>
          <w:tcPr>
            <w:tcW w:w="2001" w:type="pct"/>
            <w:gridSpan w:val="4"/>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74FB6" w:rsidRDefault="00817BE0" w:rsidP="00817BE0">
            <w:pPr>
              <w:spacing w:after="0" w:line="240" w:lineRule="auto"/>
              <w:rPr>
                <w:rFonts w:ascii="Times New Roman" w:eastAsia="Times New Roman" w:hAnsi="Times New Roman" w:cs="Times New Roman"/>
                <w:sz w:val="24"/>
                <w:szCs w:val="24"/>
                <w:lang w:val="uk-UA"/>
              </w:rPr>
            </w:pPr>
            <w:r w:rsidRPr="00074FB6">
              <w:rPr>
                <w:rFonts w:ascii="Times New Roman" w:eastAsia="Times New Roman" w:hAnsi="Times New Roman" w:cs="Times New Roman"/>
                <w:sz w:val="24"/>
                <w:szCs w:val="24"/>
                <w:lang w:val="uk-UA"/>
              </w:rPr>
              <w:t>Для експлуатації та догляду за водними об'єктами</w:t>
            </w:r>
          </w:p>
        </w:tc>
        <w:tc>
          <w:tcPr>
            <w:tcW w:w="653"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74FB6" w:rsidRDefault="00817BE0" w:rsidP="00817BE0">
            <w:pPr>
              <w:spacing w:after="0" w:line="240" w:lineRule="auto"/>
              <w:jc w:val="center"/>
              <w:rPr>
                <w:rFonts w:ascii="Times New Roman" w:eastAsia="Times New Roman" w:hAnsi="Times New Roman" w:cs="Times New Roman"/>
                <w:sz w:val="24"/>
                <w:szCs w:val="24"/>
                <w:lang w:val="uk-UA"/>
              </w:rPr>
            </w:pPr>
            <w:r w:rsidRPr="00074FB6">
              <w:rPr>
                <w:rFonts w:ascii="Times New Roman" w:eastAsia="Times New Roman" w:hAnsi="Times New Roman" w:cs="Times New Roman"/>
                <w:sz w:val="24"/>
                <w:szCs w:val="24"/>
                <w:lang w:val="uk-UA"/>
              </w:rPr>
              <w:t>3</w:t>
            </w:r>
          </w:p>
        </w:tc>
        <w:tc>
          <w:tcPr>
            <w:tcW w:w="555"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6075D" w:rsidRDefault="00817BE0" w:rsidP="00817BE0">
            <w:pPr>
              <w:spacing w:after="0" w:line="240" w:lineRule="auto"/>
              <w:jc w:val="center"/>
              <w:rPr>
                <w:rFonts w:ascii="Times New Roman" w:eastAsia="Times New Roman" w:hAnsi="Times New Roman" w:cs="Times New Roman"/>
                <w:sz w:val="24"/>
                <w:szCs w:val="24"/>
              </w:rPr>
            </w:pPr>
            <w:r w:rsidRPr="0006075D">
              <w:rPr>
                <w:rFonts w:ascii="Times New Roman" w:eastAsia="Times New Roman" w:hAnsi="Times New Roman" w:cs="Times New Roman"/>
                <w:sz w:val="24"/>
                <w:szCs w:val="24"/>
              </w:rPr>
              <w:t> 3</w:t>
            </w:r>
          </w:p>
        </w:tc>
        <w:tc>
          <w:tcPr>
            <w:tcW w:w="665" w:type="pct"/>
            <w:gridSpan w:val="3"/>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6075D" w:rsidRDefault="00817BE0" w:rsidP="00817BE0">
            <w:pPr>
              <w:spacing w:after="0" w:line="240" w:lineRule="auto"/>
              <w:jc w:val="center"/>
              <w:rPr>
                <w:rFonts w:ascii="Times New Roman" w:eastAsia="Times New Roman" w:hAnsi="Times New Roman" w:cs="Times New Roman"/>
                <w:sz w:val="24"/>
                <w:szCs w:val="24"/>
              </w:rPr>
            </w:pPr>
            <w:r w:rsidRPr="0006075D">
              <w:rPr>
                <w:rFonts w:ascii="Times New Roman" w:eastAsia="Times New Roman" w:hAnsi="Times New Roman" w:cs="Times New Roman"/>
                <w:sz w:val="24"/>
                <w:szCs w:val="24"/>
              </w:rPr>
              <w:t>3</w:t>
            </w:r>
          </w:p>
        </w:tc>
        <w:tc>
          <w:tcPr>
            <w:tcW w:w="5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6075D" w:rsidRDefault="00817BE0" w:rsidP="00817BE0">
            <w:pPr>
              <w:spacing w:after="0" w:line="240" w:lineRule="auto"/>
              <w:jc w:val="center"/>
              <w:rPr>
                <w:rFonts w:ascii="Times New Roman" w:eastAsia="Times New Roman" w:hAnsi="Times New Roman" w:cs="Times New Roman"/>
                <w:sz w:val="24"/>
                <w:szCs w:val="24"/>
              </w:rPr>
            </w:pPr>
            <w:r w:rsidRPr="0006075D">
              <w:rPr>
                <w:rFonts w:ascii="Times New Roman" w:eastAsia="Times New Roman" w:hAnsi="Times New Roman" w:cs="Times New Roman"/>
                <w:sz w:val="24"/>
                <w:szCs w:val="24"/>
              </w:rPr>
              <w:t> 3</w:t>
            </w:r>
          </w:p>
        </w:tc>
      </w:tr>
      <w:tr w:rsidR="00817BE0" w:rsidRPr="0006075D" w:rsidTr="00817BE0">
        <w:tblPrEx>
          <w:jc w:val="left"/>
        </w:tblPrEx>
        <w:trPr>
          <w:gridAfter w:val="1"/>
          <w:wAfter w:w="47" w:type="pct"/>
        </w:trPr>
        <w:tc>
          <w:tcPr>
            <w:tcW w:w="529"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tcPr>
          <w:p w:rsidR="00817BE0" w:rsidRPr="0006075D" w:rsidRDefault="00817BE0" w:rsidP="00817BE0">
            <w:pPr>
              <w:spacing w:after="0" w:line="240" w:lineRule="auto"/>
              <w:jc w:val="center"/>
              <w:rPr>
                <w:rFonts w:ascii="Times New Roman" w:eastAsia="Times New Roman" w:hAnsi="Times New Roman" w:cs="Times New Roman"/>
                <w:sz w:val="24"/>
                <w:szCs w:val="24"/>
              </w:rPr>
            </w:pPr>
            <w:r w:rsidRPr="0006075D">
              <w:rPr>
                <w:rFonts w:ascii="Times New Roman" w:eastAsia="Times New Roman" w:hAnsi="Times New Roman" w:cs="Times New Roman"/>
                <w:sz w:val="24"/>
                <w:szCs w:val="24"/>
              </w:rPr>
              <w:t>10.02</w:t>
            </w:r>
          </w:p>
        </w:tc>
        <w:tc>
          <w:tcPr>
            <w:tcW w:w="2001" w:type="pct"/>
            <w:gridSpan w:val="4"/>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tcPr>
          <w:p w:rsidR="00817BE0" w:rsidRPr="00074FB6" w:rsidRDefault="00817BE0" w:rsidP="00817BE0">
            <w:pPr>
              <w:spacing w:after="0" w:line="240" w:lineRule="auto"/>
              <w:rPr>
                <w:rFonts w:ascii="Times New Roman" w:eastAsia="Times New Roman" w:hAnsi="Times New Roman" w:cs="Times New Roman"/>
                <w:sz w:val="24"/>
                <w:szCs w:val="24"/>
                <w:lang w:val="uk-UA"/>
              </w:rPr>
            </w:pPr>
            <w:r w:rsidRPr="00074FB6">
              <w:rPr>
                <w:rFonts w:ascii="Times New Roman" w:eastAsia="Times New Roman" w:hAnsi="Times New Roman" w:cs="Times New Roman"/>
                <w:sz w:val="24"/>
                <w:szCs w:val="24"/>
                <w:lang w:val="uk-UA"/>
              </w:rPr>
              <w:t>Для облаштування та догляду за прибережними захисними смугами</w:t>
            </w:r>
          </w:p>
        </w:tc>
        <w:tc>
          <w:tcPr>
            <w:tcW w:w="653"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tcPr>
          <w:p w:rsidR="00817BE0" w:rsidRPr="00074FB6" w:rsidRDefault="00817BE0" w:rsidP="00817BE0">
            <w:pPr>
              <w:spacing w:after="0" w:line="240" w:lineRule="auto"/>
              <w:jc w:val="center"/>
              <w:rPr>
                <w:rFonts w:ascii="Times New Roman" w:eastAsia="Times New Roman" w:hAnsi="Times New Roman" w:cs="Times New Roman"/>
                <w:sz w:val="24"/>
                <w:szCs w:val="24"/>
                <w:lang w:val="uk-UA"/>
              </w:rPr>
            </w:pPr>
            <w:r w:rsidRPr="00074FB6">
              <w:rPr>
                <w:rFonts w:ascii="Times New Roman" w:eastAsia="Times New Roman" w:hAnsi="Times New Roman" w:cs="Times New Roman"/>
                <w:sz w:val="24"/>
                <w:szCs w:val="24"/>
                <w:lang w:val="uk-UA"/>
              </w:rPr>
              <w:t>3</w:t>
            </w:r>
          </w:p>
        </w:tc>
        <w:tc>
          <w:tcPr>
            <w:tcW w:w="555"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tcPr>
          <w:p w:rsidR="00817BE0" w:rsidRPr="0006075D" w:rsidRDefault="00817BE0" w:rsidP="00817BE0">
            <w:pPr>
              <w:spacing w:after="0" w:line="240" w:lineRule="auto"/>
              <w:jc w:val="center"/>
              <w:rPr>
                <w:rFonts w:ascii="Times New Roman" w:eastAsia="Times New Roman" w:hAnsi="Times New Roman" w:cs="Times New Roman"/>
                <w:sz w:val="24"/>
                <w:szCs w:val="24"/>
                <w:lang w:val="uk-UA"/>
              </w:rPr>
            </w:pPr>
            <w:r w:rsidRPr="0006075D">
              <w:rPr>
                <w:rFonts w:ascii="Times New Roman" w:eastAsia="Times New Roman" w:hAnsi="Times New Roman" w:cs="Times New Roman"/>
                <w:sz w:val="24"/>
                <w:szCs w:val="24"/>
                <w:lang w:val="uk-UA"/>
              </w:rPr>
              <w:t>3</w:t>
            </w:r>
          </w:p>
        </w:tc>
        <w:tc>
          <w:tcPr>
            <w:tcW w:w="665" w:type="pct"/>
            <w:gridSpan w:val="3"/>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tcPr>
          <w:p w:rsidR="00817BE0" w:rsidRPr="0006075D" w:rsidRDefault="00817BE0" w:rsidP="00817BE0">
            <w:pPr>
              <w:spacing w:after="0" w:line="240" w:lineRule="auto"/>
              <w:jc w:val="center"/>
              <w:rPr>
                <w:rFonts w:ascii="Times New Roman" w:eastAsia="Times New Roman" w:hAnsi="Times New Roman" w:cs="Times New Roman"/>
                <w:sz w:val="24"/>
                <w:szCs w:val="24"/>
                <w:lang w:val="uk-UA"/>
              </w:rPr>
            </w:pPr>
            <w:r w:rsidRPr="0006075D">
              <w:rPr>
                <w:rFonts w:ascii="Times New Roman" w:eastAsia="Times New Roman" w:hAnsi="Times New Roman" w:cs="Times New Roman"/>
                <w:sz w:val="24"/>
                <w:szCs w:val="24"/>
                <w:lang w:val="uk-UA"/>
              </w:rPr>
              <w:t>3</w:t>
            </w:r>
          </w:p>
        </w:tc>
        <w:tc>
          <w:tcPr>
            <w:tcW w:w="5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tcPr>
          <w:p w:rsidR="00817BE0" w:rsidRPr="0006075D" w:rsidRDefault="00817BE0" w:rsidP="00817BE0">
            <w:pPr>
              <w:spacing w:after="0" w:line="240" w:lineRule="auto"/>
              <w:jc w:val="center"/>
              <w:rPr>
                <w:rFonts w:ascii="Times New Roman" w:eastAsia="Times New Roman" w:hAnsi="Times New Roman" w:cs="Times New Roman"/>
                <w:sz w:val="24"/>
                <w:szCs w:val="24"/>
                <w:lang w:val="uk-UA"/>
              </w:rPr>
            </w:pPr>
            <w:r w:rsidRPr="0006075D">
              <w:rPr>
                <w:rFonts w:ascii="Times New Roman" w:eastAsia="Times New Roman" w:hAnsi="Times New Roman" w:cs="Times New Roman"/>
                <w:sz w:val="24"/>
                <w:szCs w:val="24"/>
                <w:lang w:val="uk-UA"/>
              </w:rPr>
              <w:t>3</w:t>
            </w:r>
          </w:p>
        </w:tc>
      </w:tr>
      <w:tr w:rsidR="00817BE0" w:rsidRPr="0006075D" w:rsidTr="00817BE0">
        <w:tblPrEx>
          <w:jc w:val="left"/>
        </w:tblPrEx>
        <w:trPr>
          <w:gridAfter w:val="1"/>
          <w:wAfter w:w="47" w:type="pct"/>
        </w:trPr>
        <w:tc>
          <w:tcPr>
            <w:tcW w:w="529"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tcPr>
          <w:p w:rsidR="00817BE0" w:rsidRPr="00817BE0" w:rsidRDefault="00817BE0" w:rsidP="00817BE0">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10.04</w:t>
            </w:r>
          </w:p>
        </w:tc>
        <w:tc>
          <w:tcPr>
            <w:tcW w:w="2001" w:type="pct"/>
            <w:gridSpan w:val="4"/>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tcPr>
          <w:p w:rsidR="00817BE0" w:rsidRPr="00074FB6" w:rsidRDefault="00817BE0" w:rsidP="00817BE0">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Для експлуатації та догляду за гідротехнічними, іншими водогосподарськими спорудами і каналами</w:t>
            </w:r>
          </w:p>
        </w:tc>
        <w:tc>
          <w:tcPr>
            <w:tcW w:w="653"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tcPr>
          <w:p w:rsidR="00817BE0" w:rsidRPr="00074FB6" w:rsidRDefault="00817BE0" w:rsidP="00817BE0">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p>
        </w:tc>
        <w:tc>
          <w:tcPr>
            <w:tcW w:w="555"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tcPr>
          <w:p w:rsidR="00817BE0" w:rsidRPr="0006075D" w:rsidRDefault="00817BE0" w:rsidP="00817BE0">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665" w:type="pct"/>
            <w:gridSpan w:val="3"/>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tcPr>
          <w:p w:rsidR="00817BE0" w:rsidRPr="0006075D" w:rsidRDefault="00817BE0" w:rsidP="00817BE0">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p>
        </w:tc>
        <w:tc>
          <w:tcPr>
            <w:tcW w:w="5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tcPr>
          <w:p w:rsidR="00817BE0" w:rsidRPr="0006075D" w:rsidRDefault="00817BE0" w:rsidP="00817BE0">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r>
      <w:tr w:rsidR="00817BE0" w:rsidRPr="0006075D" w:rsidTr="00817BE0">
        <w:tblPrEx>
          <w:jc w:val="left"/>
        </w:tblPrEx>
        <w:trPr>
          <w:gridAfter w:val="1"/>
          <w:wAfter w:w="47" w:type="pct"/>
        </w:trPr>
        <w:tc>
          <w:tcPr>
            <w:tcW w:w="529"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tcPr>
          <w:p w:rsidR="00817BE0" w:rsidRPr="0006075D" w:rsidRDefault="00817BE0" w:rsidP="00817BE0">
            <w:pPr>
              <w:spacing w:after="0" w:line="240" w:lineRule="auto"/>
              <w:jc w:val="center"/>
              <w:rPr>
                <w:rFonts w:ascii="Times New Roman" w:eastAsia="Times New Roman" w:hAnsi="Times New Roman" w:cs="Times New Roman"/>
                <w:sz w:val="24"/>
                <w:szCs w:val="24"/>
              </w:rPr>
            </w:pPr>
            <w:r w:rsidRPr="0006075D">
              <w:rPr>
                <w:rFonts w:ascii="Times New Roman" w:eastAsia="Times New Roman" w:hAnsi="Times New Roman" w:cs="Times New Roman"/>
                <w:sz w:val="24"/>
                <w:szCs w:val="24"/>
              </w:rPr>
              <w:t>10.05</w:t>
            </w:r>
          </w:p>
        </w:tc>
        <w:tc>
          <w:tcPr>
            <w:tcW w:w="2001" w:type="pct"/>
            <w:gridSpan w:val="4"/>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tcPr>
          <w:p w:rsidR="00817BE0" w:rsidRPr="00074FB6" w:rsidRDefault="00817BE0" w:rsidP="00817BE0">
            <w:pPr>
              <w:spacing w:after="0" w:line="240" w:lineRule="auto"/>
              <w:rPr>
                <w:rFonts w:ascii="Times New Roman" w:eastAsia="Times New Roman" w:hAnsi="Times New Roman" w:cs="Times New Roman"/>
                <w:sz w:val="24"/>
                <w:szCs w:val="24"/>
                <w:lang w:val="uk-UA"/>
              </w:rPr>
            </w:pPr>
            <w:r w:rsidRPr="00074FB6">
              <w:rPr>
                <w:rFonts w:ascii="Times New Roman" w:eastAsia="Times New Roman" w:hAnsi="Times New Roman" w:cs="Times New Roman"/>
                <w:sz w:val="24"/>
                <w:szCs w:val="24"/>
                <w:lang w:val="uk-UA"/>
              </w:rPr>
              <w:t xml:space="preserve">Для догляду за береговими смугами </w:t>
            </w:r>
            <w:r w:rsidRPr="00074FB6">
              <w:rPr>
                <w:rFonts w:ascii="Times New Roman" w:eastAsia="Times New Roman" w:hAnsi="Times New Roman" w:cs="Times New Roman"/>
                <w:sz w:val="24"/>
                <w:szCs w:val="24"/>
                <w:lang w:val="uk-UA"/>
              </w:rPr>
              <w:lastRenderedPageBreak/>
              <w:t>водних шляхів</w:t>
            </w:r>
          </w:p>
        </w:tc>
        <w:tc>
          <w:tcPr>
            <w:tcW w:w="653"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tcPr>
          <w:p w:rsidR="00817BE0" w:rsidRPr="00074FB6" w:rsidRDefault="00817BE0" w:rsidP="00817BE0">
            <w:pPr>
              <w:spacing w:after="0" w:line="240" w:lineRule="auto"/>
              <w:jc w:val="center"/>
              <w:rPr>
                <w:rFonts w:ascii="Times New Roman" w:eastAsia="Times New Roman" w:hAnsi="Times New Roman" w:cs="Times New Roman"/>
                <w:sz w:val="24"/>
                <w:szCs w:val="24"/>
                <w:lang w:val="uk-UA"/>
              </w:rPr>
            </w:pPr>
            <w:r w:rsidRPr="00074FB6">
              <w:rPr>
                <w:rFonts w:ascii="Times New Roman" w:eastAsia="Times New Roman" w:hAnsi="Times New Roman" w:cs="Times New Roman"/>
                <w:sz w:val="24"/>
                <w:szCs w:val="24"/>
                <w:lang w:val="uk-UA"/>
              </w:rPr>
              <w:lastRenderedPageBreak/>
              <w:t>3</w:t>
            </w:r>
          </w:p>
        </w:tc>
        <w:tc>
          <w:tcPr>
            <w:tcW w:w="555"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tcPr>
          <w:p w:rsidR="00817BE0" w:rsidRPr="0006075D" w:rsidRDefault="00817BE0" w:rsidP="00817BE0">
            <w:pPr>
              <w:spacing w:after="0" w:line="240" w:lineRule="auto"/>
              <w:jc w:val="center"/>
              <w:rPr>
                <w:rFonts w:ascii="Times New Roman" w:eastAsia="Times New Roman" w:hAnsi="Times New Roman" w:cs="Times New Roman"/>
                <w:sz w:val="24"/>
                <w:szCs w:val="24"/>
                <w:lang w:val="uk-UA"/>
              </w:rPr>
            </w:pPr>
            <w:r w:rsidRPr="0006075D">
              <w:rPr>
                <w:rFonts w:ascii="Times New Roman" w:eastAsia="Times New Roman" w:hAnsi="Times New Roman" w:cs="Times New Roman"/>
                <w:sz w:val="24"/>
                <w:szCs w:val="24"/>
                <w:lang w:val="uk-UA"/>
              </w:rPr>
              <w:t>3</w:t>
            </w:r>
          </w:p>
        </w:tc>
        <w:tc>
          <w:tcPr>
            <w:tcW w:w="665" w:type="pct"/>
            <w:gridSpan w:val="3"/>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tcPr>
          <w:p w:rsidR="00817BE0" w:rsidRPr="0006075D" w:rsidRDefault="00817BE0" w:rsidP="00817BE0">
            <w:pPr>
              <w:spacing w:after="0" w:line="240" w:lineRule="auto"/>
              <w:jc w:val="center"/>
              <w:rPr>
                <w:rFonts w:ascii="Times New Roman" w:eastAsia="Times New Roman" w:hAnsi="Times New Roman" w:cs="Times New Roman"/>
                <w:sz w:val="24"/>
                <w:szCs w:val="24"/>
                <w:lang w:val="uk-UA"/>
              </w:rPr>
            </w:pPr>
            <w:r w:rsidRPr="0006075D">
              <w:rPr>
                <w:rFonts w:ascii="Times New Roman" w:eastAsia="Times New Roman" w:hAnsi="Times New Roman" w:cs="Times New Roman"/>
                <w:sz w:val="24"/>
                <w:szCs w:val="24"/>
                <w:lang w:val="uk-UA"/>
              </w:rPr>
              <w:t>3</w:t>
            </w:r>
          </w:p>
        </w:tc>
        <w:tc>
          <w:tcPr>
            <w:tcW w:w="5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tcPr>
          <w:p w:rsidR="00817BE0" w:rsidRPr="0006075D" w:rsidRDefault="00817BE0" w:rsidP="00817BE0">
            <w:pPr>
              <w:spacing w:after="0" w:line="240" w:lineRule="auto"/>
              <w:jc w:val="center"/>
              <w:rPr>
                <w:rFonts w:ascii="Times New Roman" w:eastAsia="Times New Roman" w:hAnsi="Times New Roman" w:cs="Times New Roman"/>
                <w:sz w:val="24"/>
                <w:szCs w:val="24"/>
                <w:lang w:val="uk-UA"/>
              </w:rPr>
            </w:pPr>
            <w:r w:rsidRPr="0006075D">
              <w:rPr>
                <w:rFonts w:ascii="Times New Roman" w:eastAsia="Times New Roman" w:hAnsi="Times New Roman" w:cs="Times New Roman"/>
                <w:sz w:val="24"/>
                <w:szCs w:val="24"/>
                <w:lang w:val="uk-UA"/>
              </w:rPr>
              <w:t>3</w:t>
            </w:r>
          </w:p>
        </w:tc>
      </w:tr>
      <w:tr w:rsidR="00817BE0" w:rsidRPr="0006075D" w:rsidTr="00817BE0">
        <w:tblPrEx>
          <w:jc w:val="left"/>
        </w:tblPrEx>
        <w:trPr>
          <w:gridAfter w:val="1"/>
          <w:wAfter w:w="47" w:type="pct"/>
        </w:trPr>
        <w:tc>
          <w:tcPr>
            <w:tcW w:w="529"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tcPr>
          <w:p w:rsidR="00817BE0" w:rsidRPr="0006075D" w:rsidRDefault="00817BE0" w:rsidP="00817BE0">
            <w:pPr>
              <w:spacing w:after="0" w:line="240" w:lineRule="auto"/>
              <w:jc w:val="center"/>
              <w:rPr>
                <w:rFonts w:ascii="Times New Roman" w:eastAsia="Times New Roman" w:hAnsi="Times New Roman" w:cs="Times New Roman"/>
                <w:sz w:val="24"/>
                <w:szCs w:val="24"/>
              </w:rPr>
            </w:pPr>
            <w:r w:rsidRPr="0006075D">
              <w:rPr>
                <w:rFonts w:ascii="Times New Roman" w:eastAsia="Times New Roman" w:hAnsi="Times New Roman" w:cs="Times New Roman"/>
                <w:sz w:val="24"/>
                <w:szCs w:val="24"/>
              </w:rPr>
              <w:lastRenderedPageBreak/>
              <w:t>10.06</w:t>
            </w:r>
          </w:p>
        </w:tc>
        <w:tc>
          <w:tcPr>
            <w:tcW w:w="2001" w:type="pct"/>
            <w:gridSpan w:val="4"/>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tcPr>
          <w:p w:rsidR="00817BE0" w:rsidRPr="00074FB6" w:rsidRDefault="00817BE0" w:rsidP="00817BE0">
            <w:pPr>
              <w:spacing w:after="0" w:line="240" w:lineRule="auto"/>
              <w:rPr>
                <w:rFonts w:ascii="Times New Roman" w:eastAsia="Times New Roman" w:hAnsi="Times New Roman" w:cs="Times New Roman"/>
                <w:sz w:val="24"/>
                <w:szCs w:val="24"/>
                <w:lang w:val="uk-UA"/>
              </w:rPr>
            </w:pPr>
            <w:r w:rsidRPr="00074FB6">
              <w:rPr>
                <w:rFonts w:ascii="Times New Roman" w:eastAsia="Times New Roman" w:hAnsi="Times New Roman" w:cs="Times New Roman"/>
                <w:sz w:val="24"/>
                <w:szCs w:val="24"/>
                <w:lang w:val="uk-UA"/>
              </w:rPr>
              <w:t>Для сінокосіння</w:t>
            </w:r>
          </w:p>
        </w:tc>
        <w:tc>
          <w:tcPr>
            <w:tcW w:w="653"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tcPr>
          <w:p w:rsidR="00817BE0" w:rsidRPr="00074FB6" w:rsidRDefault="00817BE0" w:rsidP="00817BE0">
            <w:pPr>
              <w:spacing w:after="0" w:line="240" w:lineRule="auto"/>
              <w:jc w:val="center"/>
              <w:rPr>
                <w:rFonts w:ascii="Times New Roman" w:eastAsia="Times New Roman" w:hAnsi="Times New Roman" w:cs="Times New Roman"/>
                <w:sz w:val="24"/>
                <w:szCs w:val="24"/>
                <w:lang w:val="uk-UA"/>
              </w:rPr>
            </w:pPr>
            <w:r w:rsidRPr="00074FB6">
              <w:rPr>
                <w:rFonts w:ascii="Times New Roman" w:eastAsia="Times New Roman" w:hAnsi="Times New Roman" w:cs="Times New Roman"/>
                <w:sz w:val="24"/>
                <w:szCs w:val="24"/>
                <w:lang w:val="uk-UA"/>
              </w:rPr>
              <w:t>3</w:t>
            </w:r>
          </w:p>
        </w:tc>
        <w:tc>
          <w:tcPr>
            <w:tcW w:w="555"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tcPr>
          <w:p w:rsidR="00817BE0" w:rsidRPr="0006075D" w:rsidRDefault="00817BE0" w:rsidP="00817BE0">
            <w:pPr>
              <w:spacing w:after="0" w:line="240" w:lineRule="auto"/>
              <w:jc w:val="center"/>
              <w:rPr>
                <w:rFonts w:ascii="Times New Roman" w:eastAsia="Times New Roman" w:hAnsi="Times New Roman" w:cs="Times New Roman"/>
                <w:sz w:val="24"/>
                <w:szCs w:val="24"/>
                <w:lang w:val="uk-UA"/>
              </w:rPr>
            </w:pPr>
            <w:r w:rsidRPr="0006075D">
              <w:rPr>
                <w:rFonts w:ascii="Times New Roman" w:eastAsia="Times New Roman" w:hAnsi="Times New Roman" w:cs="Times New Roman"/>
                <w:sz w:val="24"/>
                <w:szCs w:val="24"/>
                <w:lang w:val="uk-UA"/>
              </w:rPr>
              <w:t>3</w:t>
            </w:r>
          </w:p>
        </w:tc>
        <w:tc>
          <w:tcPr>
            <w:tcW w:w="665" w:type="pct"/>
            <w:gridSpan w:val="3"/>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tcPr>
          <w:p w:rsidR="00817BE0" w:rsidRPr="0006075D" w:rsidRDefault="00817BE0" w:rsidP="00817BE0">
            <w:pPr>
              <w:spacing w:after="0" w:line="240" w:lineRule="auto"/>
              <w:jc w:val="center"/>
              <w:rPr>
                <w:rFonts w:ascii="Times New Roman" w:eastAsia="Times New Roman" w:hAnsi="Times New Roman" w:cs="Times New Roman"/>
                <w:sz w:val="24"/>
                <w:szCs w:val="24"/>
                <w:lang w:val="uk-UA"/>
              </w:rPr>
            </w:pPr>
            <w:r w:rsidRPr="0006075D">
              <w:rPr>
                <w:rFonts w:ascii="Times New Roman" w:eastAsia="Times New Roman" w:hAnsi="Times New Roman" w:cs="Times New Roman"/>
                <w:sz w:val="24"/>
                <w:szCs w:val="24"/>
                <w:lang w:val="uk-UA"/>
              </w:rPr>
              <w:t>5</w:t>
            </w:r>
          </w:p>
        </w:tc>
        <w:tc>
          <w:tcPr>
            <w:tcW w:w="5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tcPr>
          <w:p w:rsidR="00817BE0" w:rsidRPr="0006075D" w:rsidRDefault="00817BE0" w:rsidP="00817BE0">
            <w:pPr>
              <w:spacing w:after="0" w:line="240" w:lineRule="auto"/>
              <w:jc w:val="center"/>
              <w:rPr>
                <w:rFonts w:ascii="Times New Roman" w:eastAsia="Times New Roman" w:hAnsi="Times New Roman" w:cs="Times New Roman"/>
                <w:sz w:val="24"/>
                <w:szCs w:val="24"/>
                <w:lang w:val="uk-UA"/>
              </w:rPr>
            </w:pPr>
            <w:r w:rsidRPr="0006075D">
              <w:rPr>
                <w:rFonts w:ascii="Times New Roman" w:eastAsia="Times New Roman" w:hAnsi="Times New Roman" w:cs="Times New Roman"/>
                <w:sz w:val="24"/>
                <w:szCs w:val="24"/>
                <w:lang w:val="uk-UA"/>
              </w:rPr>
              <w:t>5</w:t>
            </w:r>
          </w:p>
        </w:tc>
      </w:tr>
      <w:tr w:rsidR="00817BE0" w:rsidRPr="0006075D" w:rsidTr="00817BE0">
        <w:tblPrEx>
          <w:jc w:val="left"/>
        </w:tblPrEx>
        <w:trPr>
          <w:gridAfter w:val="1"/>
          <w:wAfter w:w="47" w:type="pct"/>
        </w:trPr>
        <w:tc>
          <w:tcPr>
            <w:tcW w:w="529"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6075D" w:rsidRDefault="00817BE0" w:rsidP="00817BE0">
            <w:pPr>
              <w:spacing w:after="0" w:line="240" w:lineRule="auto"/>
              <w:jc w:val="center"/>
              <w:rPr>
                <w:rFonts w:ascii="Times New Roman" w:eastAsia="Times New Roman" w:hAnsi="Times New Roman" w:cs="Times New Roman"/>
                <w:sz w:val="24"/>
                <w:szCs w:val="24"/>
              </w:rPr>
            </w:pPr>
            <w:r w:rsidRPr="0006075D">
              <w:rPr>
                <w:rFonts w:ascii="Times New Roman" w:eastAsia="Times New Roman" w:hAnsi="Times New Roman" w:cs="Times New Roman"/>
                <w:sz w:val="24"/>
                <w:szCs w:val="24"/>
              </w:rPr>
              <w:t>10.07</w:t>
            </w:r>
          </w:p>
        </w:tc>
        <w:tc>
          <w:tcPr>
            <w:tcW w:w="2001" w:type="pct"/>
            <w:gridSpan w:val="4"/>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74FB6" w:rsidRDefault="00817BE0" w:rsidP="00817BE0">
            <w:pPr>
              <w:spacing w:after="0" w:line="240" w:lineRule="auto"/>
              <w:rPr>
                <w:rFonts w:ascii="Times New Roman" w:eastAsia="Times New Roman" w:hAnsi="Times New Roman" w:cs="Times New Roman"/>
                <w:sz w:val="24"/>
                <w:szCs w:val="24"/>
                <w:lang w:val="uk-UA"/>
              </w:rPr>
            </w:pPr>
            <w:r w:rsidRPr="00074FB6">
              <w:rPr>
                <w:rFonts w:ascii="Times New Roman" w:eastAsia="Times New Roman" w:hAnsi="Times New Roman" w:cs="Times New Roman"/>
                <w:sz w:val="24"/>
                <w:szCs w:val="24"/>
                <w:lang w:val="uk-UA"/>
              </w:rPr>
              <w:t>Для рибогосподарських потреб</w:t>
            </w:r>
          </w:p>
        </w:tc>
        <w:tc>
          <w:tcPr>
            <w:tcW w:w="653"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74FB6" w:rsidRDefault="00817BE0" w:rsidP="00817BE0">
            <w:pPr>
              <w:spacing w:after="0" w:line="240" w:lineRule="auto"/>
              <w:jc w:val="center"/>
              <w:rPr>
                <w:rFonts w:ascii="Times New Roman" w:eastAsia="Times New Roman" w:hAnsi="Times New Roman" w:cs="Times New Roman"/>
                <w:sz w:val="24"/>
                <w:szCs w:val="24"/>
                <w:lang w:val="uk-UA"/>
              </w:rPr>
            </w:pPr>
            <w:r w:rsidRPr="00074FB6">
              <w:rPr>
                <w:rFonts w:ascii="Times New Roman" w:eastAsia="Times New Roman" w:hAnsi="Times New Roman" w:cs="Times New Roman"/>
                <w:sz w:val="24"/>
                <w:szCs w:val="24"/>
                <w:lang w:val="uk-UA"/>
              </w:rPr>
              <w:t> 3</w:t>
            </w:r>
          </w:p>
        </w:tc>
        <w:tc>
          <w:tcPr>
            <w:tcW w:w="555"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6075D" w:rsidRDefault="00817BE0" w:rsidP="00817BE0">
            <w:pPr>
              <w:spacing w:after="0" w:line="240" w:lineRule="auto"/>
              <w:jc w:val="center"/>
              <w:rPr>
                <w:rFonts w:ascii="Times New Roman" w:eastAsia="Times New Roman" w:hAnsi="Times New Roman" w:cs="Times New Roman"/>
                <w:sz w:val="24"/>
                <w:szCs w:val="24"/>
              </w:rPr>
            </w:pPr>
            <w:r w:rsidRPr="0006075D">
              <w:rPr>
                <w:rFonts w:ascii="Times New Roman" w:eastAsia="Times New Roman" w:hAnsi="Times New Roman" w:cs="Times New Roman"/>
                <w:sz w:val="24"/>
                <w:szCs w:val="24"/>
              </w:rPr>
              <w:t>3</w:t>
            </w:r>
          </w:p>
        </w:tc>
        <w:tc>
          <w:tcPr>
            <w:tcW w:w="665" w:type="pct"/>
            <w:gridSpan w:val="3"/>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6075D" w:rsidRDefault="00817BE0" w:rsidP="00817BE0">
            <w:pPr>
              <w:spacing w:after="0" w:line="240" w:lineRule="auto"/>
              <w:jc w:val="center"/>
              <w:rPr>
                <w:rFonts w:ascii="Times New Roman" w:eastAsia="Times New Roman" w:hAnsi="Times New Roman" w:cs="Times New Roman"/>
                <w:sz w:val="24"/>
                <w:szCs w:val="24"/>
              </w:rPr>
            </w:pPr>
            <w:r w:rsidRPr="0006075D">
              <w:rPr>
                <w:rFonts w:ascii="Times New Roman" w:eastAsia="Times New Roman" w:hAnsi="Times New Roman" w:cs="Times New Roman"/>
                <w:sz w:val="24"/>
                <w:szCs w:val="24"/>
              </w:rPr>
              <w:t>3</w:t>
            </w:r>
          </w:p>
        </w:tc>
        <w:tc>
          <w:tcPr>
            <w:tcW w:w="5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6075D" w:rsidRDefault="00817BE0" w:rsidP="00817BE0">
            <w:pPr>
              <w:spacing w:after="0" w:line="240" w:lineRule="auto"/>
              <w:jc w:val="center"/>
              <w:rPr>
                <w:rFonts w:ascii="Times New Roman" w:eastAsia="Times New Roman" w:hAnsi="Times New Roman" w:cs="Times New Roman"/>
                <w:sz w:val="24"/>
                <w:szCs w:val="24"/>
              </w:rPr>
            </w:pPr>
            <w:r w:rsidRPr="0006075D">
              <w:rPr>
                <w:rFonts w:ascii="Times New Roman" w:eastAsia="Times New Roman" w:hAnsi="Times New Roman" w:cs="Times New Roman"/>
                <w:sz w:val="24"/>
                <w:szCs w:val="24"/>
              </w:rPr>
              <w:t> 3</w:t>
            </w:r>
          </w:p>
        </w:tc>
      </w:tr>
      <w:tr w:rsidR="00817BE0" w:rsidRPr="0006075D" w:rsidTr="00817BE0">
        <w:tblPrEx>
          <w:jc w:val="left"/>
        </w:tblPrEx>
        <w:trPr>
          <w:gridAfter w:val="1"/>
          <w:wAfter w:w="47" w:type="pct"/>
        </w:trPr>
        <w:tc>
          <w:tcPr>
            <w:tcW w:w="529"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6075D" w:rsidRDefault="00817BE0" w:rsidP="00817BE0">
            <w:pPr>
              <w:spacing w:after="0" w:line="240" w:lineRule="auto"/>
              <w:jc w:val="center"/>
              <w:rPr>
                <w:rFonts w:ascii="Times New Roman" w:eastAsia="Times New Roman" w:hAnsi="Times New Roman" w:cs="Times New Roman"/>
                <w:sz w:val="24"/>
                <w:szCs w:val="24"/>
              </w:rPr>
            </w:pPr>
            <w:r w:rsidRPr="0006075D">
              <w:rPr>
                <w:rFonts w:ascii="Times New Roman" w:eastAsia="Times New Roman" w:hAnsi="Times New Roman" w:cs="Times New Roman"/>
                <w:sz w:val="24"/>
                <w:szCs w:val="24"/>
              </w:rPr>
              <w:t>11</w:t>
            </w:r>
          </w:p>
        </w:tc>
        <w:tc>
          <w:tcPr>
            <w:tcW w:w="4424" w:type="pct"/>
            <w:gridSpan w:val="1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74FB6" w:rsidRDefault="00817BE0" w:rsidP="00817BE0">
            <w:pPr>
              <w:spacing w:after="0" w:line="240" w:lineRule="auto"/>
              <w:jc w:val="center"/>
              <w:rPr>
                <w:rFonts w:ascii="Times New Roman" w:eastAsia="Times New Roman" w:hAnsi="Times New Roman" w:cs="Times New Roman"/>
                <w:sz w:val="24"/>
                <w:szCs w:val="24"/>
                <w:lang w:val="uk-UA"/>
              </w:rPr>
            </w:pPr>
            <w:r w:rsidRPr="00074FB6">
              <w:rPr>
                <w:rFonts w:ascii="Times New Roman" w:eastAsia="Times New Roman" w:hAnsi="Times New Roman" w:cs="Times New Roman"/>
                <w:sz w:val="24"/>
                <w:szCs w:val="24"/>
                <w:lang w:val="uk-UA"/>
              </w:rPr>
              <w:t>Землі  промисловості</w:t>
            </w:r>
          </w:p>
        </w:tc>
      </w:tr>
      <w:tr w:rsidR="00817BE0" w:rsidRPr="0006075D" w:rsidTr="00817BE0">
        <w:tblPrEx>
          <w:jc w:val="left"/>
        </w:tblPrEx>
        <w:trPr>
          <w:gridAfter w:val="1"/>
          <w:wAfter w:w="47" w:type="pct"/>
        </w:trPr>
        <w:tc>
          <w:tcPr>
            <w:tcW w:w="529"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6075D" w:rsidRDefault="00817BE0" w:rsidP="00817BE0">
            <w:pPr>
              <w:spacing w:after="0" w:line="240" w:lineRule="auto"/>
              <w:jc w:val="center"/>
              <w:rPr>
                <w:rFonts w:ascii="Times New Roman" w:eastAsia="Times New Roman" w:hAnsi="Times New Roman" w:cs="Times New Roman"/>
                <w:sz w:val="24"/>
                <w:szCs w:val="24"/>
              </w:rPr>
            </w:pPr>
            <w:r w:rsidRPr="0006075D">
              <w:rPr>
                <w:rFonts w:ascii="Times New Roman" w:eastAsia="Times New Roman" w:hAnsi="Times New Roman" w:cs="Times New Roman"/>
                <w:sz w:val="24"/>
                <w:szCs w:val="24"/>
              </w:rPr>
              <w:t>11.01</w:t>
            </w:r>
          </w:p>
        </w:tc>
        <w:tc>
          <w:tcPr>
            <w:tcW w:w="2001" w:type="pct"/>
            <w:gridSpan w:val="4"/>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74FB6" w:rsidRDefault="00817BE0" w:rsidP="00817BE0">
            <w:pPr>
              <w:spacing w:after="0" w:line="240" w:lineRule="auto"/>
              <w:rPr>
                <w:rFonts w:ascii="Times New Roman" w:eastAsia="Times New Roman" w:hAnsi="Times New Roman" w:cs="Times New Roman"/>
                <w:sz w:val="24"/>
                <w:szCs w:val="24"/>
                <w:lang w:val="uk-UA"/>
              </w:rPr>
            </w:pPr>
            <w:r w:rsidRPr="00074FB6">
              <w:rPr>
                <w:rFonts w:ascii="Times New Roman" w:eastAsia="Times New Roman" w:hAnsi="Times New Roman" w:cs="Times New Roman"/>
                <w:sz w:val="24"/>
                <w:szCs w:val="24"/>
                <w:lang w:val="uk-UA"/>
              </w:rPr>
              <w:t>Для розміщення та експлуатації основних, підсобних і допоміжних будівель та споруд підприємствами, що пов'язані з користуванням надрами</w:t>
            </w:r>
            <w:r w:rsidRPr="00074FB6">
              <w:rPr>
                <w:rFonts w:ascii="Times New Roman" w:eastAsia="Times New Roman" w:hAnsi="Times New Roman" w:cs="Times New Roman"/>
                <w:color w:val="000000"/>
                <w:sz w:val="24"/>
                <w:szCs w:val="24"/>
                <w:vertAlign w:val="superscript"/>
                <w:lang w:val="uk-UA"/>
              </w:rPr>
              <w:t>1</w:t>
            </w:r>
          </w:p>
        </w:tc>
        <w:tc>
          <w:tcPr>
            <w:tcW w:w="653"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74FB6" w:rsidRDefault="00817BE0" w:rsidP="00817BE0">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3</w:t>
            </w:r>
          </w:p>
        </w:tc>
        <w:tc>
          <w:tcPr>
            <w:tcW w:w="555"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6075D" w:rsidRDefault="00817BE0" w:rsidP="00817B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665" w:type="pct"/>
            <w:gridSpan w:val="3"/>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6075D" w:rsidRDefault="00817BE0" w:rsidP="00817BE0">
            <w:pPr>
              <w:spacing w:after="0" w:line="240" w:lineRule="auto"/>
              <w:jc w:val="center"/>
              <w:rPr>
                <w:rFonts w:ascii="Times New Roman" w:eastAsia="Times New Roman" w:hAnsi="Times New Roman" w:cs="Times New Roman"/>
                <w:sz w:val="24"/>
                <w:szCs w:val="24"/>
              </w:rPr>
            </w:pPr>
            <w:r w:rsidRPr="0006075D">
              <w:rPr>
                <w:rFonts w:ascii="Times New Roman" w:eastAsia="Times New Roman" w:hAnsi="Times New Roman" w:cs="Times New Roman"/>
                <w:sz w:val="24"/>
                <w:szCs w:val="24"/>
              </w:rPr>
              <w:t>5 </w:t>
            </w:r>
          </w:p>
        </w:tc>
        <w:tc>
          <w:tcPr>
            <w:tcW w:w="5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6075D" w:rsidRDefault="00817BE0" w:rsidP="00817B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17BE0" w:rsidRPr="0006075D" w:rsidTr="00817BE0">
        <w:tblPrEx>
          <w:jc w:val="left"/>
        </w:tblPrEx>
        <w:trPr>
          <w:gridAfter w:val="1"/>
          <w:wAfter w:w="47" w:type="pct"/>
        </w:trPr>
        <w:tc>
          <w:tcPr>
            <w:tcW w:w="529"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6075D" w:rsidRDefault="00817BE0" w:rsidP="00817BE0">
            <w:pPr>
              <w:spacing w:after="0" w:line="240" w:lineRule="auto"/>
              <w:jc w:val="center"/>
              <w:rPr>
                <w:rFonts w:ascii="Times New Roman" w:eastAsia="Times New Roman" w:hAnsi="Times New Roman" w:cs="Times New Roman"/>
                <w:sz w:val="24"/>
                <w:szCs w:val="24"/>
              </w:rPr>
            </w:pPr>
            <w:r w:rsidRPr="0006075D">
              <w:rPr>
                <w:rFonts w:ascii="Times New Roman" w:eastAsia="Times New Roman" w:hAnsi="Times New Roman" w:cs="Times New Roman"/>
                <w:sz w:val="24"/>
                <w:szCs w:val="24"/>
              </w:rPr>
              <w:t>11.02</w:t>
            </w:r>
          </w:p>
        </w:tc>
        <w:tc>
          <w:tcPr>
            <w:tcW w:w="2001" w:type="pct"/>
            <w:gridSpan w:val="4"/>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74FB6" w:rsidRDefault="00817BE0" w:rsidP="00817BE0">
            <w:pPr>
              <w:spacing w:after="0" w:line="240" w:lineRule="auto"/>
              <w:rPr>
                <w:rFonts w:ascii="Times New Roman" w:eastAsia="Times New Roman" w:hAnsi="Times New Roman" w:cs="Times New Roman"/>
                <w:sz w:val="24"/>
                <w:szCs w:val="24"/>
                <w:lang w:val="uk-UA"/>
              </w:rPr>
            </w:pPr>
            <w:r w:rsidRPr="00074FB6">
              <w:rPr>
                <w:rFonts w:ascii="Times New Roman" w:eastAsia="Times New Roman" w:hAnsi="Times New Roman" w:cs="Times New Roman"/>
                <w:sz w:val="24"/>
                <w:szCs w:val="24"/>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653"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74FB6" w:rsidRDefault="00817BE0" w:rsidP="00817BE0">
            <w:pPr>
              <w:spacing w:after="0" w:line="240" w:lineRule="auto"/>
              <w:jc w:val="center"/>
              <w:rPr>
                <w:rFonts w:ascii="Times New Roman" w:eastAsia="Times New Roman" w:hAnsi="Times New Roman" w:cs="Times New Roman"/>
                <w:sz w:val="24"/>
                <w:szCs w:val="24"/>
                <w:lang w:val="uk-UA"/>
              </w:rPr>
            </w:pPr>
            <w:r w:rsidRPr="00074FB6">
              <w:rPr>
                <w:rFonts w:ascii="Times New Roman" w:eastAsia="Times New Roman" w:hAnsi="Times New Roman" w:cs="Times New Roman"/>
                <w:sz w:val="24"/>
                <w:szCs w:val="24"/>
                <w:lang w:val="uk-UA"/>
              </w:rPr>
              <w:t> 3</w:t>
            </w:r>
          </w:p>
        </w:tc>
        <w:tc>
          <w:tcPr>
            <w:tcW w:w="555"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6075D" w:rsidRDefault="00817BE0" w:rsidP="00817BE0">
            <w:pPr>
              <w:spacing w:after="0" w:line="240" w:lineRule="auto"/>
              <w:jc w:val="center"/>
              <w:rPr>
                <w:rFonts w:ascii="Times New Roman" w:eastAsia="Times New Roman" w:hAnsi="Times New Roman" w:cs="Times New Roman"/>
                <w:sz w:val="24"/>
                <w:szCs w:val="24"/>
                <w:lang w:val="uk-UA"/>
              </w:rPr>
            </w:pPr>
            <w:r w:rsidRPr="0006075D">
              <w:rPr>
                <w:rFonts w:ascii="Times New Roman" w:eastAsia="Times New Roman" w:hAnsi="Times New Roman" w:cs="Times New Roman"/>
                <w:sz w:val="24"/>
                <w:szCs w:val="24"/>
              </w:rPr>
              <w:t> </w:t>
            </w:r>
            <w:r w:rsidRPr="0006075D">
              <w:rPr>
                <w:rFonts w:ascii="Times New Roman" w:eastAsia="Times New Roman" w:hAnsi="Times New Roman" w:cs="Times New Roman"/>
                <w:sz w:val="24"/>
                <w:szCs w:val="24"/>
                <w:lang w:val="uk-UA"/>
              </w:rPr>
              <w:t>3</w:t>
            </w:r>
          </w:p>
        </w:tc>
        <w:tc>
          <w:tcPr>
            <w:tcW w:w="665" w:type="pct"/>
            <w:gridSpan w:val="3"/>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6075D" w:rsidRDefault="00817BE0" w:rsidP="00817BE0">
            <w:pPr>
              <w:spacing w:after="0" w:line="240" w:lineRule="auto"/>
              <w:jc w:val="center"/>
              <w:rPr>
                <w:rFonts w:ascii="Times New Roman" w:eastAsia="Times New Roman" w:hAnsi="Times New Roman" w:cs="Times New Roman"/>
                <w:sz w:val="24"/>
                <w:szCs w:val="24"/>
              </w:rPr>
            </w:pPr>
            <w:r w:rsidRPr="0006075D">
              <w:rPr>
                <w:rFonts w:ascii="Times New Roman" w:eastAsia="Times New Roman" w:hAnsi="Times New Roman" w:cs="Times New Roman"/>
                <w:sz w:val="24"/>
                <w:szCs w:val="24"/>
              </w:rPr>
              <w:t>5</w:t>
            </w:r>
          </w:p>
        </w:tc>
        <w:tc>
          <w:tcPr>
            <w:tcW w:w="5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6075D" w:rsidRDefault="00817BE0" w:rsidP="00817BE0">
            <w:pPr>
              <w:spacing w:after="0" w:line="240" w:lineRule="auto"/>
              <w:jc w:val="center"/>
              <w:rPr>
                <w:rFonts w:ascii="Times New Roman" w:eastAsia="Times New Roman" w:hAnsi="Times New Roman" w:cs="Times New Roman"/>
                <w:sz w:val="24"/>
                <w:szCs w:val="24"/>
              </w:rPr>
            </w:pPr>
            <w:r w:rsidRPr="0006075D">
              <w:rPr>
                <w:rFonts w:ascii="Times New Roman" w:eastAsia="Times New Roman" w:hAnsi="Times New Roman" w:cs="Times New Roman"/>
                <w:sz w:val="24"/>
                <w:szCs w:val="24"/>
              </w:rPr>
              <w:t>5</w:t>
            </w:r>
          </w:p>
        </w:tc>
      </w:tr>
      <w:tr w:rsidR="00817BE0" w:rsidRPr="0006075D" w:rsidTr="00817BE0">
        <w:tblPrEx>
          <w:jc w:val="left"/>
        </w:tblPrEx>
        <w:trPr>
          <w:gridAfter w:val="1"/>
          <w:wAfter w:w="47" w:type="pct"/>
        </w:trPr>
        <w:tc>
          <w:tcPr>
            <w:tcW w:w="529"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6075D" w:rsidRDefault="00817BE0" w:rsidP="00817BE0">
            <w:pPr>
              <w:spacing w:after="0" w:line="240" w:lineRule="auto"/>
              <w:jc w:val="center"/>
              <w:rPr>
                <w:rFonts w:ascii="Times New Roman" w:eastAsia="Times New Roman" w:hAnsi="Times New Roman" w:cs="Times New Roman"/>
                <w:sz w:val="24"/>
                <w:szCs w:val="24"/>
              </w:rPr>
            </w:pPr>
            <w:r w:rsidRPr="0006075D">
              <w:rPr>
                <w:rFonts w:ascii="Times New Roman" w:eastAsia="Times New Roman" w:hAnsi="Times New Roman" w:cs="Times New Roman"/>
                <w:sz w:val="24"/>
                <w:szCs w:val="24"/>
              </w:rPr>
              <w:t>11.03</w:t>
            </w:r>
          </w:p>
        </w:tc>
        <w:tc>
          <w:tcPr>
            <w:tcW w:w="2001" w:type="pct"/>
            <w:gridSpan w:val="4"/>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74FB6" w:rsidRDefault="00817BE0" w:rsidP="00817BE0">
            <w:pPr>
              <w:spacing w:after="0" w:line="240" w:lineRule="auto"/>
              <w:rPr>
                <w:rFonts w:ascii="Times New Roman" w:eastAsia="Times New Roman" w:hAnsi="Times New Roman" w:cs="Times New Roman"/>
                <w:sz w:val="24"/>
                <w:szCs w:val="24"/>
                <w:lang w:val="uk-UA"/>
              </w:rPr>
            </w:pPr>
            <w:r w:rsidRPr="00074FB6">
              <w:rPr>
                <w:rFonts w:ascii="Times New Roman" w:eastAsia="Times New Roman" w:hAnsi="Times New Roman" w:cs="Times New Roman"/>
                <w:sz w:val="24"/>
                <w:szCs w:val="24"/>
                <w:lang w:val="uk-UA"/>
              </w:rPr>
              <w:t>Для розміщення та експлуатації основних, підсобних і допоміжних будівель та споруд будівельних організацій та підприємств</w:t>
            </w:r>
          </w:p>
        </w:tc>
        <w:tc>
          <w:tcPr>
            <w:tcW w:w="653"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74FB6" w:rsidRDefault="00817BE0" w:rsidP="00817BE0">
            <w:pPr>
              <w:spacing w:after="0" w:line="240" w:lineRule="auto"/>
              <w:jc w:val="center"/>
              <w:rPr>
                <w:rFonts w:ascii="Times New Roman" w:eastAsia="Times New Roman" w:hAnsi="Times New Roman" w:cs="Times New Roman"/>
                <w:sz w:val="24"/>
                <w:szCs w:val="24"/>
                <w:lang w:val="uk-UA"/>
              </w:rPr>
            </w:pPr>
            <w:r w:rsidRPr="00074FB6">
              <w:rPr>
                <w:rFonts w:ascii="Times New Roman" w:eastAsia="Times New Roman" w:hAnsi="Times New Roman" w:cs="Times New Roman"/>
                <w:sz w:val="24"/>
                <w:szCs w:val="24"/>
                <w:lang w:val="uk-UA"/>
              </w:rPr>
              <w:t> 3</w:t>
            </w:r>
          </w:p>
        </w:tc>
        <w:tc>
          <w:tcPr>
            <w:tcW w:w="555"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6075D" w:rsidRDefault="00817BE0" w:rsidP="00817BE0">
            <w:pPr>
              <w:spacing w:after="0" w:line="240" w:lineRule="auto"/>
              <w:jc w:val="center"/>
              <w:rPr>
                <w:rFonts w:ascii="Times New Roman" w:eastAsia="Times New Roman" w:hAnsi="Times New Roman" w:cs="Times New Roman"/>
                <w:sz w:val="24"/>
                <w:szCs w:val="24"/>
              </w:rPr>
            </w:pPr>
            <w:r w:rsidRPr="0006075D">
              <w:rPr>
                <w:rFonts w:ascii="Times New Roman" w:eastAsia="Times New Roman" w:hAnsi="Times New Roman" w:cs="Times New Roman"/>
                <w:sz w:val="24"/>
                <w:szCs w:val="24"/>
                <w:lang w:val="uk-UA"/>
              </w:rPr>
              <w:t>3</w:t>
            </w:r>
            <w:r w:rsidRPr="0006075D">
              <w:rPr>
                <w:rFonts w:ascii="Times New Roman" w:eastAsia="Times New Roman" w:hAnsi="Times New Roman" w:cs="Times New Roman"/>
                <w:sz w:val="24"/>
                <w:szCs w:val="24"/>
              </w:rPr>
              <w:t> </w:t>
            </w:r>
          </w:p>
        </w:tc>
        <w:tc>
          <w:tcPr>
            <w:tcW w:w="665" w:type="pct"/>
            <w:gridSpan w:val="3"/>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6075D" w:rsidRDefault="00817BE0" w:rsidP="00817BE0">
            <w:pPr>
              <w:spacing w:after="0" w:line="240" w:lineRule="auto"/>
              <w:jc w:val="center"/>
              <w:rPr>
                <w:rFonts w:ascii="Times New Roman" w:eastAsia="Times New Roman" w:hAnsi="Times New Roman" w:cs="Times New Roman"/>
                <w:sz w:val="24"/>
                <w:szCs w:val="24"/>
              </w:rPr>
            </w:pPr>
            <w:r w:rsidRPr="0006075D">
              <w:rPr>
                <w:rFonts w:ascii="Times New Roman" w:eastAsia="Times New Roman" w:hAnsi="Times New Roman" w:cs="Times New Roman"/>
                <w:sz w:val="24"/>
                <w:szCs w:val="24"/>
              </w:rPr>
              <w:t> 5</w:t>
            </w:r>
          </w:p>
        </w:tc>
        <w:tc>
          <w:tcPr>
            <w:tcW w:w="5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6075D" w:rsidRDefault="00817BE0" w:rsidP="00817BE0">
            <w:pPr>
              <w:spacing w:after="0" w:line="240" w:lineRule="auto"/>
              <w:jc w:val="center"/>
              <w:rPr>
                <w:rFonts w:ascii="Times New Roman" w:eastAsia="Times New Roman" w:hAnsi="Times New Roman" w:cs="Times New Roman"/>
                <w:sz w:val="24"/>
                <w:szCs w:val="24"/>
              </w:rPr>
            </w:pPr>
            <w:r w:rsidRPr="0006075D">
              <w:rPr>
                <w:rFonts w:ascii="Times New Roman" w:eastAsia="Times New Roman" w:hAnsi="Times New Roman" w:cs="Times New Roman"/>
                <w:sz w:val="24"/>
                <w:szCs w:val="24"/>
              </w:rPr>
              <w:t>5 </w:t>
            </w:r>
          </w:p>
        </w:tc>
      </w:tr>
      <w:tr w:rsidR="00817BE0" w:rsidRPr="0006075D" w:rsidTr="00817BE0">
        <w:tblPrEx>
          <w:jc w:val="left"/>
        </w:tblPrEx>
        <w:trPr>
          <w:gridAfter w:val="1"/>
          <w:wAfter w:w="47" w:type="pct"/>
        </w:trPr>
        <w:tc>
          <w:tcPr>
            <w:tcW w:w="529"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6075D" w:rsidRDefault="00817BE0" w:rsidP="00817BE0">
            <w:pPr>
              <w:spacing w:after="0" w:line="240" w:lineRule="auto"/>
              <w:jc w:val="center"/>
              <w:rPr>
                <w:rFonts w:ascii="Times New Roman" w:eastAsia="Times New Roman" w:hAnsi="Times New Roman" w:cs="Times New Roman"/>
                <w:sz w:val="24"/>
                <w:szCs w:val="24"/>
              </w:rPr>
            </w:pPr>
            <w:r w:rsidRPr="0006075D">
              <w:rPr>
                <w:rFonts w:ascii="Times New Roman" w:eastAsia="Times New Roman" w:hAnsi="Times New Roman" w:cs="Times New Roman"/>
                <w:sz w:val="24"/>
                <w:szCs w:val="24"/>
              </w:rPr>
              <w:t>11.04</w:t>
            </w:r>
          </w:p>
        </w:tc>
        <w:tc>
          <w:tcPr>
            <w:tcW w:w="2001" w:type="pct"/>
            <w:gridSpan w:val="4"/>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74FB6" w:rsidRDefault="00817BE0" w:rsidP="00817BE0">
            <w:pPr>
              <w:spacing w:after="0" w:line="240" w:lineRule="auto"/>
              <w:rPr>
                <w:rFonts w:ascii="Times New Roman" w:eastAsia="Times New Roman" w:hAnsi="Times New Roman" w:cs="Times New Roman"/>
                <w:sz w:val="24"/>
                <w:szCs w:val="24"/>
                <w:lang w:val="uk-UA"/>
              </w:rPr>
            </w:pPr>
            <w:r w:rsidRPr="00074FB6">
              <w:rPr>
                <w:rFonts w:ascii="Times New Roman" w:eastAsia="Times New Roman" w:hAnsi="Times New Roman" w:cs="Times New Roman"/>
                <w:sz w:val="24"/>
                <w:szCs w:val="24"/>
                <w:lang w:val="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tc>
        <w:tc>
          <w:tcPr>
            <w:tcW w:w="653"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74FB6" w:rsidRDefault="00817BE0" w:rsidP="00817BE0">
            <w:pPr>
              <w:spacing w:after="0" w:line="240" w:lineRule="auto"/>
              <w:jc w:val="center"/>
              <w:rPr>
                <w:rFonts w:ascii="Times New Roman" w:eastAsia="Times New Roman" w:hAnsi="Times New Roman" w:cs="Times New Roman"/>
                <w:sz w:val="24"/>
                <w:szCs w:val="24"/>
                <w:lang w:val="uk-UA"/>
              </w:rPr>
            </w:pPr>
            <w:r w:rsidRPr="00074FB6">
              <w:rPr>
                <w:rFonts w:ascii="Times New Roman" w:eastAsia="Times New Roman" w:hAnsi="Times New Roman" w:cs="Times New Roman"/>
                <w:sz w:val="24"/>
                <w:szCs w:val="24"/>
                <w:lang w:val="uk-UA"/>
              </w:rPr>
              <w:t>3 </w:t>
            </w:r>
          </w:p>
        </w:tc>
        <w:tc>
          <w:tcPr>
            <w:tcW w:w="555"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6075D" w:rsidRDefault="00817BE0" w:rsidP="00817BE0">
            <w:pPr>
              <w:spacing w:after="0" w:line="240" w:lineRule="auto"/>
              <w:jc w:val="center"/>
              <w:rPr>
                <w:rFonts w:ascii="Times New Roman" w:eastAsia="Times New Roman" w:hAnsi="Times New Roman" w:cs="Times New Roman"/>
                <w:sz w:val="24"/>
                <w:szCs w:val="24"/>
              </w:rPr>
            </w:pPr>
            <w:r w:rsidRPr="0006075D">
              <w:rPr>
                <w:rFonts w:ascii="Times New Roman" w:eastAsia="Times New Roman" w:hAnsi="Times New Roman" w:cs="Times New Roman"/>
                <w:sz w:val="24"/>
                <w:szCs w:val="24"/>
                <w:lang w:val="uk-UA"/>
              </w:rPr>
              <w:t>3</w:t>
            </w:r>
            <w:r w:rsidRPr="0006075D">
              <w:rPr>
                <w:rFonts w:ascii="Times New Roman" w:eastAsia="Times New Roman" w:hAnsi="Times New Roman" w:cs="Times New Roman"/>
                <w:sz w:val="24"/>
                <w:szCs w:val="24"/>
              </w:rPr>
              <w:t> </w:t>
            </w:r>
          </w:p>
        </w:tc>
        <w:tc>
          <w:tcPr>
            <w:tcW w:w="665" w:type="pct"/>
            <w:gridSpan w:val="3"/>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6075D" w:rsidRDefault="00817BE0" w:rsidP="00817BE0">
            <w:pPr>
              <w:spacing w:after="0" w:line="240" w:lineRule="auto"/>
              <w:jc w:val="center"/>
              <w:rPr>
                <w:rFonts w:ascii="Times New Roman" w:eastAsia="Times New Roman" w:hAnsi="Times New Roman" w:cs="Times New Roman"/>
                <w:sz w:val="24"/>
                <w:szCs w:val="24"/>
              </w:rPr>
            </w:pPr>
            <w:r w:rsidRPr="0006075D">
              <w:rPr>
                <w:rFonts w:ascii="Times New Roman" w:eastAsia="Times New Roman" w:hAnsi="Times New Roman" w:cs="Times New Roman"/>
                <w:sz w:val="24"/>
                <w:szCs w:val="24"/>
              </w:rPr>
              <w:t>5</w:t>
            </w:r>
          </w:p>
        </w:tc>
        <w:tc>
          <w:tcPr>
            <w:tcW w:w="5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6075D" w:rsidRDefault="00817BE0" w:rsidP="00817BE0">
            <w:pPr>
              <w:spacing w:after="0" w:line="240" w:lineRule="auto"/>
              <w:jc w:val="center"/>
              <w:rPr>
                <w:rFonts w:ascii="Times New Roman" w:eastAsia="Times New Roman" w:hAnsi="Times New Roman" w:cs="Times New Roman"/>
                <w:sz w:val="24"/>
                <w:szCs w:val="24"/>
              </w:rPr>
            </w:pPr>
            <w:r w:rsidRPr="0006075D">
              <w:rPr>
                <w:rFonts w:ascii="Times New Roman" w:eastAsia="Times New Roman" w:hAnsi="Times New Roman" w:cs="Times New Roman"/>
                <w:sz w:val="24"/>
                <w:szCs w:val="24"/>
              </w:rPr>
              <w:t>5</w:t>
            </w:r>
          </w:p>
        </w:tc>
      </w:tr>
      <w:tr w:rsidR="00817BE0" w:rsidRPr="0006075D" w:rsidTr="00817BE0">
        <w:tblPrEx>
          <w:jc w:val="left"/>
        </w:tblPrEx>
        <w:trPr>
          <w:gridAfter w:val="1"/>
          <w:wAfter w:w="47" w:type="pct"/>
        </w:trPr>
        <w:tc>
          <w:tcPr>
            <w:tcW w:w="529"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6075D" w:rsidRDefault="00817BE0" w:rsidP="00817BE0">
            <w:pPr>
              <w:spacing w:after="0" w:line="240" w:lineRule="auto"/>
              <w:jc w:val="center"/>
              <w:rPr>
                <w:rFonts w:ascii="Times New Roman" w:eastAsia="Times New Roman" w:hAnsi="Times New Roman" w:cs="Times New Roman"/>
                <w:sz w:val="24"/>
                <w:szCs w:val="24"/>
              </w:rPr>
            </w:pPr>
            <w:r w:rsidRPr="0006075D">
              <w:rPr>
                <w:rFonts w:ascii="Times New Roman" w:eastAsia="Times New Roman" w:hAnsi="Times New Roman" w:cs="Times New Roman"/>
                <w:sz w:val="24"/>
                <w:szCs w:val="24"/>
              </w:rPr>
              <w:t>12</w:t>
            </w:r>
          </w:p>
        </w:tc>
        <w:tc>
          <w:tcPr>
            <w:tcW w:w="4424" w:type="pct"/>
            <w:gridSpan w:val="1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74FB6" w:rsidRDefault="00817BE0" w:rsidP="00817BE0">
            <w:pPr>
              <w:spacing w:after="0" w:line="240" w:lineRule="auto"/>
              <w:jc w:val="center"/>
              <w:rPr>
                <w:rFonts w:ascii="Times New Roman" w:eastAsia="Times New Roman" w:hAnsi="Times New Roman" w:cs="Times New Roman"/>
                <w:sz w:val="24"/>
                <w:szCs w:val="24"/>
                <w:lang w:val="uk-UA"/>
              </w:rPr>
            </w:pPr>
            <w:r w:rsidRPr="00074FB6">
              <w:rPr>
                <w:rFonts w:ascii="Times New Roman" w:eastAsia="Times New Roman" w:hAnsi="Times New Roman" w:cs="Times New Roman"/>
                <w:sz w:val="24"/>
                <w:szCs w:val="24"/>
                <w:lang w:val="uk-UA"/>
              </w:rPr>
              <w:t>Землі транспорту</w:t>
            </w:r>
          </w:p>
        </w:tc>
      </w:tr>
      <w:tr w:rsidR="00817BE0" w:rsidRPr="0006075D" w:rsidTr="00817BE0">
        <w:tblPrEx>
          <w:jc w:val="left"/>
        </w:tblPrEx>
        <w:trPr>
          <w:gridAfter w:val="1"/>
          <w:wAfter w:w="47" w:type="pct"/>
        </w:trPr>
        <w:tc>
          <w:tcPr>
            <w:tcW w:w="529"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6075D" w:rsidRDefault="00817BE0" w:rsidP="00817BE0">
            <w:pPr>
              <w:spacing w:after="0" w:line="240" w:lineRule="auto"/>
              <w:jc w:val="center"/>
              <w:rPr>
                <w:rFonts w:ascii="Times New Roman" w:eastAsia="Times New Roman" w:hAnsi="Times New Roman" w:cs="Times New Roman"/>
                <w:sz w:val="24"/>
                <w:szCs w:val="24"/>
              </w:rPr>
            </w:pPr>
            <w:r w:rsidRPr="0006075D">
              <w:rPr>
                <w:rFonts w:ascii="Times New Roman" w:eastAsia="Times New Roman" w:hAnsi="Times New Roman" w:cs="Times New Roman"/>
                <w:sz w:val="24"/>
                <w:szCs w:val="24"/>
              </w:rPr>
              <w:t>12.01</w:t>
            </w:r>
          </w:p>
        </w:tc>
        <w:tc>
          <w:tcPr>
            <w:tcW w:w="2001" w:type="pct"/>
            <w:gridSpan w:val="4"/>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74FB6" w:rsidRDefault="00817BE0" w:rsidP="00817BE0">
            <w:pPr>
              <w:spacing w:after="0" w:line="240" w:lineRule="auto"/>
              <w:rPr>
                <w:rFonts w:ascii="Times New Roman" w:eastAsia="Times New Roman" w:hAnsi="Times New Roman" w:cs="Times New Roman"/>
                <w:sz w:val="24"/>
                <w:szCs w:val="24"/>
                <w:lang w:val="uk-UA"/>
              </w:rPr>
            </w:pPr>
            <w:r w:rsidRPr="00074FB6">
              <w:rPr>
                <w:rFonts w:ascii="Times New Roman" w:eastAsia="Times New Roman" w:hAnsi="Times New Roman" w:cs="Times New Roman"/>
                <w:sz w:val="24"/>
                <w:szCs w:val="24"/>
                <w:lang w:val="uk-UA"/>
              </w:rPr>
              <w:t>Для  розміщення та експлуатації  будівель і споруд  залізничного транспорту</w:t>
            </w:r>
          </w:p>
        </w:tc>
        <w:tc>
          <w:tcPr>
            <w:tcW w:w="653"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74FB6" w:rsidRDefault="00817BE0" w:rsidP="00817BE0">
            <w:pPr>
              <w:spacing w:after="0" w:line="240" w:lineRule="auto"/>
              <w:jc w:val="center"/>
              <w:rPr>
                <w:rFonts w:ascii="Times New Roman" w:eastAsia="Times New Roman" w:hAnsi="Times New Roman" w:cs="Times New Roman"/>
                <w:sz w:val="24"/>
                <w:szCs w:val="24"/>
                <w:lang w:val="uk-UA"/>
              </w:rPr>
            </w:pPr>
            <w:r w:rsidRPr="00074FB6">
              <w:rPr>
                <w:rFonts w:ascii="Times New Roman" w:eastAsia="Times New Roman" w:hAnsi="Times New Roman" w:cs="Times New Roman"/>
                <w:sz w:val="24"/>
                <w:szCs w:val="24"/>
                <w:lang w:val="uk-UA"/>
              </w:rPr>
              <w:t>3 </w:t>
            </w:r>
          </w:p>
        </w:tc>
        <w:tc>
          <w:tcPr>
            <w:tcW w:w="555"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6075D" w:rsidRDefault="00817BE0" w:rsidP="00817BE0">
            <w:pPr>
              <w:spacing w:after="0" w:line="240" w:lineRule="auto"/>
              <w:jc w:val="center"/>
              <w:rPr>
                <w:rFonts w:ascii="Times New Roman" w:eastAsia="Times New Roman" w:hAnsi="Times New Roman" w:cs="Times New Roman"/>
                <w:sz w:val="24"/>
                <w:szCs w:val="24"/>
                <w:lang w:val="uk-UA"/>
              </w:rPr>
            </w:pPr>
            <w:r w:rsidRPr="0006075D">
              <w:rPr>
                <w:rFonts w:ascii="Times New Roman" w:eastAsia="Times New Roman" w:hAnsi="Times New Roman" w:cs="Times New Roman"/>
                <w:sz w:val="24"/>
                <w:szCs w:val="24"/>
              </w:rPr>
              <w:t> </w:t>
            </w:r>
            <w:r w:rsidRPr="0006075D">
              <w:rPr>
                <w:rFonts w:ascii="Times New Roman" w:eastAsia="Times New Roman" w:hAnsi="Times New Roman" w:cs="Times New Roman"/>
                <w:sz w:val="24"/>
                <w:szCs w:val="24"/>
                <w:lang w:val="uk-UA"/>
              </w:rPr>
              <w:t>3</w:t>
            </w:r>
          </w:p>
        </w:tc>
        <w:tc>
          <w:tcPr>
            <w:tcW w:w="665" w:type="pct"/>
            <w:gridSpan w:val="3"/>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6075D" w:rsidRDefault="00817BE0" w:rsidP="00817BE0">
            <w:pPr>
              <w:spacing w:after="0" w:line="240" w:lineRule="auto"/>
              <w:jc w:val="center"/>
              <w:rPr>
                <w:rFonts w:ascii="Times New Roman" w:eastAsia="Times New Roman" w:hAnsi="Times New Roman" w:cs="Times New Roman"/>
                <w:sz w:val="24"/>
                <w:szCs w:val="24"/>
              </w:rPr>
            </w:pPr>
            <w:r w:rsidRPr="0006075D">
              <w:rPr>
                <w:rFonts w:ascii="Times New Roman" w:eastAsia="Times New Roman" w:hAnsi="Times New Roman" w:cs="Times New Roman"/>
                <w:sz w:val="24"/>
                <w:szCs w:val="24"/>
                <w:lang w:val="uk-UA"/>
              </w:rPr>
              <w:t>5</w:t>
            </w:r>
            <w:r w:rsidRPr="0006075D">
              <w:rPr>
                <w:rFonts w:ascii="Times New Roman" w:eastAsia="Times New Roman" w:hAnsi="Times New Roman" w:cs="Times New Roman"/>
                <w:sz w:val="24"/>
                <w:szCs w:val="24"/>
              </w:rPr>
              <w:t> </w:t>
            </w:r>
          </w:p>
        </w:tc>
        <w:tc>
          <w:tcPr>
            <w:tcW w:w="5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6075D" w:rsidRDefault="00817BE0" w:rsidP="00817BE0">
            <w:pPr>
              <w:spacing w:after="0" w:line="240" w:lineRule="auto"/>
              <w:jc w:val="center"/>
              <w:rPr>
                <w:rFonts w:ascii="Times New Roman" w:eastAsia="Times New Roman" w:hAnsi="Times New Roman" w:cs="Times New Roman"/>
                <w:sz w:val="24"/>
                <w:szCs w:val="24"/>
              </w:rPr>
            </w:pPr>
            <w:r w:rsidRPr="0006075D">
              <w:rPr>
                <w:rFonts w:ascii="Times New Roman" w:eastAsia="Times New Roman" w:hAnsi="Times New Roman" w:cs="Times New Roman"/>
                <w:sz w:val="24"/>
                <w:szCs w:val="24"/>
                <w:lang w:val="uk-UA"/>
              </w:rPr>
              <w:t>5</w:t>
            </w:r>
            <w:r w:rsidRPr="0006075D">
              <w:rPr>
                <w:rFonts w:ascii="Times New Roman" w:eastAsia="Times New Roman" w:hAnsi="Times New Roman" w:cs="Times New Roman"/>
                <w:sz w:val="24"/>
                <w:szCs w:val="24"/>
              </w:rPr>
              <w:t> </w:t>
            </w:r>
          </w:p>
        </w:tc>
      </w:tr>
      <w:tr w:rsidR="00817BE0" w:rsidRPr="0006075D" w:rsidTr="00817BE0">
        <w:tblPrEx>
          <w:jc w:val="left"/>
        </w:tblPrEx>
        <w:trPr>
          <w:gridAfter w:val="1"/>
          <w:wAfter w:w="47" w:type="pct"/>
        </w:trPr>
        <w:tc>
          <w:tcPr>
            <w:tcW w:w="529"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6075D" w:rsidRDefault="00817BE0" w:rsidP="00817BE0">
            <w:pPr>
              <w:spacing w:after="0" w:line="240" w:lineRule="auto"/>
              <w:jc w:val="center"/>
              <w:rPr>
                <w:rFonts w:ascii="Times New Roman" w:eastAsia="Times New Roman" w:hAnsi="Times New Roman" w:cs="Times New Roman"/>
                <w:sz w:val="24"/>
                <w:szCs w:val="24"/>
              </w:rPr>
            </w:pPr>
            <w:r w:rsidRPr="0006075D">
              <w:rPr>
                <w:rFonts w:ascii="Times New Roman" w:eastAsia="Times New Roman" w:hAnsi="Times New Roman" w:cs="Times New Roman"/>
                <w:sz w:val="24"/>
                <w:szCs w:val="24"/>
              </w:rPr>
              <w:t>12.04</w:t>
            </w:r>
          </w:p>
        </w:tc>
        <w:tc>
          <w:tcPr>
            <w:tcW w:w="2001" w:type="pct"/>
            <w:gridSpan w:val="4"/>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74FB6" w:rsidRDefault="00817BE0" w:rsidP="00817BE0">
            <w:pPr>
              <w:spacing w:after="0" w:line="240" w:lineRule="auto"/>
              <w:rPr>
                <w:rFonts w:ascii="Times New Roman" w:eastAsia="Times New Roman" w:hAnsi="Times New Roman" w:cs="Times New Roman"/>
                <w:sz w:val="24"/>
                <w:szCs w:val="24"/>
                <w:lang w:val="uk-UA"/>
              </w:rPr>
            </w:pPr>
            <w:r w:rsidRPr="00074FB6">
              <w:rPr>
                <w:rFonts w:ascii="Times New Roman" w:eastAsia="Times New Roman" w:hAnsi="Times New Roman" w:cs="Times New Roman"/>
                <w:sz w:val="24"/>
                <w:szCs w:val="24"/>
                <w:lang w:val="uk-UA"/>
              </w:rPr>
              <w:t>Для розміщення та експлуатації будівель і споруд автомобільного транспорту та дорожнього господарства</w:t>
            </w:r>
          </w:p>
        </w:tc>
        <w:tc>
          <w:tcPr>
            <w:tcW w:w="653"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74FB6" w:rsidRDefault="00817BE0" w:rsidP="00817BE0">
            <w:pPr>
              <w:pStyle w:val="a4"/>
              <w:spacing w:after="0" w:line="240" w:lineRule="auto"/>
              <w:ind w:left="420"/>
              <w:jc w:val="center"/>
              <w:rPr>
                <w:rFonts w:ascii="Times New Roman" w:eastAsia="Times New Roman" w:hAnsi="Times New Roman" w:cs="Times New Roman"/>
                <w:sz w:val="24"/>
                <w:szCs w:val="24"/>
                <w:lang w:val="uk-UA"/>
              </w:rPr>
            </w:pPr>
            <w:r w:rsidRPr="00074FB6">
              <w:rPr>
                <w:rFonts w:ascii="Times New Roman" w:eastAsia="Times New Roman" w:hAnsi="Times New Roman" w:cs="Times New Roman"/>
                <w:sz w:val="24"/>
                <w:szCs w:val="24"/>
                <w:lang w:val="uk-UA"/>
              </w:rPr>
              <w:t>3</w:t>
            </w:r>
          </w:p>
        </w:tc>
        <w:tc>
          <w:tcPr>
            <w:tcW w:w="555"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6075D" w:rsidRDefault="00817BE0" w:rsidP="00817BE0">
            <w:pPr>
              <w:spacing w:after="0" w:line="240" w:lineRule="auto"/>
              <w:jc w:val="center"/>
              <w:rPr>
                <w:rFonts w:ascii="Times New Roman" w:eastAsia="Times New Roman" w:hAnsi="Times New Roman" w:cs="Times New Roman"/>
                <w:sz w:val="24"/>
                <w:szCs w:val="24"/>
                <w:lang w:val="uk-UA"/>
              </w:rPr>
            </w:pPr>
            <w:r w:rsidRPr="0006075D">
              <w:rPr>
                <w:rFonts w:ascii="Times New Roman" w:eastAsia="Times New Roman" w:hAnsi="Times New Roman" w:cs="Times New Roman"/>
                <w:sz w:val="24"/>
                <w:szCs w:val="24"/>
              </w:rPr>
              <w:t> </w:t>
            </w:r>
            <w:r w:rsidRPr="0006075D">
              <w:rPr>
                <w:rFonts w:ascii="Times New Roman" w:eastAsia="Times New Roman" w:hAnsi="Times New Roman" w:cs="Times New Roman"/>
                <w:sz w:val="24"/>
                <w:szCs w:val="24"/>
                <w:lang w:val="uk-UA"/>
              </w:rPr>
              <w:t>3</w:t>
            </w:r>
          </w:p>
        </w:tc>
        <w:tc>
          <w:tcPr>
            <w:tcW w:w="665" w:type="pct"/>
            <w:gridSpan w:val="3"/>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6075D" w:rsidRDefault="00817BE0" w:rsidP="00817BE0">
            <w:pPr>
              <w:spacing w:after="0" w:line="240" w:lineRule="auto"/>
              <w:jc w:val="center"/>
              <w:rPr>
                <w:rFonts w:ascii="Times New Roman" w:eastAsia="Times New Roman" w:hAnsi="Times New Roman" w:cs="Times New Roman"/>
                <w:sz w:val="24"/>
                <w:szCs w:val="24"/>
              </w:rPr>
            </w:pPr>
            <w:r w:rsidRPr="0006075D">
              <w:rPr>
                <w:rFonts w:ascii="Times New Roman" w:eastAsia="Times New Roman" w:hAnsi="Times New Roman" w:cs="Times New Roman"/>
                <w:sz w:val="24"/>
                <w:szCs w:val="24"/>
                <w:lang w:val="uk-UA"/>
              </w:rPr>
              <w:t>5</w:t>
            </w:r>
            <w:r w:rsidRPr="0006075D">
              <w:rPr>
                <w:rFonts w:ascii="Times New Roman" w:eastAsia="Times New Roman" w:hAnsi="Times New Roman" w:cs="Times New Roman"/>
                <w:sz w:val="24"/>
                <w:szCs w:val="24"/>
              </w:rPr>
              <w:t> </w:t>
            </w:r>
          </w:p>
        </w:tc>
        <w:tc>
          <w:tcPr>
            <w:tcW w:w="5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6075D" w:rsidRDefault="00817BE0" w:rsidP="00817BE0">
            <w:pPr>
              <w:spacing w:after="0" w:line="240" w:lineRule="auto"/>
              <w:jc w:val="center"/>
              <w:rPr>
                <w:rFonts w:ascii="Times New Roman" w:eastAsia="Times New Roman" w:hAnsi="Times New Roman" w:cs="Times New Roman"/>
                <w:sz w:val="24"/>
                <w:szCs w:val="24"/>
              </w:rPr>
            </w:pPr>
            <w:r w:rsidRPr="0006075D">
              <w:rPr>
                <w:rFonts w:ascii="Times New Roman" w:eastAsia="Times New Roman" w:hAnsi="Times New Roman" w:cs="Times New Roman"/>
                <w:sz w:val="24"/>
                <w:szCs w:val="24"/>
                <w:lang w:val="uk-UA"/>
              </w:rPr>
              <w:t>5</w:t>
            </w:r>
            <w:r w:rsidRPr="0006075D">
              <w:rPr>
                <w:rFonts w:ascii="Times New Roman" w:eastAsia="Times New Roman" w:hAnsi="Times New Roman" w:cs="Times New Roman"/>
                <w:sz w:val="24"/>
                <w:szCs w:val="24"/>
              </w:rPr>
              <w:t> </w:t>
            </w:r>
          </w:p>
        </w:tc>
      </w:tr>
      <w:tr w:rsidR="00817BE0" w:rsidRPr="0006075D" w:rsidTr="00817BE0">
        <w:tblPrEx>
          <w:jc w:val="left"/>
        </w:tblPrEx>
        <w:trPr>
          <w:gridAfter w:val="1"/>
          <w:wAfter w:w="47" w:type="pct"/>
        </w:trPr>
        <w:tc>
          <w:tcPr>
            <w:tcW w:w="529"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6075D" w:rsidRDefault="00817BE0" w:rsidP="00817BE0">
            <w:pPr>
              <w:spacing w:after="0" w:line="240" w:lineRule="auto"/>
              <w:jc w:val="center"/>
              <w:rPr>
                <w:rFonts w:ascii="Times New Roman" w:eastAsia="Times New Roman" w:hAnsi="Times New Roman" w:cs="Times New Roman"/>
                <w:sz w:val="24"/>
                <w:szCs w:val="24"/>
              </w:rPr>
            </w:pPr>
            <w:r w:rsidRPr="0006075D">
              <w:rPr>
                <w:rFonts w:ascii="Times New Roman" w:eastAsia="Times New Roman" w:hAnsi="Times New Roman" w:cs="Times New Roman"/>
                <w:sz w:val="24"/>
                <w:szCs w:val="24"/>
              </w:rPr>
              <w:t>12.06</w:t>
            </w:r>
          </w:p>
        </w:tc>
        <w:tc>
          <w:tcPr>
            <w:tcW w:w="2001" w:type="pct"/>
            <w:gridSpan w:val="4"/>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74FB6" w:rsidRDefault="00817BE0" w:rsidP="00817BE0">
            <w:pPr>
              <w:spacing w:after="0" w:line="240" w:lineRule="auto"/>
              <w:rPr>
                <w:rFonts w:ascii="Times New Roman" w:eastAsia="Times New Roman" w:hAnsi="Times New Roman" w:cs="Times New Roman"/>
                <w:sz w:val="24"/>
                <w:szCs w:val="24"/>
                <w:lang w:val="uk-UA"/>
              </w:rPr>
            </w:pPr>
            <w:r w:rsidRPr="00074FB6">
              <w:rPr>
                <w:rFonts w:ascii="Times New Roman" w:eastAsia="Times New Roman" w:hAnsi="Times New Roman" w:cs="Times New Roman"/>
                <w:sz w:val="24"/>
                <w:szCs w:val="24"/>
                <w:lang w:val="uk-UA"/>
              </w:rPr>
              <w:t>Для розміщення та експлуатації об'єктів трубопровідного транспорту</w:t>
            </w:r>
          </w:p>
        </w:tc>
        <w:tc>
          <w:tcPr>
            <w:tcW w:w="653"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74FB6" w:rsidRDefault="00817BE0" w:rsidP="00817BE0">
            <w:pPr>
              <w:spacing w:after="0" w:line="240" w:lineRule="auto"/>
              <w:jc w:val="center"/>
              <w:rPr>
                <w:rFonts w:ascii="Times New Roman" w:eastAsia="Times New Roman" w:hAnsi="Times New Roman" w:cs="Times New Roman"/>
                <w:sz w:val="24"/>
                <w:szCs w:val="24"/>
                <w:lang w:val="uk-UA"/>
              </w:rPr>
            </w:pPr>
            <w:r w:rsidRPr="00074FB6">
              <w:rPr>
                <w:rFonts w:ascii="Times New Roman" w:eastAsia="Times New Roman" w:hAnsi="Times New Roman" w:cs="Times New Roman"/>
                <w:sz w:val="24"/>
                <w:szCs w:val="24"/>
                <w:lang w:val="uk-UA"/>
              </w:rPr>
              <w:t>3 </w:t>
            </w:r>
          </w:p>
        </w:tc>
        <w:tc>
          <w:tcPr>
            <w:tcW w:w="555"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6075D" w:rsidRDefault="00817BE0" w:rsidP="00817BE0">
            <w:pPr>
              <w:spacing w:after="0" w:line="240" w:lineRule="auto"/>
              <w:jc w:val="center"/>
              <w:rPr>
                <w:rFonts w:ascii="Times New Roman" w:eastAsia="Times New Roman" w:hAnsi="Times New Roman" w:cs="Times New Roman"/>
                <w:sz w:val="24"/>
                <w:szCs w:val="24"/>
                <w:lang w:val="uk-UA"/>
              </w:rPr>
            </w:pPr>
            <w:r w:rsidRPr="0006075D">
              <w:rPr>
                <w:rFonts w:ascii="Times New Roman" w:eastAsia="Times New Roman" w:hAnsi="Times New Roman" w:cs="Times New Roman"/>
                <w:sz w:val="24"/>
                <w:szCs w:val="24"/>
              </w:rPr>
              <w:t> </w:t>
            </w:r>
            <w:r w:rsidRPr="0006075D">
              <w:rPr>
                <w:rFonts w:ascii="Times New Roman" w:eastAsia="Times New Roman" w:hAnsi="Times New Roman" w:cs="Times New Roman"/>
                <w:sz w:val="24"/>
                <w:szCs w:val="24"/>
                <w:lang w:val="uk-UA"/>
              </w:rPr>
              <w:t>-</w:t>
            </w:r>
          </w:p>
        </w:tc>
        <w:tc>
          <w:tcPr>
            <w:tcW w:w="665" w:type="pct"/>
            <w:gridSpan w:val="3"/>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6075D" w:rsidRDefault="00817BE0" w:rsidP="00817BE0">
            <w:pPr>
              <w:spacing w:after="0" w:line="240" w:lineRule="auto"/>
              <w:jc w:val="center"/>
              <w:rPr>
                <w:rFonts w:ascii="Times New Roman" w:eastAsia="Times New Roman" w:hAnsi="Times New Roman" w:cs="Times New Roman"/>
                <w:sz w:val="24"/>
                <w:szCs w:val="24"/>
                <w:lang w:val="uk-UA"/>
              </w:rPr>
            </w:pPr>
            <w:r w:rsidRPr="0006075D">
              <w:rPr>
                <w:rFonts w:ascii="Times New Roman" w:eastAsia="Times New Roman" w:hAnsi="Times New Roman" w:cs="Times New Roman"/>
                <w:sz w:val="24"/>
                <w:szCs w:val="24"/>
              </w:rPr>
              <w:t> </w:t>
            </w:r>
            <w:r w:rsidRPr="0006075D">
              <w:rPr>
                <w:rFonts w:ascii="Times New Roman" w:eastAsia="Times New Roman" w:hAnsi="Times New Roman" w:cs="Times New Roman"/>
                <w:sz w:val="24"/>
                <w:szCs w:val="24"/>
                <w:lang w:val="uk-UA"/>
              </w:rPr>
              <w:t>5</w:t>
            </w:r>
          </w:p>
        </w:tc>
        <w:tc>
          <w:tcPr>
            <w:tcW w:w="5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6075D" w:rsidRDefault="00817BE0" w:rsidP="00817BE0">
            <w:pPr>
              <w:spacing w:after="0" w:line="240" w:lineRule="auto"/>
              <w:jc w:val="center"/>
              <w:rPr>
                <w:rFonts w:ascii="Times New Roman" w:eastAsia="Times New Roman" w:hAnsi="Times New Roman" w:cs="Times New Roman"/>
                <w:sz w:val="24"/>
                <w:szCs w:val="24"/>
                <w:lang w:val="uk-UA"/>
              </w:rPr>
            </w:pPr>
            <w:r w:rsidRPr="0006075D">
              <w:rPr>
                <w:rFonts w:ascii="Times New Roman" w:eastAsia="Times New Roman" w:hAnsi="Times New Roman" w:cs="Times New Roman"/>
                <w:sz w:val="24"/>
                <w:szCs w:val="24"/>
              </w:rPr>
              <w:t> </w:t>
            </w:r>
            <w:r w:rsidRPr="0006075D">
              <w:rPr>
                <w:rFonts w:ascii="Times New Roman" w:eastAsia="Times New Roman" w:hAnsi="Times New Roman" w:cs="Times New Roman"/>
                <w:sz w:val="24"/>
                <w:szCs w:val="24"/>
                <w:lang w:val="uk-UA"/>
              </w:rPr>
              <w:t>-</w:t>
            </w:r>
          </w:p>
        </w:tc>
      </w:tr>
      <w:tr w:rsidR="00817BE0" w:rsidRPr="0006075D" w:rsidTr="00817BE0">
        <w:tblPrEx>
          <w:jc w:val="left"/>
        </w:tblPrEx>
        <w:trPr>
          <w:gridAfter w:val="1"/>
          <w:wAfter w:w="47" w:type="pct"/>
        </w:trPr>
        <w:tc>
          <w:tcPr>
            <w:tcW w:w="529"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6075D" w:rsidRDefault="00817BE0" w:rsidP="00817BE0">
            <w:pPr>
              <w:spacing w:after="0" w:line="240" w:lineRule="auto"/>
              <w:jc w:val="center"/>
              <w:rPr>
                <w:rFonts w:ascii="Times New Roman" w:eastAsia="Times New Roman" w:hAnsi="Times New Roman" w:cs="Times New Roman"/>
                <w:sz w:val="24"/>
                <w:szCs w:val="24"/>
              </w:rPr>
            </w:pPr>
            <w:r w:rsidRPr="0006075D">
              <w:rPr>
                <w:rFonts w:ascii="Times New Roman" w:eastAsia="Times New Roman" w:hAnsi="Times New Roman" w:cs="Times New Roman"/>
                <w:sz w:val="24"/>
                <w:szCs w:val="24"/>
              </w:rPr>
              <w:t>12.08</w:t>
            </w:r>
          </w:p>
        </w:tc>
        <w:tc>
          <w:tcPr>
            <w:tcW w:w="2001" w:type="pct"/>
            <w:gridSpan w:val="4"/>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74FB6" w:rsidRDefault="00817BE0" w:rsidP="00817BE0">
            <w:pPr>
              <w:spacing w:after="0" w:line="240" w:lineRule="auto"/>
              <w:rPr>
                <w:rFonts w:ascii="Times New Roman" w:eastAsia="Times New Roman" w:hAnsi="Times New Roman" w:cs="Times New Roman"/>
                <w:sz w:val="24"/>
                <w:szCs w:val="24"/>
                <w:lang w:val="uk-UA"/>
              </w:rPr>
            </w:pPr>
            <w:r w:rsidRPr="00074FB6">
              <w:rPr>
                <w:rFonts w:ascii="Times New Roman" w:eastAsia="Times New Roman" w:hAnsi="Times New Roman" w:cs="Times New Roman"/>
                <w:sz w:val="24"/>
                <w:szCs w:val="24"/>
                <w:lang w:val="uk-UA"/>
              </w:rPr>
              <w:t>Для розміщення та експлуатації будівель і споруд додаткових транспортних послуг та допоміжних операцій</w:t>
            </w:r>
          </w:p>
        </w:tc>
        <w:tc>
          <w:tcPr>
            <w:tcW w:w="653"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74FB6" w:rsidRDefault="00817BE0" w:rsidP="00817BE0">
            <w:pPr>
              <w:spacing w:after="0" w:line="240" w:lineRule="auto"/>
              <w:jc w:val="center"/>
              <w:rPr>
                <w:rFonts w:ascii="Times New Roman" w:eastAsia="Times New Roman" w:hAnsi="Times New Roman" w:cs="Times New Roman"/>
                <w:sz w:val="24"/>
                <w:szCs w:val="24"/>
                <w:lang w:val="uk-UA"/>
              </w:rPr>
            </w:pPr>
            <w:r w:rsidRPr="00074FB6">
              <w:rPr>
                <w:rFonts w:ascii="Times New Roman" w:eastAsia="Times New Roman" w:hAnsi="Times New Roman" w:cs="Times New Roman"/>
                <w:sz w:val="24"/>
                <w:szCs w:val="24"/>
                <w:lang w:val="uk-UA"/>
              </w:rPr>
              <w:t>3 </w:t>
            </w:r>
          </w:p>
        </w:tc>
        <w:tc>
          <w:tcPr>
            <w:tcW w:w="555"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6075D" w:rsidRDefault="00817BE0" w:rsidP="00817BE0">
            <w:pPr>
              <w:spacing w:after="0" w:line="240" w:lineRule="auto"/>
              <w:jc w:val="center"/>
              <w:rPr>
                <w:rFonts w:ascii="Times New Roman" w:eastAsia="Times New Roman" w:hAnsi="Times New Roman" w:cs="Times New Roman"/>
                <w:sz w:val="24"/>
                <w:szCs w:val="24"/>
              </w:rPr>
            </w:pPr>
            <w:r w:rsidRPr="0006075D">
              <w:rPr>
                <w:rFonts w:ascii="Times New Roman" w:eastAsia="Times New Roman" w:hAnsi="Times New Roman" w:cs="Times New Roman"/>
                <w:sz w:val="24"/>
                <w:szCs w:val="24"/>
              </w:rPr>
              <w:t>3 </w:t>
            </w:r>
          </w:p>
        </w:tc>
        <w:tc>
          <w:tcPr>
            <w:tcW w:w="665" w:type="pct"/>
            <w:gridSpan w:val="3"/>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6075D" w:rsidRDefault="00817BE0" w:rsidP="00817BE0">
            <w:pPr>
              <w:spacing w:after="0" w:line="240" w:lineRule="auto"/>
              <w:jc w:val="center"/>
              <w:rPr>
                <w:rFonts w:ascii="Times New Roman" w:eastAsia="Times New Roman" w:hAnsi="Times New Roman" w:cs="Times New Roman"/>
                <w:sz w:val="24"/>
                <w:szCs w:val="24"/>
              </w:rPr>
            </w:pPr>
            <w:r w:rsidRPr="0006075D">
              <w:rPr>
                <w:rFonts w:ascii="Times New Roman" w:eastAsia="Times New Roman" w:hAnsi="Times New Roman" w:cs="Times New Roman"/>
                <w:sz w:val="24"/>
                <w:szCs w:val="24"/>
              </w:rPr>
              <w:t>5 </w:t>
            </w:r>
          </w:p>
        </w:tc>
        <w:tc>
          <w:tcPr>
            <w:tcW w:w="5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6075D" w:rsidRDefault="00817BE0" w:rsidP="00817BE0">
            <w:pPr>
              <w:spacing w:after="0" w:line="240" w:lineRule="auto"/>
              <w:jc w:val="center"/>
              <w:rPr>
                <w:rFonts w:ascii="Times New Roman" w:eastAsia="Times New Roman" w:hAnsi="Times New Roman" w:cs="Times New Roman"/>
                <w:sz w:val="24"/>
                <w:szCs w:val="24"/>
              </w:rPr>
            </w:pPr>
            <w:r w:rsidRPr="0006075D">
              <w:rPr>
                <w:rFonts w:ascii="Times New Roman" w:eastAsia="Times New Roman" w:hAnsi="Times New Roman" w:cs="Times New Roman"/>
                <w:sz w:val="24"/>
                <w:szCs w:val="24"/>
              </w:rPr>
              <w:t>5 </w:t>
            </w:r>
          </w:p>
        </w:tc>
      </w:tr>
      <w:tr w:rsidR="00817BE0" w:rsidRPr="0006075D" w:rsidTr="00817BE0">
        <w:tblPrEx>
          <w:jc w:val="left"/>
        </w:tblPrEx>
        <w:trPr>
          <w:gridAfter w:val="1"/>
          <w:wAfter w:w="47" w:type="pct"/>
        </w:trPr>
        <w:tc>
          <w:tcPr>
            <w:tcW w:w="529"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6075D" w:rsidRDefault="00817BE0" w:rsidP="00817BE0">
            <w:pPr>
              <w:spacing w:after="0" w:line="240" w:lineRule="auto"/>
              <w:jc w:val="center"/>
              <w:rPr>
                <w:rFonts w:ascii="Times New Roman" w:eastAsia="Times New Roman" w:hAnsi="Times New Roman" w:cs="Times New Roman"/>
                <w:sz w:val="24"/>
                <w:szCs w:val="24"/>
              </w:rPr>
            </w:pPr>
            <w:r w:rsidRPr="0006075D">
              <w:rPr>
                <w:rFonts w:ascii="Times New Roman" w:eastAsia="Times New Roman" w:hAnsi="Times New Roman" w:cs="Times New Roman"/>
                <w:sz w:val="24"/>
                <w:szCs w:val="24"/>
              </w:rPr>
              <w:t>13</w:t>
            </w:r>
          </w:p>
        </w:tc>
        <w:tc>
          <w:tcPr>
            <w:tcW w:w="4424" w:type="pct"/>
            <w:gridSpan w:val="1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74FB6" w:rsidRDefault="00817BE0" w:rsidP="00817BE0">
            <w:pPr>
              <w:spacing w:after="0" w:line="240" w:lineRule="auto"/>
              <w:jc w:val="center"/>
              <w:rPr>
                <w:rFonts w:ascii="Times New Roman" w:eastAsia="Times New Roman" w:hAnsi="Times New Roman" w:cs="Times New Roman"/>
                <w:sz w:val="24"/>
                <w:szCs w:val="24"/>
                <w:lang w:val="uk-UA"/>
              </w:rPr>
            </w:pPr>
            <w:r w:rsidRPr="00074FB6">
              <w:rPr>
                <w:rFonts w:ascii="Times New Roman" w:eastAsia="Times New Roman" w:hAnsi="Times New Roman" w:cs="Times New Roman"/>
                <w:sz w:val="24"/>
                <w:szCs w:val="24"/>
                <w:lang w:val="uk-UA"/>
              </w:rPr>
              <w:t>Землі  зв'язку</w:t>
            </w:r>
          </w:p>
        </w:tc>
      </w:tr>
      <w:tr w:rsidR="00817BE0" w:rsidRPr="0006075D" w:rsidTr="00817BE0">
        <w:tblPrEx>
          <w:jc w:val="left"/>
        </w:tblPrEx>
        <w:trPr>
          <w:gridAfter w:val="1"/>
          <w:wAfter w:w="47" w:type="pct"/>
        </w:trPr>
        <w:tc>
          <w:tcPr>
            <w:tcW w:w="529"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6075D" w:rsidRDefault="00817BE0" w:rsidP="00817BE0">
            <w:pPr>
              <w:spacing w:after="0" w:line="240" w:lineRule="auto"/>
              <w:jc w:val="center"/>
              <w:rPr>
                <w:rFonts w:ascii="Times New Roman" w:eastAsia="Times New Roman" w:hAnsi="Times New Roman" w:cs="Times New Roman"/>
                <w:sz w:val="24"/>
                <w:szCs w:val="24"/>
              </w:rPr>
            </w:pPr>
            <w:r w:rsidRPr="0006075D">
              <w:rPr>
                <w:rFonts w:ascii="Times New Roman" w:eastAsia="Times New Roman" w:hAnsi="Times New Roman" w:cs="Times New Roman"/>
                <w:sz w:val="24"/>
                <w:szCs w:val="24"/>
              </w:rPr>
              <w:t>13.01</w:t>
            </w:r>
          </w:p>
        </w:tc>
        <w:tc>
          <w:tcPr>
            <w:tcW w:w="2001" w:type="pct"/>
            <w:gridSpan w:val="4"/>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74FB6" w:rsidRDefault="00817BE0" w:rsidP="00817BE0">
            <w:pPr>
              <w:spacing w:after="0" w:line="240" w:lineRule="auto"/>
              <w:rPr>
                <w:rFonts w:ascii="Times New Roman" w:eastAsia="Times New Roman" w:hAnsi="Times New Roman" w:cs="Times New Roman"/>
                <w:sz w:val="24"/>
                <w:szCs w:val="24"/>
                <w:lang w:val="uk-UA"/>
              </w:rPr>
            </w:pPr>
            <w:r w:rsidRPr="00074FB6">
              <w:rPr>
                <w:rFonts w:ascii="Times New Roman" w:eastAsia="Times New Roman" w:hAnsi="Times New Roman" w:cs="Times New Roman"/>
                <w:sz w:val="24"/>
                <w:szCs w:val="24"/>
                <w:lang w:val="uk-UA"/>
              </w:rPr>
              <w:t>Для розміщення та експлуатації об'єктів і споруд телекомунікації</w:t>
            </w:r>
          </w:p>
        </w:tc>
        <w:tc>
          <w:tcPr>
            <w:tcW w:w="653"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74FB6" w:rsidRDefault="00817BE0" w:rsidP="00817BE0">
            <w:pPr>
              <w:spacing w:after="0" w:line="240" w:lineRule="auto"/>
              <w:jc w:val="center"/>
              <w:rPr>
                <w:rFonts w:ascii="Times New Roman" w:eastAsia="Times New Roman" w:hAnsi="Times New Roman" w:cs="Times New Roman"/>
                <w:sz w:val="24"/>
                <w:szCs w:val="24"/>
                <w:lang w:val="uk-UA"/>
              </w:rPr>
            </w:pPr>
            <w:r w:rsidRPr="00074FB6">
              <w:rPr>
                <w:rFonts w:ascii="Times New Roman" w:eastAsia="Times New Roman" w:hAnsi="Times New Roman" w:cs="Times New Roman"/>
                <w:sz w:val="24"/>
                <w:szCs w:val="24"/>
                <w:lang w:val="uk-UA"/>
              </w:rPr>
              <w:t> 3</w:t>
            </w:r>
          </w:p>
        </w:tc>
        <w:tc>
          <w:tcPr>
            <w:tcW w:w="555"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6075D" w:rsidRDefault="00817BE0" w:rsidP="00817BE0">
            <w:pPr>
              <w:spacing w:after="0" w:line="240" w:lineRule="auto"/>
              <w:jc w:val="center"/>
              <w:rPr>
                <w:rFonts w:ascii="Times New Roman" w:eastAsia="Times New Roman" w:hAnsi="Times New Roman" w:cs="Times New Roman"/>
                <w:sz w:val="24"/>
                <w:szCs w:val="24"/>
                <w:lang w:val="uk-UA"/>
              </w:rPr>
            </w:pPr>
            <w:r w:rsidRPr="0006075D">
              <w:rPr>
                <w:rFonts w:ascii="Times New Roman" w:eastAsia="Times New Roman" w:hAnsi="Times New Roman" w:cs="Times New Roman"/>
                <w:sz w:val="24"/>
                <w:szCs w:val="24"/>
              </w:rPr>
              <w:t> </w:t>
            </w:r>
            <w:r w:rsidRPr="0006075D">
              <w:rPr>
                <w:rFonts w:ascii="Times New Roman" w:eastAsia="Times New Roman" w:hAnsi="Times New Roman" w:cs="Times New Roman"/>
                <w:sz w:val="24"/>
                <w:szCs w:val="24"/>
                <w:lang w:val="uk-UA"/>
              </w:rPr>
              <w:t>3</w:t>
            </w:r>
          </w:p>
        </w:tc>
        <w:tc>
          <w:tcPr>
            <w:tcW w:w="665" w:type="pct"/>
            <w:gridSpan w:val="3"/>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6075D" w:rsidRDefault="00817BE0" w:rsidP="00817BE0">
            <w:pPr>
              <w:spacing w:after="0" w:line="240" w:lineRule="auto"/>
              <w:jc w:val="center"/>
              <w:rPr>
                <w:rFonts w:ascii="Times New Roman" w:eastAsia="Times New Roman" w:hAnsi="Times New Roman" w:cs="Times New Roman"/>
                <w:sz w:val="24"/>
                <w:szCs w:val="24"/>
                <w:lang w:val="uk-UA"/>
              </w:rPr>
            </w:pPr>
            <w:r w:rsidRPr="0006075D">
              <w:rPr>
                <w:rFonts w:ascii="Times New Roman" w:eastAsia="Times New Roman" w:hAnsi="Times New Roman" w:cs="Times New Roman"/>
                <w:sz w:val="24"/>
                <w:szCs w:val="24"/>
              </w:rPr>
              <w:t> </w:t>
            </w:r>
            <w:r w:rsidRPr="0006075D">
              <w:rPr>
                <w:rFonts w:ascii="Times New Roman" w:eastAsia="Times New Roman" w:hAnsi="Times New Roman" w:cs="Times New Roman"/>
                <w:sz w:val="24"/>
                <w:szCs w:val="24"/>
                <w:lang w:val="uk-UA"/>
              </w:rPr>
              <w:t>5</w:t>
            </w:r>
          </w:p>
        </w:tc>
        <w:tc>
          <w:tcPr>
            <w:tcW w:w="5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6075D" w:rsidRDefault="00817BE0" w:rsidP="00817BE0">
            <w:pPr>
              <w:spacing w:after="0" w:line="240" w:lineRule="auto"/>
              <w:jc w:val="center"/>
              <w:rPr>
                <w:rFonts w:ascii="Times New Roman" w:eastAsia="Times New Roman" w:hAnsi="Times New Roman" w:cs="Times New Roman"/>
                <w:sz w:val="24"/>
                <w:szCs w:val="24"/>
              </w:rPr>
            </w:pPr>
            <w:r w:rsidRPr="0006075D">
              <w:rPr>
                <w:rFonts w:ascii="Times New Roman" w:eastAsia="Times New Roman" w:hAnsi="Times New Roman" w:cs="Times New Roman"/>
                <w:sz w:val="24"/>
                <w:szCs w:val="24"/>
                <w:lang w:val="uk-UA"/>
              </w:rPr>
              <w:t>5</w:t>
            </w:r>
            <w:r w:rsidRPr="0006075D">
              <w:rPr>
                <w:rFonts w:ascii="Times New Roman" w:eastAsia="Times New Roman" w:hAnsi="Times New Roman" w:cs="Times New Roman"/>
                <w:sz w:val="24"/>
                <w:szCs w:val="24"/>
              </w:rPr>
              <w:t> </w:t>
            </w:r>
          </w:p>
        </w:tc>
      </w:tr>
      <w:tr w:rsidR="00817BE0" w:rsidRPr="0006075D" w:rsidTr="00817BE0">
        <w:tblPrEx>
          <w:jc w:val="left"/>
        </w:tblPrEx>
        <w:trPr>
          <w:gridAfter w:val="1"/>
          <w:wAfter w:w="47" w:type="pct"/>
        </w:trPr>
        <w:tc>
          <w:tcPr>
            <w:tcW w:w="529"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6075D" w:rsidRDefault="00817BE0" w:rsidP="00817BE0">
            <w:pPr>
              <w:spacing w:after="0" w:line="240" w:lineRule="auto"/>
              <w:jc w:val="center"/>
              <w:rPr>
                <w:rFonts w:ascii="Times New Roman" w:eastAsia="Times New Roman" w:hAnsi="Times New Roman" w:cs="Times New Roman"/>
                <w:sz w:val="24"/>
                <w:szCs w:val="24"/>
              </w:rPr>
            </w:pPr>
            <w:r w:rsidRPr="0006075D">
              <w:rPr>
                <w:rFonts w:ascii="Times New Roman" w:eastAsia="Times New Roman" w:hAnsi="Times New Roman" w:cs="Times New Roman"/>
                <w:sz w:val="24"/>
                <w:szCs w:val="24"/>
              </w:rPr>
              <w:t>13.02</w:t>
            </w:r>
          </w:p>
        </w:tc>
        <w:tc>
          <w:tcPr>
            <w:tcW w:w="2001" w:type="pct"/>
            <w:gridSpan w:val="4"/>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74FB6" w:rsidRDefault="00817BE0" w:rsidP="00817BE0">
            <w:pPr>
              <w:spacing w:after="0" w:line="240" w:lineRule="auto"/>
              <w:rPr>
                <w:rFonts w:ascii="Times New Roman" w:eastAsia="Times New Roman" w:hAnsi="Times New Roman" w:cs="Times New Roman"/>
                <w:sz w:val="24"/>
                <w:szCs w:val="24"/>
                <w:lang w:val="uk-UA"/>
              </w:rPr>
            </w:pPr>
            <w:r w:rsidRPr="00074FB6">
              <w:rPr>
                <w:rFonts w:ascii="Times New Roman" w:eastAsia="Times New Roman" w:hAnsi="Times New Roman" w:cs="Times New Roman"/>
                <w:sz w:val="24"/>
                <w:szCs w:val="24"/>
                <w:lang w:val="uk-UA"/>
              </w:rPr>
              <w:t>Для розміщення та експлуатації будівель та споруд об'єктів поштового  зв'язку</w:t>
            </w:r>
          </w:p>
        </w:tc>
        <w:tc>
          <w:tcPr>
            <w:tcW w:w="653"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74FB6" w:rsidRDefault="00817BE0" w:rsidP="00817BE0">
            <w:pPr>
              <w:spacing w:after="0" w:line="240" w:lineRule="auto"/>
              <w:jc w:val="center"/>
              <w:rPr>
                <w:rFonts w:ascii="Times New Roman" w:eastAsia="Times New Roman" w:hAnsi="Times New Roman" w:cs="Times New Roman"/>
                <w:sz w:val="24"/>
                <w:szCs w:val="24"/>
                <w:lang w:val="uk-UA"/>
              </w:rPr>
            </w:pPr>
            <w:r w:rsidRPr="00074FB6">
              <w:rPr>
                <w:rFonts w:ascii="Times New Roman" w:eastAsia="Times New Roman" w:hAnsi="Times New Roman" w:cs="Times New Roman"/>
                <w:sz w:val="24"/>
                <w:szCs w:val="24"/>
                <w:lang w:val="uk-UA"/>
              </w:rPr>
              <w:t>3 </w:t>
            </w:r>
          </w:p>
        </w:tc>
        <w:tc>
          <w:tcPr>
            <w:tcW w:w="555"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6075D" w:rsidRDefault="00817BE0" w:rsidP="00817BE0">
            <w:pPr>
              <w:spacing w:after="0" w:line="240" w:lineRule="auto"/>
              <w:jc w:val="center"/>
              <w:rPr>
                <w:rFonts w:ascii="Times New Roman" w:eastAsia="Times New Roman" w:hAnsi="Times New Roman" w:cs="Times New Roman"/>
                <w:sz w:val="24"/>
                <w:szCs w:val="24"/>
                <w:lang w:val="uk-UA"/>
              </w:rPr>
            </w:pPr>
            <w:r w:rsidRPr="0006075D">
              <w:rPr>
                <w:rFonts w:ascii="Times New Roman" w:eastAsia="Times New Roman" w:hAnsi="Times New Roman" w:cs="Times New Roman"/>
                <w:sz w:val="24"/>
                <w:szCs w:val="24"/>
              </w:rPr>
              <w:t> </w:t>
            </w:r>
            <w:r w:rsidRPr="0006075D">
              <w:rPr>
                <w:rFonts w:ascii="Times New Roman" w:eastAsia="Times New Roman" w:hAnsi="Times New Roman" w:cs="Times New Roman"/>
                <w:sz w:val="24"/>
                <w:szCs w:val="24"/>
                <w:lang w:val="uk-UA"/>
              </w:rPr>
              <w:t>3</w:t>
            </w:r>
          </w:p>
        </w:tc>
        <w:tc>
          <w:tcPr>
            <w:tcW w:w="665" w:type="pct"/>
            <w:gridSpan w:val="3"/>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6075D" w:rsidRDefault="00817BE0" w:rsidP="00817BE0">
            <w:pPr>
              <w:spacing w:after="0" w:line="240" w:lineRule="auto"/>
              <w:jc w:val="center"/>
              <w:rPr>
                <w:rFonts w:ascii="Times New Roman" w:eastAsia="Times New Roman" w:hAnsi="Times New Roman" w:cs="Times New Roman"/>
                <w:sz w:val="24"/>
                <w:szCs w:val="24"/>
                <w:lang w:val="uk-UA"/>
              </w:rPr>
            </w:pPr>
            <w:r w:rsidRPr="0006075D">
              <w:rPr>
                <w:rFonts w:ascii="Times New Roman" w:eastAsia="Times New Roman" w:hAnsi="Times New Roman" w:cs="Times New Roman"/>
                <w:sz w:val="24"/>
                <w:szCs w:val="24"/>
              </w:rPr>
              <w:t> </w:t>
            </w:r>
            <w:r w:rsidRPr="0006075D">
              <w:rPr>
                <w:rFonts w:ascii="Times New Roman" w:eastAsia="Times New Roman" w:hAnsi="Times New Roman" w:cs="Times New Roman"/>
                <w:sz w:val="24"/>
                <w:szCs w:val="24"/>
                <w:lang w:val="uk-UA"/>
              </w:rPr>
              <w:t>5</w:t>
            </w:r>
          </w:p>
        </w:tc>
        <w:tc>
          <w:tcPr>
            <w:tcW w:w="5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6075D" w:rsidRDefault="00817BE0" w:rsidP="00817BE0">
            <w:pPr>
              <w:spacing w:after="0" w:line="240" w:lineRule="auto"/>
              <w:jc w:val="center"/>
              <w:rPr>
                <w:rFonts w:ascii="Times New Roman" w:eastAsia="Times New Roman" w:hAnsi="Times New Roman" w:cs="Times New Roman"/>
                <w:sz w:val="24"/>
                <w:szCs w:val="24"/>
                <w:lang w:val="uk-UA"/>
              </w:rPr>
            </w:pPr>
            <w:r w:rsidRPr="0006075D">
              <w:rPr>
                <w:rFonts w:ascii="Times New Roman" w:eastAsia="Times New Roman" w:hAnsi="Times New Roman" w:cs="Times New Roman"/>
                <w:sz w:val="24"/>
                <w:szCs w:val="24"/>
              </w:rPr>
              <w:t> </w:t>
            </w:r>
            <w:r w:rsidRPr="0006075D">
              <w:rPr>
                <w:rFonts w:ascii="Times New Roman" w:eastAsia="Times New Roman" w:hAnsi="Times New Roman" w:cs="Times New Roman"/>
                <w:sz w:val="24"/>
                <w:szCs w:val="24"/>
                <w:lang w:val="uk-UA"/>
              </w:rPr>
              <w:t>5</w:t>
            </w:r>
          </w:p>
        </w:tc>
      </w:tr>
      <w:tr w:rsidR="00817BE0" w:rsidRPr="0006075D" w:rsidTr="00817BE0">
        <w:tblPrEx>
          <w:jc w:val="left"/>
        </w:tblPrEx>
        <w:trPr>
          <w:gridAfter w:val="1"/>
          <w:wAfter w:w="47" w:type="pct"/>
        </w:trPr>
        <w:tc>
          <w:tcPr>
            <w:tcW w:w="529"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6075D" w:rsidRDefault="00817BE0" w:rsidP="00817BE0">
            <w:pPr>
              <w:spacing w:after="0" w:line="240" w:lineRule="auto"/>
              <w:jc w:val="center"/>
              <w:rPr>
                <w:rFonts w:ascii="Times New Roman" w:eastAsia="Times New Roman" w:hAnsi="Times New Roman" w:cs="Times New Roman"/>
                <w:sz w:val="24"/>
                <w:szCs w:val="24"/>
              </w:rPr>
            </w:pPr>
            <w:r w:rsidRPr="0006075D">
              <w:rPr>
                <w:rFonts w:ascii="Times New Roman" w:eastAsia="Times New Roman" w:hAnsi="Times New Roman" w:cs="Times New Roman"/>
                <w:sz w:val="24"/>
                <w:szCs w:val="24"/>
              </w:rPr>
              <w:t>13.03</w:t>
            </w:r>
          </w:p>
        </w:tc>
        <w:tc>
          <w:tcPr>
            <w:tcW w:w="2001" w:type="pct"/>
            <w:gridSpan w:val="4"/>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74FB6" w:rsidRDefault="00817BE0" w:rsidP="00817BE0">
            <w:pPr>
              <w:spacing w:after="0" w:line="240" w:lineRule="auto"/>
              <w:rPr>
                <w:rFonts w:ascii="Times New Roman" w:eastAsia="Times New Roman" w:hAnsi="Times New Roman" w:cs="Times New Roman"/>
                <w:sz w:val="24"/>
                <w:szCs w:val="24"/>
                <w:lang w:val="uk-UA"/>
              </w:rPr>
            </w:pPr>
            <w:r w:rsidRPr="00074FB6">
              <w:rPr>
                <w:rFonts w:ascii="Times New Roman" w:eastAsia="Times New Roman" w:hAnsi="Times New Roman" w:cs="Times New Roman"/>
                <w:sz w:val="24"/>
                <w:szCs w:val="24"/>
                <w:lang w:val="uk-UA"/>
              </w:rPr>
              <w:t xml:space="preserve">Для розміщення та експлуатації </w:t>
            </w:r>
            <w:r w:rsidRPr="00074FB6">
              <w:rPr>
                <w:rFonts w:ascii="Times New Roman" w:eastAsia="Times New Roman" w:hAnsi="Times New Roman" w:cs="Times New Roman"/>
                <w:sz w:val="24"/>
                <w:szCs w:val="24"/>
                <w:lang w:val="uk-UA"/>
              </w:rPr>
              <w:lastRenderedPageBreak/>
              <w:t>інших технічних засобів  зв'язку</w:t>
            </w:r>
          </w:p>
        </w:tc>
        <w:tc>
          <w:tcPr>
            <w:tcW w:w="653"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74FB6" w:rsidRDefault="00817BE0" w:rsidP="00817BE0">
            <w:pPr>
              <w:spacing w:after="0" w:line="240" w:lineRule="auto"/>
              <w:jc w:val="center"/>
              <w:rPr>
                <w:rFonts w:ascii="Times New Roman" w:eastAsia="Times New Roman" w:hAnsi="Times New Roman" w:cs="Times New Roman"/>
                <w:sz w:val="24"/>
                <w:szCs w:val="24"/>
                <w:lang w:val="uk-UA"/>
              </w:rPr>
            </w:pPr>
            <w:r w:rsidRPr="00074FB6">
              <w:rPr>
                <w:rFonts w:ascii="Times New Roman" w:eastAsia="Times New Roman" w:hAnsi="Times New Roman" w:cs="Times New Roman"/>
                <w:sz w:val="24"/>
                <w:szCs w:val="24"/>
                <w:lang w:val="uk-UA"/>
              </w:rPr>
              <w:lastRenderedPageBreak/>
              <w:t> 3</w:t>
            </w:r>
          </w:p>
        </w:tc>
        <w:tc>
          <w:tcPr>
            <w:tcW w:w="555"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6075D" w:rsidRDefault="00817BE0" w:rsidP="00817BE0">
            <w:pPr>
              <w:spacing w:after="0" w:line="240" w:lineRule="auto"/>
              <w:jc w:val="center"/>
              <w:rPr>
                <w:rFonts w:ascii="Times New Roman" w:eastAsia="Times New Roman" w:hAnsi="Times New Roman" w:cs="Times New Roman"/>
                <w:sz w:val="24"/>
                <w:szCs w:val="24"/>
              </w:rPr>
            </w:pPr>
            <w:r w:rsidRPr="0006075D">
              <w:rPr>
                <w:rFonts w:ascii="Times New Roman" w:eastAsia="Times New Roman" w:hAnsi="Times New Roman" w:cs="Times New Roman"/>
                <w:sz w:val="24"/>
                <w:szCs w:val="24"/>
                <w:lang w:val="uk-UA"/>
              </w:rPr>
              <w:t>3</w:t>
            </w:r>
            <w:r w:rsidRPr="0006075D">
              <w:rPr>
                <w:rFonts w:ascii="Times New Roman" w:eastAsia="Times New Roman" w:hAnsi="Times New Roman" w:cs="Times New Roman"/>
                <w:sz w:val="24"/>
                <w:szCs w:val="24"/>
              </w:rPr>
              <w:t> </w:t>
            </w:r>
          </w:p>
        </w:tc>
        <w:tc>
          <w:tcPr>
            <w:tcW w:w="665" w:type="pct"/>
            <w:gridSpan w:val="3"/>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6075D" w:rsidRDefault="00817BE0" w:rsidP="00817BE0">
            <w:pPr>
              <w:spacing w:after="0" w:line="240" w:lineRule="auto"/>
              <w:jc w:val="center"/>
              <w:rPr>
                <w:rFonts w:ascii="Times New Roman" w:eastAsia="Times New Roman" w:hAnsi="Times New Roman" w:cs="Times New Roman"/>
                <w:sz w:val="24"/>
                <w:szCs w:val="24"/>
                <w:lang w:val="uk-UA"/>
              </w:rPr>
            </w:pPr>
            <w:r w:rsidRPr="0006075D">
              <w:rPr>
                <w:rFonts w:ascii="Times New Roman" w:eastAsia="Times New Roman" w:hAnsi="Times New Roman" w:cs="Times New Roman"/>
                <w:sz w:val="24"/>
                <w:szCs w:val="24"/>
              </w:rPr>
              <w:t> </w:t>
            </w:r>
            <w:r w:rsidRPr="0006075D">
              <w:rPr>
                <w:rFonts w:ascii="Times New Roman" w:eastAsia="Times New Roman" w:hAnsi="Times New Roman" w:cs="Times New Roman"/>
                <w:sz w:val="24"/>
                <w:szCs w:val="24"/>
                <w:lang w:val="uk-UA"/>
              </w:rPr>
              <w:t>5</w:t>
            </w:r>
          </w:p>
        </w:tc>
        <w:tc>
          <w:tcPr>
            <w:tcW w:w="5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6075D" w:rsidRDefault="00817BE0" w:rsidP="00817BE0">
            <w:pPr>
              <w:spacing w:after="0" w:line="240" w:lineRule="auto"/>
              <w:jc w:val="center"/>
              <w:rPr>
                <w:rFonts w:ascii="Times New Roman" w:eastAsia="Times New Roman" w:hAnsi="Times New Roman" w:cs="Times New Roman"/>
                <w:sz w:val="24"/>
                <w:szCs w:val="24"/>
                <w:lang w:val="uk-UA"/>
              </w:rPr>
            </w:pPr>
            <w:r w:rsidRPr="0006075D">
              <w:rPr>
                <w:rFonts w:ascii="Times New Roman" w:eastAsia="Times New Roman" w:hAnsi="Times New Roman" w:cs="Times New Roman"/>
                <w:sz w:val="24"/>
                <w:szCs w:val="24"/>
              </w:rPr>
              <w:t> </w:t>
            </w:r>
            <w:r w:rsidRPr="0006075D">
              <w:rPr>
                <w:rFonts w:ascii="Times New Roman" w:eastAsia="Times New Roman" w:hAnsi="Times New Roman" w:cs="Times New Roman"/>
                <w:sz w:val="24"/>
                <w:szCs w:val="24"/>
                <w:lang w:val="uk-UA"/>
              </w:rPr>
              <w:t>5</w:t>
            </w:r>
          </w:p>
        </w:tc>
      </w:tr>
      <w:tr w:rsidR="00817BE0" w:rsidRPr="0006075D" w:rsidTr="00817BE0">
        <w:tblPrEx>
          <w:jc w:val="left"/>
        </w:tblPrEx>
        <w:trPr>
          <w:gridAfter w:val="1"/>
          <w:wAfter w:w="47" w:type="pct"/>
        </w:trPr>
        <w:tc>
          <w:tcPr>
            <w:tcW w:w="529"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6075D" w:rsidRDefault="00817BE0" w:rsidP="00817BE0">
            <w:pPr>
              <w:spacing w:after="0" w:line="240" w:lineRule="auto"/>
              <w:jc w:val="center"/>
              <w:rPr>
                <w:rFonts w:ascii="Times New Roman" w:eastAsia="Times New Roman" w:hAnsi="Times New Roman" w:cs="Times New Roman"/>
                <w:sz w:val="24"/>
                <w:szCs w:val="24"/>
              </w:rPr>
            </w:pPr>
            <w:r w:rsidRPr="0006075D">
              <w:rPr>
                <w:rFonts w:ascii="Times New Roman" w:eastAsia="Times New Roman" w:hAnsi="Times New Roman" w:cs="Times New Roman"/>
                <w:sz w:val="24"/>
                <w:szCs w:val="24"/>
              </w:rPr>
              <w:lastRenderedPageBreak/>
              <w:t>14</w:t>
            </w:r>
          </w:p>
        </w:tc>
        <w:tc>
          <w:tcPr>
            <w:tcW w:w="4424" w:type="pct"/>
            <w:gridSpan w:val="1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74FB6" w:rsidRDefault="00817BE0" w:rsidP="00817BE0">
            <w:pPr>
              <w:spacing w:after="0" w:line="240" w:lineRule="auto"/>
              <w:jc w:val="center"/>
              <w:rPr>
                <w:rFonts w:ascii="Times New Roman" w:eastAsia="Times New Roman" w:hAnsi="Times New Roman" w:cs="Times New Roman"/>
                <w:sz w:val="24"/>
                <w:szCs w:val="24"/>
                <w:lang w:val="uk-UA"/>
              </w:rPr>
            </w:pPr>
            <w:r w:rsidRPr="00074FB6">
              <w:rPr>
                <w:rFonts w:ascii="Times New Roman" w:eastAsia="Times New Roman" w:hAnsi="Times New Roman" w:cs="Times New Roman"/>
                <w:sz w:val="24"/>
                <w:szCs w:val="24"/>
                <w:lang w:val="uk-UA"/>
              </w:rPr>
              <w:t>Землі  енергетики</w:t>
            </w:r>
          </w:p>
        </w:tc>
      </w:tr>
      <w:tr w:rsidR="00817BE0" w:rsidRPr="0006075D" w:rsidTr="00817BE0">
        <w:tblPrEx>
          <w:jc w:val="left"/>
        </w:tblPrEx>
        <w:trPr>
          <w:gridAfter w:val="1"/>
          <w:wAfter w:w="47" w:type="pct"/>
        </w:trPr>
        <w:tc>
          <w:tcPr>
            <w:tcW w:w="529"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6075D" w:rsidRDefault="00817BE0" w:rsidP="00817BE0">
            <w:pPr>
              <w:spacing w:after="0" w:line="240" w:lineRule="auto"/>
              <w:jc w:val="center"/>
              <w:rPr>
                <w:rFonts w:ascii="Times New Roman" w:eastAsia="Times New Roman" w:hAnsi="Times New Roman" w:cs="Times New Roman"/>
                <w:sz w:val="24"/>
                <w:szCs w:val="24"/>
              </w:rPr>
            </w:pPr>
            <w:r w:rsidRPr="0006075D">
              <w:rPr>
                <w:rFonts w:ascii="Times New Roman" w:eastAsia="Times New Roman" w:hAnsi="Times New Roman" w:cs="Times New Roman"/>
                <w:sz w:val="24"/>
                <w:szCs w:val="24"/>
              </w:rPr>
              <w:t>14.02</w:t>
            </w:r>
          </w:p>
        </w:tc>
        <w:tc>
          <w:tcPr>
            <w:tcW w:w="2001" w:type="pct"/>
            <w:gridSpan w:val="4"/>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74FB6" w:rsidRDefault="00817BE0" w:rsidP="00817BE0">
            <w:pPr>
              <w:spacing w:after="0" w:line="240" w:lineRule="auto"/>
              <w:rPr>
                <w:rFonts w:ascii="Times New Roman" w:eastAsia="Times New Roman" w:hAnsi="Times New Roman" w:cs="Times New Roman"/>
                <w:sz w:val="24"/>
                <w:szCs w:val="24"/>
                <w:lang w:val="uk-UA"/>
              </w:rPr>
            </w:pPr>
            <w:r w:rsidRPr="00074FB6">
              <w:rPr>
                <w:rFonts w:ascii="Times New Roman" w:eastAsia="Times New Roman" w:hAnsi="Times New Roman" w:cs="Times New Roman"/>
                <w:sz w:val="24"/>
                <w:szCs w:val="24"/>
                <w:lang w:val="uk-UA"/>
              </w:rPr>
              <w:t>Для розміщення, будівництва, експлуатації та обслуговування будівель і споруд об'єктів передачі електричної та тепловоїенергії</w:t>
            </w:r>
          </w:p>
        </w:tc>
        <w:tc>
          <w:tcPr>
            <w:tcW w:w="653"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74FB6" w:rsidRDefault="00817BE0" w:rsidP="00817BE0">
            <w:pPr>
              <w:spacing w:after="0" w:line="240" w:lineRule="auto"/>
              <w:jc w:val="center"/>
              <w:rPr>
                <w:rFonts w:ascii="Times New Roman" w:eastAsia="Times New Roman" w:hAnsi="Times New Roman" w:cs="Times New Roman"/>
                <w:sz w:val="24"/>
                <w:szCs w:val="24"/>
                <w:lang w:val="uk-UA"/>
              </w:rPr>
            </w:pPr>
            <w:r w:rsidRPr="00074FB6">
              <w:rPr>
                <w:rFonts w:ascii="Times New Roman" w:eastAsia="Times New Roman" w:hAnsi="Times New Roman" w:cs="Times New Roman"/>
                <w:sz w:val="24"/>
                <w:szCs w:val="24"/>
                <w:lang w:val="uk-UA"/>
              </w:rPr>
              <w:t> 3</w:t>
            </w:r>
          </w:p>
        </w:tc>
        <w:tc>
          <w:tcPr>
            <w:tcW w:w="555"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6075D" w:rsidRDefault="00817BE0" w:rsidP="00817BE0">
            <w:pPr>
              <w:spacing w:after="0" w:line="240" w:lineRule="auto"/>
              <w:jc w:val="center"/>
              <w:rPr>
                <w:rFonts w:ascii="Times New Roman" w:eastAsia="Times New Roman" w:hAnsi="Times New Roman" w:cs="Times New Roman"/>
                <w:sz w:val="24"/>
                <w:szCs w:val="24"/>
              </w:rPr>
            </w:pPr>
            <w:r w:rsidRPr="0006075D">
              <w:rPr>
                <w:rFonts w:ascii="Times New Roman" w:eastAsia="Times New Roman" w:hAnsi="Times New Roman" w:cs="Times New Roman"/>
                <w:sz w:val="24"/>
                <w:szCs w:val="24"/>
                <w:lang w:val="uk-UA"/>
              </w:rPr>
              <w:t>3</w:t>
            </w:r>
            <w:r w:rsidRPr="0006075D">
              <w:rPr>
                <w:rFonts w:ascii="Times New Roman" w:eastAsia="Times New Roman" w:hAnsi="Times New Roman" w:cs="Times New Roman"/>
                <w:sz w:val="24"/>
                <w:szCs w:val="24"/>
              </w:rPr>
              <w:t> </w:t>
            </w:r>
          </w:p>
        </w:tc>
        <w:tc>
          <w:tcPr>
            <w:tcW w:w="665" w:type="pct"/>
            <w:gridSpan w:val="3"/>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6075D" w:rsidRDefault="00817BE0" w:rsidP="00817BE0">
            <w:pPr>
              <w:spacing w:after="0" w:line="240" w:lineRule="auto"/>
              <w:jc w:val="center"/>
              <w:rPr>
                <w:rFonts w:ascii="Times New Roman" w:eastAsia="Times New Roman" w:hAnsi="Times New Roman" w:cs="Times New Roman"/>
                <w:sz w:val="24"/>
                <w:szCs w:val="24"/>
              </w:rPr>
            </w:pPr>
            <w:r w:rsidRPr="0006075D">
              <w:rPr>
                <w:rFonts w:ascii="Times New Roman" w:eastAsia="Times New Roman" w:hAnsi="Times New Roman" w:cs="Times New Roman"/>
                <w:sz w:val="24"/>
                <w:szCs w:val="24"/>
                <w:lang w:val="uk-UA"/>
              </w:rPr>
              <w:t>5</w:t>
            </w:r>
            <w:r w:rsidRPr="0006075D">
              <w:rPr>
                <w:rFonts w:ascii="Times New Roman" w:eastAsia="Times New Roman" w:hAnsi="Times New Roman" w:cs="Times New Roman"/>
                <w:sz w:val="24"/>
                <w:szCs w:val="24"/>
              </w:rPr>
              <w:t> </w:t>
            </w:r>
          </w:p>
        </w:tc>
        <w:tc>
          <w:tcPr>
            <w:tcW w:w="5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6075D" w:rsidRDefault="00817BE0" w:rsidP="00817BE0">
            <w:pPr>
              <w:spacing w:after="0" w:line="240" w:lineRule="auto"/>
              <w:jc w:val="center"/>
              <w:rPr>
                <w:rFonts w:ascii="Times New Roman" w:eastAsia="Times New Roman" w:hAnsi="Times New Roman" w:cs="Times New Roman"/>
                <w:sz w:val="24"/>
                <w:szCs w:val="24"/>
                <w:lang w:val="uk-UA"/>
              </w:rPr>
            </w:pPr>
            <w:r w:rsidRPr="0006075D">
              <w:rPr>
                <w:rFonts w:ascii="Times New Roman" w:eastAsia="Times New Roman" w:hAnsi="Times New Roman" w:cs="Times New Roman"/>
                <w:sz w:val="24"/>
                <w:szCs w:val="24"/>
              </w:rPr>
              <w:t> </w:t>
            </w:r>
            <w:r w:rsidRPr="0006075D">
              <w:rPr>
                <w:rFonts w:ascii="Times New Roman" w:eastAsia="Times New Roman" w:hAnsi="Times New Roman" w:cs="Times New Roman"/>
                <w:sz w:val="24"/>
                <w:szCs w:val="24"/>
                <w:lang w:val="uk-UA"/>
              </w:rPr>
              <w:t>5</w:t>
            </w:r>
          </w:p>
        </w:tc>
      </w:tr>
      <w:tr w:rsidR="00817BE0" w:rsidRPr="0006075D" w:rsidTr="00817BE0">
        <w:tblPrEx>
          <w:jc w:val="left"/>
        </w:tblPrEx>
        <w:trPr>
          <w:gridAfter w:val="1"/>
          <w:wAfter w:w="47" w:type="pct"/>
        </w:trPr>
        <w:tc>
          <w:tcPr>
            <w:tcW w:w="529"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6075D" w:rsidRDefault="00817BE0" w:rsidP="00817BE0">
            <w:pPr>
              <w:spacing w:after="0" w:line="240" w:lineRule="auto"/>
              <w:jc w:val="center"/>
              <w:rPr>
                <w:rFonts w:ascii="Times New Roman" w:eastAsia="Times New Roman" w:hAnsi="Times New Roman" w:cs="Times New Roman"/>
                <w:sz w:val="24"/>
                <w:szCs w:val="24"/>
              </w:rPr>
            </w:pPr>
            <w:r w:rsidRPr="0006075D">
              <w:rPr>
                <w:rFonts w:ascii="Times New Roman" w:eastAsia="Times New Roman" w:hAnsi="Times New Roman" w:cs="Times New Roman"/>
                <w:sz w:val="24"/>
                <w:szCs w:val="24"/>
              </w:rPr>
              <w:t>16</w:t>
            </w:r>
          </w:p>
        </w:tc>
        <w:tc>
          <w:tcPr>
            <w:tcW w:w="2001" w:type="pct"/>
            <w:gridSpan w:val="4"/>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74FB6" w:rsidRDefault="00817BE0" w:rsidP="00817BE0">
            <w:pPr>
              <w:spacing w:after="0" w:line="240" w:lineRule="auto"/>
              <w:rPr>
                <w:rFonts w:ascii="Times New Roman" w:eastAsia="Times New Roman" w:hAnsi="Times New Roman" w:cs="Times New Roman"/>
                <w:sz w:val="24"/>
                <w:szCs w:val="24"/>
                <w:lang w:val="uk-UA"/>
              </w:rPr>
            </w:pPr>
            <w:r w:rsidRPr="00074FB6">
              <w:rPr>
                <w:rFonts w:ascii="Times New Roman" w:eastAsia="Times New Roman" w:hAnsi="Times New Roman" w:cs="Times New Roman"/>
                <w:sz w:val="24"/>
                <w:szCs w:val="24"/>
                <w:lang w:val="uk-UA"/>
              </w:rPr>
              <w:t>Землі запасу</w:t>
            </w:r>
          </w:p>
        </w:tc>
        <w:tc>
          <w:tcPr>
            <w:tcW w:w="653"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74FB6" w:rsidRDefault="00817BE0" w:rsidP="00817BE0">
            <w:pPr>
              <w:spacing w:after="0" w:line="240" w:lineRule="auto"/>
              <w:jc w:val="center"/>
              <w:rPr>
                <w:rFonts w:ascii="Times New Roman" w:eastAsia="Times New Roman" w:hAnsi="Times New Roman" w:cs="Times New Roman"/>
                <w:sz w:val="24"/>
                <w:szCs w:val="24"/>
                <w:lang w:val="uk-UA"/>
              </w:rPr>
            </w:pPr>
            <w:r w:rsidRPr="00074FB6">
              <w:rPr>
                <w:rFonts w:ascii="Times New Roman" w:eastAsia="Times New Roman" w:hAnsi="Times New Roman" w:cs="Times New Roman"/>
                <w:sz w:val="24"/>
                <w:szCs w:val="24"/>
                <w:lang w:val="uk-UA"/>
              </w:rPr>
              <w:t> 3</w:t>
            </w:r>
          </w:p>
        </w:tc>
        <w:tc>
          <w:tcPr>
            <w:tcW w:w="555"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D46BA6" w:rsidRDefault="00817BE0" w:rsidP="00817BE0">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665" w:type="pct"/>
            <w:gridSpan w:val="3"/>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6075D" w:rsidRDefault="00817BE0" w:rsidP="00817BE0">
            <w:pPr>
              <w:spacing w:after="0" w:line="240" w:lineRule="auto"/>
              <w:jc w:val="center"/>
              <w:rPr>
                <w:rFonts w:ascii="Times New Roman" w:eastAsia="Times New Roman" w:hAnsi="Times New Roman" w:cs="Times New Roman"/>
                <w:sz w:val="24"/>
                <w:szCs w:val="24"/>
              </w:rPr>
            </w:pPr>
            <w:r w:rsidRPr="0006075D">
              <w:rPr>
                <w:rFonts w:ascii="Times New Roman" w:eastAsia="Times New Roman" w:hAnsi="Times New Roman" w:cs="Times New Roman"/>
                <w:sz w:val="24"/>
                <w:szCs w:val="24"/>
              </w:rPr>
              <w:t>5 </w:t>
            </w:r>
          </w:p>
        </w:tc>
        <w:tc>
          <w:tcPr>
            <w:tcW w:w="5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6075D" w:rsidRDefault="00817BE0" w:rsidP="00817BE0">
            <w:pPr>
              <w:spacing w:after="0" w:line="240" w:lineRule="auto"/>
              <w:jc w:val="center"/>
              <w:rPr>
                <w:rFonts w:ascii="Times New Roman" w:eastAsia="Times New Roman" w:hAnsi="Times New Roman" w:cs="Times New Roman"/>
                <w:sz w:val="24"/>
                <w:szCs w:val="24"/>
              </w:rPr>
            </w:pPr>
            <w:r w:rsidRPr="0006075D">
              <w:rPr>
                <w:rFonts w:ascii="Times New Roman" w:eastAsia="Times New Roman" w:hAnsi="Times New Roman" w:cs="Times New Roman"/>
                <w:sz w:val="24"/>
                <w:szCs w:val="24"/>
              </w:rPr>
              <w:t>5 </w:t>
            </w:r>
          </w:p>
        </w:tc>
      </w:tr>
      <w:tr w:rsidR="00817BE0" w:rsidRPr="0006075D" w:rsidTr="00817BE0">
        <w:tblPrEx>
          <w:jc w:val="left"/>
        </w:tblPrEx>
        <w:trPr>
          <w:gridAfter w:val="1"/>
          <w:wAfter w:w="47" w:type="pct"/>
          <w:trHeight w:val="525"/>
        </w:trPr>
        <w:tc>
          <w:tcPr>
            <w:tcW w:w="529" w:type="pct"/>
            <w:gridSpan w:val="2"/>
            <w:tcBorders>
              <w:top w:val="single" w:sz="6" w:space="0" w:color="005B00"/>
              <w:left w:val="single" w:sz="6" w:space="0" w:color="005B00"/>
              <w:bottom w:val="single" w:sz="4" w:space="0" w:color="auto"/>
              <w:right w:val="single" w:sz="6" w:space="0" w:color="005B00"/>
            </w:tcBorders>
            <w:tcMar>
              <w:top w:w="45" w:type="dxa"/>
              <w:left w:w="45" w:type="dxa"/>
              <w:bottom w:w="45" w:type="dxa"/>
              <w:right w:w="45" w:type="dxa"/>
            </w:tcMar>
            <w:hideMark/>
          </w:tcPr>
          <w:p w:rsidR="00817BE0" w:rsidRPr="0006075D" w:rsidRDefault="00817BE0" w:rsidP="00817BE0">
            <w:pPr>
              <w:spacing w:after="0" w:line="240" w:lineRule="auto"/>
              <w:jc w:val="center"/>
              <w:rPr>
                <w:rFonts w:ascii="Times New Roman" w:eastAsia="Times New Roman" w:hAnsi="Times New Roman" w:cs="Times New Roman"/>
                <w:sz w:val="24"/>
                <w:szCs w:val="24"/>
              </w:rPr>
            </w:pPr>
            <w:r w:rsidRPr="0006075D">
              <w:rPr>
                <w:rFonts w:ascii="Times New Roman" w:eastAsia="Times New Roman" w:hAnsi="Times New Roman" w:cs="Times New Roman"/>
                <w:sz w:val="24"/>
                <w:szCs w:val="24"/>
              </w:rPr>
              <w:t>17</w:t>
            </w:r>
          </w:p>
        </w:tc>
        <w:tc>
          <w:tcPr>
            <w:tcW w:w="2001" w:type="pct"/>
            <w:gridSpan w:val="4"/>
            <w:tcBorders>
              <w:top w:val="single" w:sz="6" w:space="0" w:color="005B00"/>
              <w:left w:val="single" w:sz="6" w:space="0" w:color="005B00"/>
              <w:bottom w:val="single" w:sz="4" w:space="0" w:color="auto"/>
              <w:right w:val="single" w:sz="6" w:space="0" w:color="005B00"/>
            </w:tcBorders>
            <w:tcMar>
              <w:top w:w="45" w:type="dxa"/>
              <w:left w:w="45" w:type="dxa"/>
              <w:bottom w:w="45" w:type="dxa"/>
              <w:right w:w="45" w:type="dxa"/>
            </w:tcMar>
            <w:hideMark/>
          </w:tcPr>
          <w:p w:rsidR="00817BE0" w:rsidRPr="00074FB6" w:rsidRDefault="00817BE0" w:rsidP="00817BE0">
            <w:pPr>
              <w:spacing w:after="0" w:line="240" w:lineRule="auto"/>
              <w:rPr>
                <w:rFonts w:ascii="Times New Roman" w:eastAsia="Times New Roman" w:hAnsi="Times New Roman" w:cs="Times New Roman"/>
                <w:sz w:val="24"/>
                <w:szCs w:val="24"/>
                <w:lang w:val="uk-UA"/>
              </w:rPr>
            </w:pPr>
            <w:r w:rsidRPr="00074FB6">
              <w:rPr>
                <w:rFonts w:ascii="Times New Roman" w:eastAsia="Times New Roman" w:hAnsi="Times New Roman" w:cs="Times New Roman"/>
                <w:sz w:val="24"/>
                <w:szCs w:val="24"/>
                <w:lang w:val="uk-UA"/>
              </w:rPr>
              <w:t>Землі резервного фонду</w:t>
            </w:r>
          </w:p>
        </w:tc>
        <w:tc>
          <w:tcPr>
            <w:tcW w:w="653" w:type="pct"/>
            <w:gridSpan w:val="2"/>
            <w:tcBorders>
              <w:top w:val="single" w:sz="6" w:space="0" w:color="005B00"/>
              <w:left w:val="single" w:sz="6" w:space="0" w:color="005B00"/>
              <w:bottom w:val="single" w:sz="4" w:space="0" w:color="auto"/>
              <w:right w:val="single" w:sz="6" w:space="0" w:color="005B00"/>
            </w:tcBorders>
            <w:tcMar>
              <w:top w:w="45" w:type="dxa"/>
              <w:left w:w="45" w:type="dxa"/>
              <w:bottom w:w="45" w:type="dxa"/>
              <w:right w:w="45" w:type="dxa"/>
            </w:tcMar>
            <w:hideMark/>
          </w:tcPr>
          <w:p w:rsidR="00817BE0" w:rsidRPr="00074FB6" w:rsidRDefault="00817BE0" w:rsidP="00817BE0">
            <w:pPr>
              <w:spacing w:after="0" w:line="240" w:lineRule="auto"/>
              <w:jc w:val="center"/>
              <w:rPr>
                <w:rFonts w:ascii="Times New Roman" w:eastAsia="Times New Roman" w:hAnsi="Times New Roman" w:cs="Times New Roman"/>
                <w:sz w:val="24"/>
                <w:szCs w:val="24"/>
                <w:lang w:val="uk-UA"/>
              </w:rPr>
            </w:pPr>
            <w:r w:rsidRPr="00074FB6">
              <w:rPr>
                <w:rFonts w:ascii="Times New Roman" w:eastAsia="Times New Roman" w:hAnsi="Times New Roman" w:cs="Times New Roman"/>
                <w:sz w:val="24"/>
                <w:szCs w:val="24"/>
                <w:lang w:val="uk-UA"/>
              </w:rPr>
              <w:t> 1</w:t>
            </w:r>
          </w:p>
        </w:tc>
        <w:tc>
          <w:tcPr>
            <w:tcW w:w="555" w:type="pct"/>
            <w:gridSpan w:val="2"/>
            <w:tcBorders>
              <w:top w:val="single" w:sz="6" w:space="0" w:color="005B00"/>
              <w:left w:val="single" w:sz="6" w:space="0" w:color="005B00"/>
              <w:bottom w:val="single" w:sz="4" w:space="0" w:color="auto"/>
              <w:right w:val="single" w:sz="6" w:space="0" w:color="005B00"/>
            </w:tcBorders>
            <w:tcMar>
              <w:top w:w="45" w:type="dxa"/>
              <w:left w:w="45" w:type="dxa"/>
              <w:bottom w:w="45" w:type="dxa"/>
              <w:right w:w="45" w:type="dxa"/>
            </w:tcMar>
            <w:hideMark/>
          </w:tcPr>
          <w:p w:rsidR="00817BE0" w:rsidRPr="0006075D" w:rsidRDefault="00817BE0" w:rsidP="00817BE0">
            <w:pPr>
              <w:spacing w:after="0" w:line="240" w:lineRule="auto"/>
              <w:jc w:val="center"/>
              <w:rPr>
                <w:rFonts w:ascii="Times New Roman" w:eastAsia="Times New Roman" w:hAnsi="Times New Roman" w:cs="Times New Roman"/>
                <w:sz w:val="24"/>
                <w:szCs w:val="24"/>
              </w:rPr>
            </w:pPr>
            <w:r w:rsidRPr="0006075D">
              <w:rPr>
                <w:rFonts w:ascii="Times New Roman" w:eastAsia="Times New Roman" w:hAnsi="Times New Roman" w:cs="Times New Roman"/>
                <w:sz w:val="24"/>
                <w:szCs w:val="24"/>
              </w:rPr>
              <w:t> 1</w:t>
            </w:r>
          </w:p>
        </w:tc>
        <w:tc>
          <w:tcPr>
            <w:tcW w:w="665" w:type="pct"/>
            <w:gridSpan w:val="3"/>
            <w:tcBorders>
              <w:top w:val="single" w:sz="6" w:space="0" w:color="005B00"/>
              <w:left w:val="single" w:sz="6" w:space="0" w:color="005B00"/>
              <w:bottom w:val="single" w:sz="4" w:space="0" w:color="auto"/>
              <w:right w:val="single" w:sz="6" w:space="0" w:color="005B00"/>
            </w:tcBorders>
            <w:tcMar>
              <w:top w:w="45" w:type="dxa"/>
              <w:left w:w="45" w:type="dxa"/>
              <w:bottom w:w="45" w:type="dxa"/>
              <w:right w:w="45" w:type="dxa"/>
            </w:tcMar>
            <w:hideMark/>
          </w:tcPr>
          <w:p w:rsidR="00817BE0" w:rsidRPr="0006075D" w:rsidRDefault="00817BE0" w:rsidP="00817BE0">
            <w:pPr>
              <w:spacing w:after="0" w:line="240" w:lineRule="auto"/>
              <w:jc w:val="center"/>
              <w:rPr>
                <w:rFonts w:ascii="Times New Roman" w:eastAsia="Times New Roman" w:hAnsi="Times New Roman" w:cs="Times New Roman"/>
                <w:sz w:val="24"/>
                <w:szCs w:val="24"/>
              </w:rPr>
            </w:pPr>
            <w:r w:rsidRPr="0006075D">
              <w:rPr>
                <w:rFonts w:ascii="Times New Roman" w:eastAsia="Times New Roman" w:hAnsi="Times New Roman" w:cs="Times New Roman"/>
                <w:sz w:val="24"/>
                <w:szCs w:val="24"/>
              </w:rPr>
              <w:t> 5</w:t>
            </w:r>
          </w:p>
        </w:tc>
        <w:tc>
          <w:tcPr>
            <w:tcW w:w="550" w:type="pct"/>
            <w:tcBorders>
              <w:top w:val="single" w:sz="6" w:space="0" w:color="005B00"/>
              <w:left w:val="single" w:sz="6" w:space="0" w:color="005B00"/>
              <w:bottom w:val="single" w:sz="4" w:space="0" w:color="auto"/>
              <w:right w:val="single" w:sz="6" w:space="0" w:color="005B00"/>
            </w:tcBorders>
            <w:tcMar>
              <w:top w:w="45" w:type="dxa"/>
              <w:left w:w="45" w:type="dxa"/>
              <w:bottom w:w="45" w:type="dxa"/>
              <w:right w:w="45" w:type="dxa"/>
            </w:tcMar>
            <w:hideMark/>
          </w:tcPr>
          <w:p w:rsidR="00817BE0" w:rsidRPr="0006075D" w:rsidRDefault="00817BE0" w:rsidP="00817BE0">
            <w:pPr>
              <w:spacing w:after="0" w:line="240" w:lineRule="auto"/>
              <w:jc w:val="center"/>
              <w:rPr>
                <w:rFonts w:ascii="Times New Roman" w:eastAsia="Times New Roman" w:hAnsi="Times New Roman" w:cs="Times New Roman"/>
                <w:sz w:val="24"/>
                <w:szCs w:val="24"/>
              </w:rPr>
            </w:pPr>
            <w:r w:rsidRPr="0006075D">
              <w:rPr>
                <w:rFonts w:ascii="Times New Roman" w:eastAsia="Times New Roman" w:hAnsi="Times New Roman" w:cs="Times New Roman"/>
                <w:sz w:val="24"/>
                <w:szCs w:val="24"/>
              </w:rPr>
              <w:t> 5</w:t>
            </w:r>
          </w:p>
        </w:tc>
      </w:tr>
      <w:tr w:rsidR="00817BE0" w:rsidRPr="0006075D" w:rsidTr="00817BE0">
        <w:tblPrEx>
          <w:jc w:val="left"/>
        </w:tblPrEx>
        <w:trPr>
          <w:gridAfter w:val="1"/>
          <w:wAfter w:w="47" w:type="pct"/>
          <w:trHeight w:val="510"/>
        </w:trPr>
        <w:tc>
          <w:tcPr>
            <w:tcW w:w="529" w:type="pct"/>
            <w:gridSpan w:val="2"/>
            <w:tcBorders>
              <w:top w:val="single" w:sz="4" w:space="0" w:color="auto"/>
              <w:left w:val="single" w:sz="6" w:space="0" w:color="005B00"/>
              <w:bottom w:val="single" w:sz="4" w:space="0" w:color="auto"/>
              <w:right w:val="single" w:sz="6" w:space="0" w:color="005B00"/>
            </w:tcBorders>
            <w:tcMar>
              <w:top w:w="45" w:type="dxa"/>
              <w:left w:w="45" w:type="dxa"/>
              <w:bottom w:w="45" w:type="dxa"/>
              <w:right w:w="45" w:type="dxa"/>
            </w:tcMar>
            <w:hideMark/>
          </w:tcPr>
          <w:p w:rsidR="00817BE0" w:rsidRPr="008855C0" w:rsidRDefault="00817BE0" w:rsidP="00817BE0">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18</w:t>
            </w:r>
          </w:p>
        </w:tc>
        <w:tc>
          <w:tcPr>
            <w:tcW w:w="2001" w:type="pct"/>
            <w:gridSpan w:val="4"/>
            <w:tcBorders>
              <w:top w:val="single" w:sz="4" w:space="0" w:color="auto"/>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74FB6" w:rsidRDefault="00817BE0" w:rsidP="00817BE0">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Землі загального користування</w:t>
            </w:r>
          </w:p>
        </w:tc>
        <w:tc>
          <w:tcPr>
            <w:tcW w:w="653" w:type="pct"/>
            <w:gridSpan w:val="2"/>
            <w:tcBorders>
              <w:top w:val="single" w:sz="4" w:space="0" w:color="auto"/>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74FB6" w:rsidRDefault="00817BE0" w:rsidP="00817BE0">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555" w:type="pct"/>
            <w:gridSpan w:val="2"/>
            <w:tcBorders>
              <w:top w:val="single" w:sz="4" w:space="0" w:color="auto"/>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6075D" w:rsidRDefault="00817BE0" w:rsidP="00817B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65" w:type="pct"/>
            <w:gridSpan w:val="3"/>
            <w:tcBorders>
              <w:top w:val="single" w:sz="4" w:space="0" w:color="auto"/>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6075D" w:rsidRDefault="00817BE0" w:rsidP="00817B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50" w:type="pct"/>
            <w:tcBorders>
              <w:top w:val="single" w:sz="4" w:space="0" w:color="auto"/>
              <w:left w:val="single" w:sz="6" w:space="0" w:color="005B00"/>
              <w:bottom w:val="single" w:sz="6" w:space="0" w:color="005B00"/>
              <w:right w:val="single" w:sz="6" w:space="0" w:color="005B00"/>
            </w:tcBorders>
            <w:tcMar>
              <w:top w:w="45" w:type="dxa"/>
              <w:left w:w="45" w:type="dxa"/>
              <w:bottom w:w="45" w:type="dxa"/>
              <w:right w:w="45" w:type="dxa"/>
            </w:tcMar>
            <w:hideMark/>
          </w:tcPr>
          <w:p w:rsidR="00817BE0" w:rsidRPr="0006075D" w:rsidRDefault="00817BE0" w:rsidP="00817B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bl>
    <w:p w:rsidR="00817BE0" w:rsidRPr="0006075D" w:rsidRDefault="00817BE0" w:rsidP="00817BE0">
      <w:pPr>
        <w:spacing w:after="0" w:line="240" w:lineRule="auto"/>
        <w:contextualSpacing/>
        <w:jc w:val="center"/>
        <w:rPr>
          <w:rFonts w:ascii="Times New Roman" w:hAnsi="Times New Roman" w:cs="Times New Roman"/>
          <w:b/>
          <w:sz w:val="24"/>
          <w:szCs w:val="24"/>
          <w:lang w:val="uk-UA"/>
        </w:rPr>
      </w:pPr>
    </w:p>
    <w:p w:rsidR="00817BE0" w:rsidRPr="007C7A3A" w:rsidRDefault="00817BE0" w:rsidP="00817BE0">
      <w:pPr>
        <w:spacing w:after="0" w:line="240" w:lineRule="auto"/>
        <w:contextualSpacing/>
        <w:rPr>
          <w:rFonts w:ascii="Times New Roman" w:hAnsi="Times New Roman" w:cs="Times New Roman"/>
          <w:b/>
          <w:sz w:val="28"/>
          <w:szCs w:val="28"/>
          <w:lang w:val="uk-UA"/>
        </w:rPr>
      </w:pPr>
    </w:p>
    <w:p w:rsidR="00817BE0" w:rsidRPr="00484E08" w:rsidRDefault="00817BE0" w:rsidP="00817BE0">
      <w:pPr>
        <w:spacing w:after="0" w:line="240" w:lineRule="auto"/>
        <w:contextualSpacing/>
        <w:jc w:val="center"/>
        <w:rPr>
          <w:rFonts w:ascii="Times New Roman" w:hAnsi="Times New Roman" w:cs="Times New Roman"/>
          <w:b/>
          <w:sz w:val="28"/>
          <w:szCs w:val="28"/>
          <w:lang w:val="uk-UA"/>
        </w:rPr>
      </w:pPr>
      <w:r w:rsidRPr="00484E08">
        <w:rPr>
          <w:rFonts w:ascii="Times New Roman" w:hAnsi="Times New Roman" w:cs="Times New Roman"/>
          <w:b/>
          <w:sz w:val="28"/>
          <w:szCs w:val="28"/>
          <w:lang w:val="uk-UA"/>
        </w:rPr>
        <w:t>Плата за землю</w:t>
      </w:r>
    </w:p>
    <w:p w:rsidR="00817BE0" w:rsidRPr="00484E08" w:rsidRDefault="00817BE0" w:rsidP="00817BE0">
      <w:pPr>
        <w:spacing w:after="0" w:line="240" w:lineRule="auto"/>
        <w:contextualSpacing/>
        <w:jc w:val="both"/>
        <w:rPr>
          <w:rFonts w:ascii="Times New Roman" w:hAnsi="Times New Roman" w:cs="Times New Roman"/>
          <w:b/>
          <w:sz w:val="28"/>
          <w:szCs w:val="28"/>
          <w:lang w:val="uk-UA"/>
        </w:rPr>
      </w:pPr>
      <w:r w:rsidRPr="00484E08">
        <w:rPr>
          <w:rFonts w:ascii="Times New Roman" w:hAnsi="Times New Roman" w:cs="Times New Roman"/>
          <w:b/>
          <w:sz w:val="28"/>
          <w:szCs w:val="28"/>
          <w:lang w:val="uk-UA"/>
        </w:rPr>
        <w:tab/>
        <w:t>1. Платниками земельного податку є:</w:t>
      </w:r>
    </w:p>
    <w:p w:rsidR="00817BE0" w:rsidRPr="00484E08" w:rsidRDefault="00817BE0" w:rsidP="00817BE0">
      <w:pPr>
        <w:spacing w:after="0" w:line="240" w:lineRule="auto"/>
        <w:contextualSpacing/>
        <w:jc w:val="both"/>
        <w:rPr>
          <w:rFonts w:ascii="Times New Roman" w:hAnsi="Times New Roman" w:cs="Times New Roman"/>
          <w:sz w:val="28"/>
          <w:szCs w:val="28"/>
          <w:lang w:val="uk-UA"/>
        </w:rPr>
      </w:pPr>
      <w:r w:rsidRPr="00484E08">
        <w:rPr>
          <w:rFonts w:ascii="Times New Roman" w:hAnsi="Times New Roman" w:cs="Times New Roman"/>
          <w:sz w:val="28"/>
          <w:szCs w:val="28"/>
          <w:lang w:val="uk-UA"/>
        </w:rPr>
        <w:t>1.1. власники земельних ділянок, земельних часток (паїв);</w:t>
      </w:r>
    </w:p>
    <w:p w:rsidR="00817BE0" w:rsidRPr="00484E08" w:rsidRDefault="00817BE0" w:rsidP="00817BE0">
      <w:pPr>
        <w:spacing w:after="0" w:line="240" w:lineRule="auto"/>
        <w:contextualSpacing/>
        <w:jc w:val="both"/>
        <w:rPr>
          <w:rFonts w:ascii="Times New Roman" w:hAnsi="Times New Roman" w:cs="Times New Roman"/>
          <w:sz w:val="28"/>
          <w:szCs w:val="28"/>
          <w:lang w:val="uk-UA"/>
        </w:rPr>
      </w:pPr>
      <w:r w:rsidRPr="00484E08">
        <w:rPr>
          <w:rFonts w:ascii="Times New Roman" w:hAnsi="Times New Roman" w:cs="Times New Roman"/>
          <w:sz w:val="28"/>
          <w:szCs w:val="28"/>
          <w:lang w:val="uk-UA"/>
        </w:rPr>
        <w:t>1.2. землекористувачі.</w:t>
      </w:r>
    </w:p>
    <w:p w:rsidR="003E1649" w:rsidRPr="00484E08" w:rsidRDefault="00817BE0" w:rsidP="003E1649">
      <w:pPr>
        <w:spacing w:after="0" w:line="240" w:lineRule="auto"/>
        <w:contextualSpacing/>
        <w:jc w:val="both"/>
        <w:rPr>
          <w:rFonts w:ascii="Times New Roman" w:hAnsi="Times New Roman" w:cs="Times New Roman"/>
          <w:sz w:val="28"/>
          <w:szCs w:val="28"/>
          <w:lang w:val="uk-UA"/>
        </w:rPr>
      </w:pPr>
      <w:r w:rsidRPr="00484E08">
        <w:rPr>
          <w:rFonts w:ascii="Times New Roman" w:hAnsi="Times New Roman" w:cs="Times New Roman"/>
          <w:sz w:val="28"/>
          <w:szCs w:val="28"/>
          <w:lang w:val="uk-UA"/>
        </w:rPr>
        <w:tab/>
        <w:t xml:space="preserve">Плата за землю суб'єктами господарювання, які застосовують спрощену систему оподаткування, обліку та звітності, встановлюється главою 1 розділу </w:t>
      </w:r>
      <w:r w:rsidRPr="00484E08">
        <w:rPr>
          <w:rFonts w:ascii="Times New Roman" w:hAnsi="Times New Roman" w:cs="Times New Roman"/>
          <w:sz w:val="28"/>
          <w:szCs w:val="28"/>
          <w:lang w:val="en-US"/>
        </w:rPr>
        <w:t>XIV</w:t>
      </w:r>
      <w:r w:rsidRPr="00484E08">
        <w:rPr>
          <w:rFonts w:ascii="Times New Roman" w:hAnsi="Times New Roman" w:cs="Times New Roman"/>
          <w:sz w:val="28"/>
          <w:szCs w:val="28"/>
          <w:lang w:val="uk-UA"/>
        </w:rPr>
        <w:t xml:space="preserve"> Податкового кодексу України</w:t>
      </w:r>
    </w:p>
    <w:p w:rsidR="00817BE0" w:rsidRPr="00484E08" w:rsidRDefault="00484E08" w:rsidP="003E1649">
      <w:pPr>
        <w:spacing w:after="0" w:line="240" w:lineRule="auto"/>
        <w:contextualSpacing/>
        <w:jc w:val="both"/>
        <w:rPr>
          <w:rFonts w:ascii="Times New Roman" w:hAnsi="Times New Roman" w:cs="Times New Roman"/>
          <w:sz w:val="28"/>
          <w:szCs w:val="28"/>
          <w:lang w:val="uk-UA"/>
        </w:rPr>
      </w:pPr>
      <w:r w:rsidRPr="00484E08">
        <w:rPr>
          <w:rFonts w:ascii="Times New Roman" w:hAnsi="Times New Roman" w:cs="Times New Roman"/>
          <w:b/>
          <w:sz w:val="28"/>
          <w:szCs w:val="28"/>
          <w:lang w:val="uk-UA"/>
        </w:rPr>
        <w:t xml:space="preserve">    </w:t>
      </w:r>
      <w:r w:rsidR="003E1649" w:rsidRPr="00484E08">
        <w:rPr>
          <w:rFonts w:ascii="Times New Roman" w:hAnsi="Times New Roman" w:cs="Times New Roman"/>
          <w:b/>
          <w:sz w:val="28"/>
          <w:szCs w:val="28"/>
          <w:lang w:val="uk-UA"/>
        </w:rPr>
        <w:t xml:space="preserve"> </w:t>
      </w:r>
      <w:r w:rsidR="00817BE0" w:rsidRPr="00484E08">
        <w:rPr>
          <w:rFonts w:ascii="Times New Roman" w:hAnsi="Times New Roman" w:cs="Times New Roman"/>
          <w:b/>
          <w:sz w:val="28"/>
          <w:szCs w:val="28"/>
          <w:lang w:val="uk-UA"/>
        </w:rPr>
        <w:t>Ставка земельного податку за земельні ділянки нормативно грошова оцінка яких проведена</w:t>
      </w:r>
      <w:r w:rsidR="00817BE0" w:rsidRPr="00484E08">
        <w:rPr>
          <w:rFonts w:ascii="Times New Roman" w:hAnsi="Times New Roman" w:cs="Times New Roman"/>
          <w:sz w:val="28"/>
          <w:szCs w:val="28"/>
          <w:lang w:val="uk-UA"/>
        </w:rPr>
        <w:t>, та перебувають у постійному користуванні суб’єктів господарювання (крім державної та комунальної форми власності) юридичних та фізичних осіб – 12 відсотків від їх нормативної грошової оцінки;</w:t>
      </w:r>
    </w:p>
    <w:p w:rsidR="00817BE0" w:rsidRPr="00484E08" w:rsidRDefault="00817BE0" w:rsidP="00817BE0">
      <w:pPr>
        <w:pStyle w:val="a4"/>
        <w:numPr>
          <w:ilvl w:val="0"/>
          <w:numId w:val="26"/>
        </w:numPr>
        <w:spacing w:after="0" w:line="240" w:lineRule="auto"/>
        <w:jc w:val="both"/>
        <w:rPr>
          <w:rFonts w:ascii="Times New Roman" w:hAnsi="Times New Roman" w:cs="Times New Roman"/>
          <w:sz w:val="28"/>
          <w:szCs w:val="28"/>
          <w:lang w:val="uk-UA"/>
        </w:rPr>
      </w:pPr>
      <w:r w:rsidRPr="00484E08">
        <w:rPr>
          <w:rFonts w:ascii="Times New Roman" w:hAnsi="Times New Roman" w:cs="Times New Roman"/>
          <w:sz w:val="28"/>
          <w:szCs w:val="28"/>
          <w:lang w:val="uk-UA"/>
        </w:rPr>
        <w:t xml:space="preserve">крім земельних ділянок цільове призначення </w:t>
      </w:r>
      <w:r w:rsidRPr="00484E08">
        <w:rPr>
          <w:rFonts w:ascii="Times New Roman" w:eastAsia="Times New Roman" w:hAnsi="Times New Roman" w:cs="Times New Roman"/>
          <w:sz w:val="28"/>
          <w:szCs w:val="28"/>
          <w:lang w:val="uk-UA"/>
        </w:rPr>
        <w:t>для розміщення та експлуатації основних, підсобних і допоміжних будівель та споруд підприємствами, що пов'язані з користуванням надрами</w:t>
      </w:r>
      <w:r w:rsidRPr="00484E08">
        <w:rPr>
          <w:rFonts w:ascii="Times New Roman" w:eastAsia="Times New Roman" w:hAnsi="Times New Roman" w:cs="Times New Roman"/>
          <w:color w:val="000000"/>
          <w:sz w:val="28"/>
          <w:szCs w:val="28"/>
          <w:vertAlign w:val="superscript"/>
          <w:lang w:val="uk-UA"/>
        </w:rPr>
        <w:t xml:space="preserve">1 –  </w:t>
      </w:r>
      <w:r w:rsidRPr="00484E08">
        <w:rPr>
          <w:rFonts w:ascii="Times New Roman" w:hAnsi="Times New Roman" w:cs="Times New Roman"/>
          <w:sz w:val="28"/>
          <w:szCs w:val="28"/>
          <w:lang w:val="uk-UA"/>
        </w:rPr>
        <w:t>4 відсотків від нормативної грошової оцінки земельної ділянки</w:t>
      </w:r>
    </w:p>
    <w:p w:rsidR="00817BE0" w:rsidRPr="00484E08" w:rsidRDefault="00817BE0" w:rsidP="00817BE0">
      <w:pPr>
        <w:spacing w:after="0" w:line="240" w:lineRule="auto"/>
        <w:ind w:left="709" w:hanging="425"/>
        <w:contextualSpacing/>
        <w:jc w:val="both"/>
        <w:rPr>
          <w:rFonts w:ascii="Times New Roman" w:hAnsi="Times New Roman" w:cs="Times New Roman"/>
          <w:sz w:val="28"/>
          <w:szCs w:val="28"/>
          <w:lang w:val="uk-UA"/>
        </w:rPr>
      </w:pPr>
      <w:r w:rsidRPr="00484E08">
        <w:rPr>
          <w:rFonts w:ascii="Times New Roman" w:hAnsi="Times New Roman" w:cs="Times New Roman"/>
          <w:sz w:val="28"/>
          <w:szCs w:val="28"/>
          <w:lang w:val="uk-UA"/>
        </w:rPr>
        <w:t>- крім земельних ділянок сільськогосподарського призначення - 3 відсотка від їх нормативної грошової оцінки.</w:t>
      </w:r>
    </w:p>
    <w:p w:rsidR="00817BE0" w:rsidRPr="00484E08" w:rsidRDefault="00817BE0" w:rsidP="00817BE0">
      <w:pPr>
        <w:spacing w:after="0" w:line="240" w:lineRule="auto"/>
        <w:contextualSpacing/>
        <w:jc w:val="both"/>
        <w:rPr>
          <w:rFonts w:ascii="Times New Roman" w:hAnsi="Times New Roman" w:cs="Times New Roman"/>
          <w:b/>
          <w:sz w:val="28"/>
          <w:szCs w:val="28"/>
          <w:lang w:val="uk-UA"/>
        </w:rPr>
      </w:pPr>
      <w:r w:rsidRPr="00484E08">
        <w:rPr>
          <w:rFonts w:ascii="Times New Roman" w:hAnsi="Times New Roman" w:cs="Times New Roman"/>
          <w:b/>
          <w:sz w:val="28"/>
          <w:szCs w:val="28"/>
          <w:lang w:val="uk-UA"/>
        </w:rPr>
        <w:tab/>
        <w:t>Ставки земельного податку за земельні діл</w:t>
      </w:r>
      <w:r w:rsidR="009E2E5A" w:rsidRPr="00484E08">
        <w:rPr>
          <w:rFonts w:ascii="Times New Roman" w:hAnsi="Times New Roman" w:cs="Times New Roman"/>
          <w:b/>
          <w:sz w:val="28"/>
          <w:szCs w:val="28"/>
          <w:lang w:val="uk-UA"/>
        </w:rPr>
        <w:t>янки, розташовані в межах населених пунктів</w:t>
      </w:r>
      <w:r w:rsidRPr="00484E08">
        <w:rPr>
          <w:rFonts w:ascii="Times New Roman" w:hAnsi="Times New Roman" w:cs="Times New Roman"/>
          <w:b/>
          <w:sz w:val="28"/>
          <w:szCs w:val="28"/>
          <w:lang w:val="uk-UA"/>
        </w:rPr>
        <w:t>, нормативну грошову оцінку яких не проведено:</w:t>
      </w:r>
    </w:p>
    <w:p w:rsidR="00817BE0" w:rsidRPr="00484E08" w:rsidRDefault="00817BE0" w:rsidP="00817BE0">
      <w:pPr>
        <w:spacing w:after="0" w:line="240" w:lineRule="auto"/>
        <w:contextualSpacing/>
        <w:jc w:val="both"/>
        <w:rPr>
          <w:rFonts w:ascii="Times New Roman" w:hAnsi="Times New Roman" w:cs="Times New Roman"/>
          <w:sz w:val="28"/>
          <w:szCs w:val="28"/>
          <w:lang w:val="uk-UA"/>
        </w:rPr>
      </w:pPr>
      <w:r w:rsidRPr="00484E08">
        <w:rPr>
          <w:rFonts w:ascii="Times New Roman" w:hAnsi="Times New Roman" w:cs="Times New Roman"/>
          <w:sz w:val="28"/>
          <w:szCs w:val="28"/>
          <w:lang w:val="uk-UA"/>
        </w:rPr>
        <w:tab/>
      </w:r>
      <w:r w:rsidRPr="009E7025">
        <w:rPr>
          <w:rFonts w:ascii="Times New Roman" w:hAnsi="Times New Roman" w:cs="Times New Roman"/>
          <w:sz w:val="28"/>
          <w:szCs w:val="28"/>
          <w:lang w:val="uk-UA"/>
        </w:rPr>
        <w:t xml:space="preserve">- для земель </w:t>
      </w:r>
      <w:proofErr w:type="spellStart"/>
      <w:r w:rsidRPr="009E7025">
        <w:rPr>
          <w:rFonts w:ascii="Times New Roman" w:hAnsi="Times New Roman" w:cs="Times New Roman"/>
          <w:sz w:val="28"/>
          <w:szCs w:val="28"/>
          <w:lang w:val="uk-UA"/>
        </w:rPr>
        <w:t>промисловості-</w:t>
      </w:r>
      <w:proofErr w:type="spellEnd"/>
      <w:r w:rsidRPr="009E7025">
        <w:rPr>
          <w:rFonts w:ascii="Times New Roman" w:hAnsi="Times New Roman" w:cs="Times New Roman"/>
          <w:sz w:val="28"/>
          <w:szCs w:val="28"/>
          <w:lang w:val="uk-UA"/>
        </w:rPr>
        <w:t xml:space="preserve"> 1,72 грн.</w:t>
      </w:r>
      <w:r w:rsidR="00AE17CE" w:rsidRPr="009E7025">
        <w:rPr>
          <w:rFonts w:ascii="Times New Roman" w:hAnsi="Times New Roman" w:cs="Times New Roman"/>
          <w:sz w:val="28"/>
          <w:szCs w:val="28"/>
          <w:lang w:val="uk-UA"/>
        </w:rPr>
        <w:t xml:space="preserve"> </w:t>
      </w:r>
      <w:r w:rsidRPr="009E7025">
        <w:rPr>
          <w:rFonts w:ascii="Times New Roman" w:hAnsi="Times New Roman" w:cs="Times New Roman"/>
          <w:sz w:val="28"/>
          <w:szCs w:val="28"/>
          <w:lang w:val="uk-UA"/>
        </w:rPr>
        <w:t>за</w:t>
      </w:r>
      <w:r w:rsidR="00AE17CE" w:rsidRPr="009E7025">
        <w:rPr>
          <w:rFonts w:ascii="Times New Roman" w:hAnsi="Times New Roman" w:cs="Times New Roman"/>
          <w:sz w:val="28"/>
          <w:szCs w:val="28"/>
          <w:lang w:val="uk-UA"/>
        </w:rPr>
        <w:t xml:space="preserve"> </w:t>
      </w:r>
      <w:proofErr w:type="spellStart"/>
      <w:r w:rsidRPr="009E7025">
        <w:rPr>
          <w:rFonts w:ascii="Times New Roman" w:hAnsi="Times New Roman" w:cs="Times New Roman"/>
          <w:sz w:val="28"/>
          <w:szCs w:val="28"/>
          <w:lang w:val="uk-UA"/>
        </w:rPr>
        <w:t>кв.м</w:t>
      </w:r>
      <w:proofErr w:type="spellEnd"/>
      <w:r w:rsidRPr="009E7025">
        <w:rPr>
          <w:rFonts w:ascii="Times New Roman" w:hAnsi="Times New Roman" w:cs="Times New Roman"/>
          <w:sz w:val="28"/>
          <w:szCs w:val="28"/>
          <w:lang w:val="uk-UA"/>
        </w:rPr>
        <w:t>. з коефіцієнтом індексації 1,06;</w:t>
      </w:r>
    </w:p>
    <w:p w:rsidR="00817BE0" w:rsidRPr="00484E08" w:rsidRDefault="00817BE0" w:rsidP="00817BE0">
      <w:pPr>
        <w:spacing w:after="0" w:line="240" w:lineRule="auto"/>
        <w:contextualSpacing/>
        <w:jc w:val="both"/>
        <w:rPr>
          <w:rFonts w:ascii="Times New Roman" w:hAnsi="Times New Roman" w:cs="Times New Roman"/>
          <w:sz w:val="28"/>
          <w:szCs w:val="28"/>
          <w:lang w:val="uk-UA"/>
        </w:rPr>
      </w:pPr>
      <w:r w:rsidRPr="00484E08">
        <w:rPr>
          <w:rFonts w:ascii="Times New Roman" w:hAnsi="Times New Roman" w:cs="Times New Roman"/>
          <w:sz w:val="28"/>
          <w:szCs w:val="28"/>
          <w:lang w:val="uk-UA"/>
        </w:rPr>
        <w:tab/>
        <w:t xml:space="preserve">- для земель, нормативну грошову оцінку яких не проведено і включених до складу інших населених пунктів на </w:t>
      </w:r>
      <w:r w:rsidR="009E2E5A" w:rsidRPr="00484E08">
        <w:rPr>
          <w:rFonts w:ascii="Times New Roman" w:hAnsi="Times New Roman" w:cs="Times New Roman"/>
          <w:sz w:val="28"/>
          <w:szCs w:val="28"/>
          <w:lang w:val="uk-UA"/>
        </w:rPr>
        <w:t>території  Гречаноподівської</w:t>
      </w:r>
      <w:r w:rsidRPr="00484E08">
        <w:rPr>
          <w:rFonts w:ascii="Times New Roman" w:hAnsi="Times New Roman" w:cs="Times New Roman"/>
          <w:sz w:val="28"/>
          <w:szCs w:val="28"/>
          <w:lang w:val="uk-UA"/>
        </w:rPr>
        <w:t xml:space="preserve"> сільської  ради, зазначена ставка застосовується з моменту реєстрації у державному земельному кадастрі змін, що призвели до неможливості визначення нормативної грошової оцінки таких земель.</w:t>
      </w:r>
    </w:p>
    <w:p w:rsidR="00817BE0" w:rsidRPr="00484E08" w:rsidRDefault="00817BE0" w:rsidP="009E2E5A">
      <w:pPr>
        <w:spacing w:after="0" w:line="240" w:lineRule="auto"/>
        <w:contextualSpacing/>
        <w:jc w:val="both"/>
        <w:rPr>
          <w:color w:val="000000"/>
          <w:sz w:val="28"/>
          <w:szCs w:val="28"/>
        </w:rPr>
      </w:pPr>
      <w:r w:rsidRPr="00484E08">
        <w:rPr>
          <w:rFonts w:ascii="Times New Roman" w:hAnsi="Times New Roman" w:cs="Times New Roman"/>
          <w:b/>
          <w:sz w:val="28"/>
          <w:szCs w:val="28"/>
          <w:lang w:val="uk-UA"/>
        </w:rPr>
        <w:tab/>
      </w:r>
    </w:p>
    <w:p w:rsidR="00484E08" w:rsidRPr="00484E08" w:rsidRDefault="00484E08" w:rsidP="00484E08">
      <w:pPr>
        <w:pStyle w:val="rvps2"/>
        <w:shd w:val="clear" w:color="auto" w:fill="FFFFFF"/>
        <w:spacing w:before="0" w:beforeAutospacing="0" w:after="125" w:afterAutospacing="0"/>
        <w:ind w:firstLine="376"/>
        <w:jc w:val="center"/>
        <w:rPr>
          <w:b/>
          <w:color w:val="000000"/>
          <w:sz w:val="28"/>
          <w:szCs w:val="28"/>
        </w:rPr>
      </w:pPr>
      <w:r w:rsidRPr="00484E08">
        <w:rPr>
          <w:b/>
          <w:color w:val="000000"/>
          <w:sz w:val="28"/>
          <w:szCs w:val="28"/>
        </w:rPr>
        <w:t>2. Об'єкти оподаткування земельним податком</w:t>
      </w:r>
    </w:p>
    <w:p w:rsidR="00484E08" w:rsidRPr="00484E08" w:rsidRDefault="00484E08" w:rsidP="00484E08">
      <w:pPr>
        <w:pStyle w:val="a5"/>
        <w:ind w:firstLine="376"/>
        <w:rPr>
          <w:rFonts w:ascii="Times New Roman" w:hAnsi="Times New Roman" w:cs="Times New Roman"/>
          <w:sz w:val="28"/>
          <w:szCs w:val="28"/>
          <w:lang w:val="uk-UA"/>
        </w:rPr>
      </w:pPr>
      <w:r w:rsidRPr="00484E08">
        <w:rPr>
          <w:rFonts w:ascii="Times New Roman" w:hAnsi="Times New Roman" w:cs="Times New Roman"/>
          <w:sz w:val="28"/>
          <w:szCs w:val="28"/>
          <w:lang w:val="uk-UA"/>
        </w:rPr>
        <w:t xml:space="preserve">1. </w:t>
      </w:r>
      <w:proofErr w:type="spellStart"/>
      <w:r w:rsidRPr="00484E08">
        <w:rPr>
          <w:rFonts w:ascii="Times New Roman" w:hAnsi="Times New Roman" w:cs="Times New Roman"/>
          <w:sz w:val="28"/>
          <w:szCs w:val="28"/>
          <w:lang w:val="uk-UA"/>
        </w:rPr>
        <w:t>Об'єктамиоподаткування</w:t>
      </w:r>
      <w:proofErr w:type="spellEnd"/>
      <w:r w:rsidRPr="00484E08">
        <w:rPr>
          <w:rFonts w:ascii="Times New Roman" w:hAnsi="Times New Roman" w:cs="Times New Roman"/>
          <w:sz w:val="28"/>
          <w:szCs w:val="28"/>
          <w:lang w:val="uk-UA"/>
        </w:rPr>
        <w:t xml:space="preserve"> є:</w:t>
      </w:r>
    </w:p>
    <w:p w:rsidR="00484E08" w:rsidRPr="00484E08" w:rsidRDefault="00484E08" w:rsidP="00484E08">
      <w:pPr>
        <w:pStyle w:val="a5"/>
        <w:ind w:firstLine="376"/>
        <w:rPr>
          <w:rFonts w:ascii="Times New Roman" w:hAnsi="Times New Roman" w:cs="Times New Roman"/>
          <w:sz w:val="28"/>
          <w:szCs w:val="28"/>
          <w:lang w:val="uk-UA"/>
        </w:rPr>
      </w:pPr>
      <w:r w:rsidRPr="00484E08">
        <w:rPr>
          <w:rFonts w:ascii="Times New Roman" w:hAnsi="Times New Roman" w:cs="Times New Roman"/>
          <w:sz w:val="28"/>
          <w:szCs w:val="28"/>
          <w:lang w:val="uk-UA"/>
        </w:rPr>
        <w:lastRenderedPageBreak/>
        <w:t xml:space="preserve">1.1. </w:t>
      </w:r>
      <w:proofErr w:type="spellStart"/>
      <w:r w:rsidRPr="00484E08">
        <w:rPr>
          <w:rFonts w:ascii="Times New Roman" w:hAnsi="Times New Roman" w:cs="Times New Roman"/>
          <w:sz w:val="28"/>
          <w:szCs w:val="28"/>
          <w:lang w:val="uk-UA"/>
        </w:rPr>
        <w:t>земельніділянки</w:t>
      </w:r>
      <w:proofErr w:type="spellEnd"/>
      <w:r w:rsidRPr="00484E08">
        <w:rPr>
          <w:rFonts w:ascii="Times New Roman" w:hAnsi="Times New Roman" w:cs="Times New Roman"/>
          <w:sz w:val="28"/>
          <w:szCs w:val="28"/>
          <w:lang w:val="uk-UA"/>
        </w:rPr>
        <w:t xml:space="preserve">, </w:t>
      </w:r>
      <w:proofErr w:type="spellStart"/>
      <w:r w:rsidRPr="00484E08">
        <w:rPr>
          <w:rFonts w:ascii="Times New Roman" w:hAnsi="Times New Roman" w:cs="Times New Roman"/>
          <w:sz w:val="28"/>
          <w:szCs w:val="28"/>
          <w:lang w:val="uk-UA"/>
        </w:rPr>
        <w:t>якіперебувають</w:t>
      </w:r>
      <w:proofErr w:type="spellEnd"/>
      <w:r w:rsidRPr="00484E08">
        <w:rPr>
          <w:rFonts w:ascii="Times New Roman" w:hAnsi="Times New Roman" w:cs="Times New Roman"/>
          <w:sz w:val="28"/>
          <w:szCs w:val="28"/>
          <w:lang w:val="uk-UA"/>
        </w:rPr>
        <w:t xml:space="preserve"> у </w:t>
      </w:r>
      <w:proofErr w:type="spellStart"/>
      <w:r w:rsidRPr="00484E08">
        <w:rPr>
          <w:rFonts w:ascii="Times New Roman" w:hAnsi="Times New Roman" w:cs="Times New Roman"/>
          <w:sz w:val="28"/>
          <w:szCs w:val="28"/>
          <w:lang w:val="uk-UA"/>
        </w:rPr>
        <w:t>власностіабокористуванні</w:t>
      </w:r>
      <w:proofErr w:type="spellEnd"/>
      <w:r w:rsidRPr="00484E08">
        <w:rPr>
          <w:rFonts w:ascii="Times New Roman" w:hAnsi="Times New Roman" w:cs="Times New Roman"/>
          <w:sz w:val="28"/>
          <w:szCs w:val="28"/>
          <w:lang w:val="uk-UA"/>
        </w:rPr>
        <w:t>;</w:t>
      </w:r>
    </w:p>
    <w:p w:rsidR="00484E08" w:rsidRPr="00484E08" w:rsidRDefault="00484E08" w:rsidP="00484E08">
      <w:pPr>
        <w:pStyle w:val="a5"/>
        <w:ind w:firstLine="376"/>
        <w:rPr>
          <w:rFonts w:ascii="Times New Roman" w:hAnsi="Times New Roman" w:cs="Times New Roman"/>
          <w:sz w:val="28"/>
          <w:szCs w:val="28"/>
        </w:rPr>
      </w:pPr>
      <w:r w:rsidRPr="00484E08">
        <w:rPr>
          <w:rFonts w:ascii="Times New Roman" w:hAnsi="Times New Roman" w:cs="Times New Roman"/>
          <w:sz w:val="28"/>
          <w:szCs w:val="28"/>
        </w:rPr>
        <w:t xml:space="preserve">1.2. </w:t>
      </w:r>
      <w:proofErr w:type="spellStart"/>
      <w:r w:rsidRPr="00484E08">
        <w:rPr>
          <w:rFonts w:ascii="Times New Roman" w:hAnsi="Times New Roman" w:cs="Times New Roman"/>
          <w:sz w:val="28"/>
          <w:szCs w:val="28"/>
        </w:rPr>
        <w:t>земельнічастки</w:t>
      </w:r>
      <w:proofErr w:type="spellEnd"/>
      <w:r w:rsidRPr="00484E08">
        <w:rPr>
          <w:rFonts w:ascii="Times New Roman" w:hAnsi="Times New Roman" w:cs="Times New Roman"/>
          <w:sz w:val="28"/>
          <w:szCs w:val="28"/>
        </w:rPr>
        <w:t xml:space="preserve"> (</w:t>
      </w:r>
      <w:proofErr w:type="spellStart"/>
      <w:r w:rsidRPr="00484E08">
        <w:rPr>
          <w:rFonts w:ascii="Times New Roman" w:hAnsi="Times New Roman" w:cs="Times New Roman"/>
          <w:sz w:val="28"/>
          <w:szCs w:val="28"/>
        </w:rPr>
        <w:t>паї</w:t>
      </w:r>
      <w:proofErr w:type="spellEnd"/>
      <w:r w:rsidRPr="00484E08">
        <w:rPr>
          <w:rFonts w:ascii="Times New Roman" w:hAnsi="Times New Roman" w:cs="Times New Roman"/>
          <w:sz w:val="28"/>
          <w:szCs w:val="28"/>
        </w:rPr>
        <w:t xml:space="preserve">), </w:t>
      </w:r>
      <w:proofErr w:type="spellStart"/>
      <w:r w:rsidRPr="00484E08">
        <w:rPr>
          <w:rFonts w:ascii="Times New Roman" w:hAnsi="Times New Roman" w:cs="Times New Roman"/>
          <w:sz w:val="28"/>
          <w:szCs w:val="28"/>
        </w:rPr>
        <w:t>якіперебувають</w:t>
      </w:r>
      <w:proofErr w:type="spellEnd"/>
      <w:r w:rsidRPr="00484E08">
        <w:rPr>
          <w:rFonts w:ascii="Times New Roman" w:hAnsi="Times New Roman" w:cs="Times New Roman"/>
          <w:sz w:val="28"/>
          <w:szCs w:val="28"/>
        </w:rPr>
        <w:t xml:space="preserve"> у </w:t>
      </w:r>
      <w:proofErr w:type="spellStart"/>
      <w:r w:rsidRPr="00484E08">
        <w:rPr>
          <w:rFonts w:ascii="Times New Roman" w:hAnsi="Times New Roman" w:cs="Times New Roman"/>
          <w:sz w:val="28"/>
          <w:szCs w:val="28"/>
        </w:rPr>
        <w:t>власності</w:t>
      </w:r>
      <w:proofErr w:type="spellEnd"/>
      <w:r w:rsidRPr="00484E08">
        <w:rPr>
          <w:rFonts w:ascii="Times New Roman" w:hAnsi="Times New Roman" w:cs="Times New Roman"/>
          <w:sz w:val="28"/>
          <w:szCs w:val="28"/>
        </w:rPr>
        <w:t>.</w:t>
      </w:r>
    </w:p>
    <w:p w:rsidR="00484E08" w:rsidRPr="00484E08" w:rsidRDefault="00484E08" w:rsidP="00484E08">
      <w:pPr>
        <w:pStyle w:val="rvps2"/>
        <w:shd w:val="clear" w:color="auto" w:fill="FFFFFF"/>
        <w:spacing w:before="0" w:beforeAutospacing="0" w:after="125" w:afterAutospacing="0"/>
        <w:ind w:firstLine="376"/>
        <w:jc w:val="center"/>
        <w:rPr>
          <w:b/>
          <w:color w:val="000000"/>
          <w:sz w:val="28"/>
          <w:szCs w:val="28"/>
        </w:rPr>
      </w:pPr>
      <w:r w:rsidRPr="00484E08">
        <w:rPr>
          <w:b/>
          <w:color w:val="000000"/>
          <w:sz w:val="28"/>
          <w:szCs w:val="28"/>
        </w:rPr>
        <w:t>3. База оподаткування земельним податком</w:t>
      </w:r>
    </w:p>
    <w:p w:rsidR="00484E08" w:rsidRPr="00484E08" w:rsidRDefault="00484E08" w:rsidP="00484E08">
      <w:pPr>
        <w:pStyle w:val="rvps2"/>
        <w:shd w:val="clear" w:color="auto" w:fill="FFFFFF"/>
        <w:spacing w:before="0" w:beforeAutospacing="0" w:after="125" w:afterAutospacing="0"/>
        <w:ind w:firstLine="376"/>
        <w:jc w:val="both"/>
        <w:rPr>
          <w:color w:val="000000"/>
          <w:sz w:val="28"/>
          <w:szCs w:val="28"/>
        </w:rPr>
      </w:pPr>
      <w:r w:rsidRPr="00484E08">
        <w:rPr>
          <w:color w:val="000000"/>
          <w:sz w:val="28"/>
          <w:szCs w:val="28"/>
        </w:rPr>
        <w:t>1.Базою оподаткування є:</w:t>
      </w:r>
    </w:p>
    <w:p w:rsidR="00484E08" w:rsidRPr="00484E08" w:rsidRDefault="00484E08" w:rsidP="00484E08">
      <w:pPr>
        <w:pStyle w:val="rvps2"/>
        <w:shd w:val="clear" w:color="auto" w:fill="FFFFFF"/>
        <w:spacing w:before="0" w:beforeAutospacing="0" w:after="125" w:afterAutospacing="0"/>
        <w:ind w:firstLine="376"/>
        <w:jc w:val="both"/>
        <w:rPr>
          <w:color w:val="000000"/>
          <w:sz w:val="28"/>
          <w:szCs w:val="28"/>
        </w:rPr>
      </w:pPr>
      <w:r w:rsidRPr="00484E08">
        <w:rPr>
          <w:color w:val="000000"/>
          <w:sz w:val="28"/>
          <w:szCs w:val="28"/>
        </w:rPr>
        <w:t>1.1. нормативна грошова оцінка земельних ділянок з урахуванням коефіцієнта індексації, визначеного відповідно до порядку, встановленого цим розділом;</w:t>
      </w:r>
    </w:p>
    <w:p w:rsidR="00484E08" w:rsidRPr="00484E08" w:rsidRDefault="00484E08" w:rsidP="00484E08">
      <w:pPr>
        <w:pStyle w:val="rvps2"/>
        <w:shd w:val="clear" w:color="auto" w:fill="FFFFFF"/>
        <w:spacing w:before="0" w:beforeAutospacing="0" w:after="125" w:afterAutospacing="0"/>
        <w:ind w:firstLine="376"/>
        <w:jc w:val="both"/>
        <w:rPr>
          <w:color w:val="000000"/>
          <w:sz w:val="28"/>
          <w:szCs w:val="28"/>
        </w:rPr>
      </w:pPr>
      <w:r w:rsidRPr="00484E08">
        <w:rPr>
          <w:color w:val="000000"/>
          <w:sz w:val="28"/>
          <w:szCs w:val="28"/>
        </w:rPr>
        <w:t>1.2. площа земельних ділянок, нормативну грошову оцінку яких не проведено.</w:t>
      </w:r>
    </w:p>
    <w:p w:rsidR="00484E08" w:rsidRPr="00484E08" w:rsidRDefault="00484E08" w:rsidP="00484E08">
      <w:pPr>
        <w:pStyle w:val="rvps2"/>
        <w:shd w:val="clear" w:color="auto" w:fill="FFFFFF"/>
        <w:spacing w:before="0" w:beforeAutospacing="0" w:after="125" w:afterAutospacing="0"/>
        <w:ind w:firstLine="376"/>
        <w:jc w:val="both"/>
        <w:rPr>
          <w:color w:val="000000"/>
          <w:sz w:val="28"/>
          <w:szCs w:val="28"/>
        </w:rPr>
      </w:pPr>
      <w:r w:rsidRPr="00484E08">
        <w:rPr>
          <w:color w:val="000000"/>
          <w:sz w:val="28"/>
          <w:szCs w:val="28"/>
        </w:rPr>
        <w:t>2. Рішення рад щодо нормативної грошової оцінки земельних ділянок офіційно оприлюднюється відповідним органом місцевого самоврядування до 15 липня року, що передує бюджетному періоду, в якому планується застосування нормативної грошової оцінки земель або змін (плановий період). В іншому разі норми відповідних рішень застосовуються не раніше початку бюджетного періоду, що настає за плановим періодом.</w:t>
      </w:r>
    </w:p>
    <w:p w:rsidR="00484E08" w:rsidRPr="00484E08" w:rsidRDefault="00484E08" w:rsidP="00484E08">
      <w:pPr>
        <w:spacing w:after="0" w:line="240" w:lineRule="auto"/>
        <w:contextualSpacing/>
        <w:jc w:val="both"/>
        <w:rPr>
          <w:rFonts w:ascii="Times New Roman" w:hAnsi="Times New Roman" w:cs="Times New Roman"/>
          <w:sz w:val="28"/>
          <w:szCs w:val="28"/>
          <w:lang w:val="uk-UA"/>
        </w:rPr>
      </w:pPr>
    </w:p>
    <w:p w:rsidR="00484E08" w:rsidRPr="00484E08" w:rsidRDefault="00484E08" w:rsidP="00484E08">
      <w:pPr>
        <w:jc w:val="center"/>
        <w:rPr>
          <w:rFonts w:ascii="Times New Roman" w:hAnsi="Times New Roman" w:cs="Times New Roman"/>
          <w:b/>
          <w:sz w:val="28"/>
          <w:szCs w:val="28"/>
          <w:lang w:val="uk-UA"/>
        </w:rPr>
      </w:pPr>
      <w:r w:rsidRPr="00484E08">
        <w:rPr>
          <w:rFonts w:ascii="Times New Roman" w:hAnsi="Times New Roman" w:cs="Times New Roman"/>
          <w:b/>
          <w:color w:val="000000"/>
          <w:sz w:val="28"/>
          <w:szCs w:val="28"/>
          <w:shd w:val="clear" w:color="auto" w:fill="FFFFFF"/>
          <w:lang w:val="uk-UA"/>
        </w:rPr>
        <w:t xml:space="preserve">4. </w:t>
      </w:r>
      <w:r w:rsidRPr="00484E08">
        <w:rPr>
          <w:rFonts w:ascii="Times New Roman" w:hAnsi="Times New Roman" w:cs="Times New Roman"/>
          <w:b/>
          <w:color w:val="000000"/>
          <w:sz w:val="28"/>
          <w:szCs w:val="28"/>
          <w:shd w:val="clear" w:color="auto" w:fill="FFFFFF"/>
        </w:rPr>
        <w:t xml:space="preserve">Порядок </w:t>
      </w:r>
      <w:proofErr w:type="spellStart"/>
      <w:r w:rsidRPr="00484E08">
        <w:rPr>
          <w:rFonts w:ascii="Times New Roman" w:hAnsi="Times New Roman" w:cs="Times New Roman"/>
          <w:b/>
          <w:color w:val="000000"/>
          <w:sz w:val="28"/>
          <w:szCs w:val="28"/>
          <w:shd w:val="clear" w:color="auto" w:fill="FFFFFF"/>
        </w:rPr>
        <w:t>обчислення</w:t>
      </w:r>
      <w:proofErr w:type="spellEnd"/>
      <w:r w:rsidRPr="00484E08">
        <w:rPr>
          <w:rFonts w:ascii="Times New Roman" w:hAnsi="Times New Roman" w:cs="Times New Roman"/>
          <w:b/>
          <w:color w:val="000000"/>
          <w:sz w:val="28"/>
          <w:szCs w:val="28"/>
          <w:shd w:val="clear" w:color="auto" w:fill="FFFFFF"/>
        </w:rPr>
        <w:t xml:space="preserve"> плати за землю</w:t>
      </w:r>
    </w:p>
    <w:p w:rsidR="00484E08" w:rsidRPr="00484E08" w:rsidRDefault="00484E08" w:rsidP="00484E08">
      <w:pPr>
        <w:pStyle w:val="rvps2"/>
        <w:numPr>
          <w:ilvl w:val="0"/>
          <w:numId w:val="42"/>
        </w:numPr>
        <w:shd w:val="clear" w:color="auto" w:fill="FFFFFF"/>
        <w:spacing w:before="0" w:beforeAutospacing="0" w:after="125" w:afterAutospacing="0"/>
        <w:ind w:left="0" w:firstLine="376"/>
        <w:jc w:val="both"/>
        <w:rPr>
          <w:color w:val="000000"/>
          <w:sz w:val="28"/>
          <w:szCs w:val="28"/>
        </w:rPr>
      </w:pPr>
      <w:r w:rsidRPr="00484E08">
        <w:rPr>
          <w:color w:val="000000"/>
          <w:sz w:val="28"/>
          <w:szCs w:val="28"/>
        </w:rPr>
        <w:t>Підставою для нарахування земельного податку є дані державного земельного кадастру.</w:t>
      </w:r>
    </w:p>
    <w:p w:rsidR="00484E08" w:rsidRPr="00484E08" w:rsidRDefault="00484E08" w:rsidP="00484E08">
      <w:pPr>
        <w:pStyle w:val="rvps2"/>
        <w:shd w:val="clear" w:color="auto" w:fill="FFFFFF"/>
        <w:spacing w:before="0" w:beforeAutospacing="0" w:after="125" w:afterAutospacing="0"/>
        <w:ind w:firstLine="376"/>
        <w:jc w:val="both"/>
        <w:rPr>
          <w:color w:val="000000"/>
          <w:sz w:val="28"/>
          <w:szCs w:val="28"/>
          <w:lang w:val="ru-RU"/>
        </w:rPr>
      </w:pPr>
      <w:r w:rsidRPr="00484E08">
        <w:rPr>
          <w:color w:val="000000"/>
          <w:sz w:val="28"/>
          <w:szCs w:val="28"/>
        </w:rPr>
        <w:t>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у сфері будівництва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Міністрів України.</w:t>
      </w:r>
    </w:p>
    <w:p w:rsidR="00484E08" w:rsidRPr="00484E08" w:rsidRDefault="00484E08" w:rsidP="00484E08">
      <w:pPr>
        <w:pStyle w:val="rvps2"/>
        <w:shd w:val="clear" w:color="auto" w:fill="FFFFFF"/>
        <w:spacing w:before="0" w:beforeAutospacing="0" w:after="125" w:afterAutospacing="0"/>
        <w:ind w:firstLine="376"/>
        <w:jc w:val="both"/>
        <w:rPr>
          <w:color w:val="000000"/>
          <w:sz w:val="28"/>
          <w:szCs w:val="28"/>
          <w:lang w:val="ru-RU"/>
        </w:rPr>
      </w:pPr>
      <w:r w:rsidRPr="00484E08">
        <w:rPr>
          <w:color w:val="000000"/>
          <w:sz w:val="28"/>
          <w:szCs w:val="28"/>
        </w:rPr>
        <w:t>У разі подання платником податку до контролюючого органу правовстановлюючих документів на земельну ділянку, відомості про яку відсутні у базах даних інформаційних систем центрального органу виконавчої влади, що реалізує державну податкову політику, сплата податку фізичними та юридичними особами здійснюється на підставі поданих платником податку відомостей до отримання контролюючим органом інформації про перехід права власності на об’єкт оподаткування.</w:t>
      </w:r>
    </w:p>
    <w:p w:rsidR="00484E08" w:rsidRPr="00484E08" w:rsidRDefault="00484E08" w:rsidP="00484E08">
      <w:pPr>
        <w:pStyle w:val="rvps2"/>
        <w:numPr>
          <w:ilvl w:val="0"/>
          <w:numId w:val="42"/>
        </w:numPr>
        <w:shd w:val="clear" w:color="auto" w:fill="FFFFFF"/>
        <w:spacing w:before="0" w:beforeAutospacing="0" w:after="125" w:afterAutospacing="0"/>
        <w:ind w:left="0" w:firstLine="376"/>
        <w:jc w:val="both"/>
        <w:rPr>
          <w:color w:val="000000"/>
          <w:sz w:val="28"/>
          <w:szCs w:val="28"/>
        </w:rPr>
      </w:pPr>
      <w:r w:rsidRPr="00484E08">
        <w:rPr>
          <w:color w:val="000000"/>
          <w:sz w:val="28"/>
          <w:szCs w:val="28"/>
        </w:rPr>
        <w:t>Платники плати за землю (крім фізичних осіб) самостійно обчислюють суму плати за землю щороку станом на 1 січня і не пізніше 20 лютого поточного року подають до відповідного контролюючого органу за місцезнаходженням земельної ділянки </w:t>
      </w:r>
      <w:hyperlink r:id="rId6" w:anchor="n21" w:tgtFrame="_blank" w:history="1">
        <w:r w:rsidRPr="00484E08">
          <w:rPr>
            <w:color w:val="000000"/>
            <w:sz w:val="28"/>
            <w:szCs w:val="28"/>
          </w:rPr>
          <w:t>податкову декларацію</w:t>
        </w:r>
      </w:hyperlink>
      <w:r w:rsidRPr="00484E08">
        <w:rPr>
          <w:color w:val="000000"/>
          <w:sz w:val="28"/>
          <w:szCs w:val="28"/>
        </w:rPr>
        <w:t> на поточний рік за формою, встановленою у порядку, передбаченому </w:t>
      </w:r>
      <w:hyperlink r:id="rId7" w:anchor="n1144" w:history="1">
        <w:r w:rsidRPr="00484E08">
          <w:rPr>
            <w:color w:val="000000"/>
            <w:sz w:val="28"/>
            <w:szCs w:val="28"/>
          </w:rPr>
          <w:t>статтею 46</w:t>
        </w:r>
      </w:hyperlink>
      <w:r w:rsidRPr="00484E08">
        <w:rPr>
          <w:color w:val="000000"/>
          <w:sz w:val="28"/>
          <w:szCs w:val="28"/>
        </w:rPr>
        <w:t xml:space="preserve"> Податкового Кодексу України, з розбивкою річної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w:t>
      </w:r>
      <w:r w:rsidRPr="00484E08">
        <w:rPr>
          <w:color w:val="000000"/>
          <w:sz w:val="28"/>
          <w:szCs w:val="28"/>
        </w:rPr>
        <w:lastRenderedPageBreak/>
        <w:t>як платника плати за землю) разом з нею подається витяг із технічної документації про нормативну грошову оцінку земельної ділянки</w:t>
      </w:r>
      <w:r w:rsidRPr="00484E08">
        <w:rPr>
          <w:color w:val="000000"/>
          <w:sz w:val="28"/>
          <w:szCs w:val="28"/>
          <w:shd w:val="clear" w:color="auto" w:fill="FFFFFF"/>
        </w:rPr>
        <w:t xml:space="preserve">, а надалі такий витяг подається у разі затвердження нової нормативної грошової оцінки </w:t>
      </w:r>
      <w:proofErr w:type="spellStart"/>
      <w:r w:rsidRPr="00484E08">
        <w:rPr>
          <w:color w:val="000000"/>
          <w:sz w:val="28"/>
          <w:szCs w:val="28"/>
          <w:shd w:val="clear" w:color="auto" w:fill="FFFFFF"/>
        </w:rPr>
        <w:t>землі.</w:t>
      </w:r>
      <w:r w:rsidRPr="00484E08">
        <w:rPr>
          <w:color w:val="000000"/>
          <w:sz w:val="28"/>
          <w:szCs w:val="28"/>
        </w:rPr>
        <w:t>Платник</w:t>
      </w:r>
      <w:proofErr w:type="spellEnd"/>
      <w:r w:rsidRPr="00484E08">
        <w:rPr>
          <w:color w:val="000000"/>
          <w:sz w:val="28"/>
          <w:szCs w:val="28"/>
        </w:rPr>
        <w:t xml:space="preserve"> плати за землю має право подавати щомісяця звітну податкову декларацію, що звільняє його від обов'язку подання податкової декларації не пізніше 20 лютого поточного року, протягом 20 календарних днів місяця, що настає за звітним.</w:t>
      </w:r>
    </w:p>
    <w:p w:rsidR="00484E08" w:rsidRPr="00484E08" w:rsidRDefault="00484E08" w:rsidP="00484E08">
      <w:pPr>
        <w:pStyle w:val="rvps2"/>
        <w:numPr>
          <w:ilvl w:val="0"/>
          <w:numId w:val="42"/>
        </w:numPr>
        <w:shd w:val="clear" w:color="auto" w:fill="FFFFFF"/>
        <w:spacing w:before="0" w:beforeAutospacing="0" w:after="125" w:afterAutospacing="0"/>
        <w:ind w:left="0" w:firstLine="376"/>
        <w:jc w:val="both"/>
        <w:rPr>
          <w:color w:val="000000"/>
          <w:sz w:val="28"/>
          <w:szCs w:val="28"/>
        </w:rPr>
      </w:pPr>
      <w:r w:rsidRPr="00484E08">
        <w:rPr>
          <w:color w:val="000000"/>
          <w:sz w:val="28"/>
          <w:szCs w:val="28"/>
        </w:rPr>
        <w:t xml:space="preserve"> За </w:t>
      </w:r>
      <w:proofErr w:type="spellStart"/>
      <w:r w:rsidRPr="00484E08">
        <w:rPr>
          <w:color w:val="000000"/>
          <w:sz w:val="28"/>
          <w:szCs w:val="28"/>
        </w:rPr>
        <w:t>нововідведенні</w:t>
      </w:r>
      <w:proofErr w:type="spellEnd"/>
      <w:r w:rsidRPr="00484E08">
        <w:rPr>
          <w:color w:val="000000"/>
          <w:sz w:val="28"/>
          <w:szCs w:val="28"/>
        </w:rPr>
        <w:t xml:space="preserve"> земельні ділянки або за новоукладеними договорами оренди землі платник плати за землю подає податкову декларацію протягом 20 календарних днів місяця, що настає за звітним.</w:t>
      </w:r>
    </w:p>
    <w:p w:rsidR="00484E08" w:rsidRPr="00484E08" w:rsidRDefault="00484E08" w:rsidP="00484E08">
      <w:pPr>
        <w:pStyle w:val="rvps2"/>
        <w:shd w:val="clear" w:color="auto" w:fill="FFFFFF"/>
        <w:spacing w:before="0" w:beforeAutospacing="0" w:after="125" w:afterAutospacing="0"/>
        <w:ind w:firstLine="376"/>
        <w:jc w:val="both"/>
        <w:rPr>
          <w:color w:val="000000"/>
          <w:sz w:val="28"/>
          <w:szCs w:val="28"/>
        </w:rPr>
      </w:pPr>
      <w:r w:rsidRPr="00484E08">
        <w:rPr>
          <w:color w:val="000000"/>
          <w:sz w:val="28"/>
          <w:szCs w:val="28"/>
        </w:rPr>
        <w:t>У разі зміни протягом року об'єкта та/або бази оподаткування платник плати за землю подає податкову декларацію протягом 20 календарних днів місяця, що настає за місяцем, у якому відбулися такі зміни.</w:t>
      </w:r>
    </w:p>
    <w:p w:rsidR="00484E08" w:rsidRPr="00484E08" w:rsidRDefault="00484E08" w:rsidP="00484E08">
      <w:pPr>
        <w:pStyle w:val="rvps2"/>
        <w:numPr>
          <w:ilvl w:val="0"/>
          <w:numId w:val="42"/>
        </w:numPr>
        <w:shd w:val="clear" w:color="auto" w:fill="FFFFFF"/>
        <w:spacing w:before="0" w:beforeAutospacing="0" w:after="125" w:afterAutospacing="0"/>
        <w:ind w:left="0" w:firstLine="376"/>
        <w:jc w:val="both"/>
        <w:rPr>
          <w:color w:val="000000"/>
          <w:sz w:val="28"/>
          <w:szCs w:val="28"/>
        </w:rPr>
      </w:pPr>
      <w:r w:rsidRPr="00484E08">
        <w:rPr>
          <w:color w:val="000000"/>
          <w:sz w:val="28"/>
          <w:szCs w:val="28"/>
        </w:rPr>
        <w:t xml:space="preserve"> Нарахування фізичним особам сум плати за землю проводиться контролюючими органами (за місцем знаходження земельної ділянки), які надсилають платнику податку у порядку, визначеному статтею 42 Податкового Кодексу України, до 1 липня поточного року податкове повідомлення-рішення про внесення податку за формою, встановленою у порядку, визначеному статтею 58 Податкового Кодексу України.</w:t>
      </w:r>
    </w:p>
    <w:p w:rsidR="00484E08" w:rsidRPr="00484E08" w:rsidRDefault="00484E08" w:rsidP="00484E08">
      <w:pPr>
        <w:pStyle w:val="rvps2"/>
        <w:shd w:val="clear" w:color="auto" w:fill="FFFFFF"/>
        <w:spacing w:before="0" w:beforeAutospacing="0" w:after="125" w:afterAutospacing="0"/>
        <w:ind w:firstLine="376"/>
        <w:jc w:val="both"/>
        <w:rPr>
          <w:color w:val="000000"/>
          <w:sz w:val="28"/>
          <w:szCs w:val="28"/>
        </w:rPr>
      </w:pPr>
      <w:r w:rsidRPr="00484E08">
        <w:rPr>
          <w:color w:val="000000"/>
          <w:sz w:val="28"/>
          <w:szCs w:val="28"/>
        </w:rPr>
        <w:t>У разі переходу права власності на земельну ділянку від одного власника - юридичної або фізичної особи до іншого протягом календарного року податок сплачується попереднім власником за період з 1 січня цього року до початку того місяця, в якому припинилося його право власності на зазначену земельну ділянку, а новим власником - починаючи з місяця, в якому він набув право власності.</w:t>
      </w:r>
    </w:p>
    <w:p w:rsidR="00484E08" w:rsidRPr="00484E08" w:rsidRDefault="00484E08" w:rsidP="00484E08">
      <w:pPr>
        <w:pStyle w:val="rvps2"/>
        <w:shd w:val="clear" w:color="auto" w:fill="FFFFFF"/>
        <w:spacing w:before="0" w:beforeAutospacing="0" w:after="125" w:afterAutospacing="0"/>
        <w:ind w:firstLine="376"/>
        <w:jc w:val="both"/>
        <w:rPr>
          <w:color w:val="000000"/>
          <w:sz w:val="28"/>
          <w:szCs w:val="28"/>
        </w:rPr>
      </w:pPr>
      <w:r w:rsidRPr="00484E08">
        <w:rPr>
          <w:color w:val="000000"/>
          <w:sz w:val="28"/>
          <w:szCs w:val="28"/>
        </w:rPr>
        <w:t>У разі переходу права власності на земельну ділянку від одного власника - фізичної особи до іншого протягом календарного року контролюючий орган надсилає (вручає) податкове повідомлення-рішення новому власнику після отримання інформації про перехід права власності.</w:t>
      </w:r>
    </w:p>
    <w:p w:rsidR="00484E08" w:rsidRPr="00484E08" w:rsidRDefault="00484E08" w:rsidP="00484E08">
      <w:pPr>
        <w:pStyle w:val="rvps2"/>
        <w:shd w:val="clear" w:color="auto" w:fill="FFFFFF"/>
        <w:spacing w:before="0" w:beforeAutospacing="0" w:after="125" w:afterAutospacing="0"/>
        <w:ind w:firstLine="376"/>
        <w:jc w:val="both"/>
        <w:rPr>
          <w:color w:val="000000"/>
          <w:sz w:val="28"/>
          <w:szCs w:val="28"/>
        </w:rPr>
      </w:pPr>
      <w:r w:rsidRPr="00484E08">
        <w:rPr>
          <w:color w:val="000000"/>
          <w:sz w:val="28"/>
          <w:szCs w:val="28"/>
        </w:rPr>
        <w:t>Якщо такий перехід відбувається після 1 липня поточного року, контролюючий орган надсилає (вручає) попередньому власнику нове податкове повідомлення-рішення. Попереднє податкове повідомлення-рішення вважається скасованим (відкликаним).</w:t>
      </w:r>
    </w:p>
    <w:p w:rsidR="00484E08" w:rsidRPr="00484E08" w:rsidRDefault="00484E08" w:rsidP="00484E08">
      <w:pPr>
        <w:pStyle w:val="rvps2"/>
        <w:shd w:val="clear" w:color="auto" w:fill="FFFFFF"/>
        <w:spacing w:before="0" w:beforeAutospacing="0" w:after="125" w:afterAutospacing="0"/>
        <w:ind w:firstLine="376"/>
        <w:jc w:val="both"/>
        <w:rPr>
          <w:color w:val="000000"/>
          <w:sz w:val="28"/>
          <w:szCs w:val="28"/>
        </w:rPr>
      </w:pPr>
      <w:r w:rsidRPr="00484E08">
        <w:rPr>
          <w:color w:val="000000"/>
          <w:sz w:val="28"/>
          <w:szCs w:val="28"/>
        </w:rPr>
        <w:t>У разі якщо платник податків має у власності декілька земельних ділянок, щодо яких необхідно провести звірку даних, для її проведення такий платник податків має право звернутися до контролюючого органу за місцем знаходження будь-якої з таких земельних ділянок.</w:t>
      </w:r>
    </w:p>
    <w:p w:rsidR="00484E08" w:rsidRPr="00484E08" w:rsidRDefault="00484E08" w:rsidP="00484E08">
      <w:pPr>
        <w:pStyle w:val="rvps2"/>
        <w:shd w:val="clear" w:color="auto" w:fill="FFFFFF"/>
        <w:spacing w:before="0" w:beforeAutospacing="0" w:after="125" w:afterAutospacing="0"/>
        <w:ind w:firstLine="376"/>
        <w:jc w:val="both"/>
        <w:rPr>
          <w:color w:val="000000"/>
          <w:sz w:val="28"/>
          <w:szCs w:val="28"/>
        </w:rPr>
      </w:pPr>
      <w:r w:rsidRPr="00484E08">
        <w:rPr>
          <w:color w:val="000000"/>
          <w:sz w:val="28"/>
          <w:szCs w:val="28"/>
        </w:rPr>
        <w:t>Платники плати за землю мають право звернутися з письмовою заявою до контролюючого органу за місцем знаходження земельних ділянок для проведення звірки даних щодо:</w:t>
      </w:r>
    </w:p>
    <w:p w:rsidR="00484E08" w:rsidRPr="00484E08" w:rsidRDefault="00484E08" w:rsidP="00484E08">
      <w:pPr>
        <w:pStyle w:val="rvps2"/>
        <w:shd w:val="clear" w:color="auto" w:fill="FFFFFF"/>
        <w:spacing w:before="0" w:beforeAutospacing="0" w:after="125" w:afterAutospacing="0"/>
        <w:ind w:firstLine="376"/>
        <w:jc w:val="both"/>
        <w:rPr>
          <w:color w:val="000000"/>
          <w:sz w:val="28"/>
          <w:szCs w:val="28"/>
        </w:rPr>
      </w:pPr>
      <w:r w:rsidRPr="00484E08">
        <w:rPr>
          <w:color w:val="000000"/>
          <w:sz w:val="28"/>
          <w:szCs w:val="28"/>
        </w:rPr>
        <w:lastRenderedPageBreak/>
        <w:t>розміру площ та кількості земельних ділянок, що перебувають у власності та/або користуванні платника податку;</w:t>
      </w:r>
    </w:p>
    <w:p w:rsidR="00484E08" w:rsidRPr="00484E08" w:rsidRDefault="00484E08" w:rsidP="00484E08">
      <w:pPr>
        <w:pStyle w:val="rvps2"/>
        <w:shd w:val="clear" w:color="auto" w:fill="FFFFFF"/>
        <w:spacing w:before="0" w:beforeAutospacing="0" w:after="125" w:afterAutospacing="0"/>
        <w:ind w:firstLine="376"/>
        <w:jc w:val="both"/>
        <w:rPr>
          <w:color w:val="000000"/>
          <w:sz w:val="28"/>
          <w:szCs w:val="28"/>
        </w:rPr>
      </w:pPr>
      <w:r w:rsidRPr="00484E08">
        <w:rPr>
          <w:color w:val="000000"/>
          <w:sz w:val="28"/>
          <w:szCs w:val="28"/>
        </w:rPr>
        <w:t>права на користування пільгою зі сплати податку з урахуванням положень </w:t>
      </w:r>
      <w:hyperlink r:id="rId8" w:anchor="n14382" w:history="1">
        <w:r w:rsidRPr="00484E08">
          <w:rPr>
            <w:rStyle w:val="af"/>
            <w:color w:val="006600"/>
            <w:sz w:val="28"/>
            <w:szCs w:val="28"/>
          </w:rPr>
          <w:t>пунктів 281.4</w:t>
        </w:r>
      </w:hyperlink>
      <w:r w:rsidRPr="00484E08">
        <w:rPr>
          <w:color w:val="000000"/>
          <w:sz w:val="28"/>
          <w:szCs w:val="28"/>
        </w:rPr>
        <w:t> та 281.5 статті 281 Податкового Кодексу України;</w:t>
      </w:r>
    </w:p>
    <w:p w:rsidR="00484E08" w:rsidRPr="00484E08" w:rsidRDefault="00484E08" w:rsidP="00484E08">
      <w:pPr>
        <w:pStyle w:val="rvps2"/>
        <w:shd w:val="clear" w:color="auto" w:fill="FFFFFF"/>
        <w:spacing w:before="0" w:beforeAutospacing="0" w:after="125" w:afterAutospacing="0"/>
        <w:ind w:firstLine="376"/>
        <w:jc w:val="both"/>
        <w:rPr>
          <w:color w:val="000000"/>
          <w:sz w:val="28"/>
          <w:szCs w:val="28"/>
        </w:rPr>
      </w:pPr>
      <w:r w:rsidRPr="00484E08">
        <w:rPr>
          <w:color w:val="000000"/>
          <w:sz w:val="28"/>
          <w:szCs w:val="28"/>
        </w:rPr>
        <w:t>розміру ставки земельного податку;</w:t>
      </w:r>
    </w:p>
    <w:p w:rsidR="00484E08" w:rsidRPr="00484E08" w:rsidRDefault="00484E08" w:rsidP="00484E08">
      <w:pPr>
        <w:pStyle w:val="rvps2"/>
        <w:shd w:val="clear" w:color="auto" w:fill="FFFFFF"/>
        <w:spacing w:before="0" w:beforeAutospacing="0" w:after="125" w:afterAutospacing="0"/>
        <w:ind w:firstLine="376"/>
        <w:jc w:val="both"/>
        <w:rPr>
          <w:color w:val="000000"/>
          <w:sz w:val="28"/>
          <w:szCs w:val="28"/>
        </w:rPr>
      </w:pPr>
      <w:r w:rsidRPr="00484E08">
        <w:rPr>
          <w:color w:val="000000"/>
          <w:sz w:val="28"/>
          <w:szCs w:val="28"/>
        </w:rPr>
        <w:t>нарахованої суми плати за землю.</w:t>
      </w:r>
    </w:p>
    <w:p w:rsidR="00484E08" w:rsidRPr="00484E08" w:rsidRDefault="00484E08" w:rsidP="00484E08">
      <w:pPr>
        <w:pStyle w:val="rvps2"/>
        <w:shd w:val="clear" w:color="auto" w:fill="FFFFFF"/>
        <w:spacing w:before="0" w:beforeAutospacing="0" w:after="125" w:afterAutospacing="0"/>
        <w:ind w:firstLine="376"/>
        <w:jc w:val="both"/>
        <w:rPr>
          <w:color w:val="000000"/>
          <w:sz w:val="28"/>
          <w:szCs w:val="28"/>
        </w:rPr>
      </w:pPr>
      <w:r w:rsidRPr="00484E08">
        <w:rPr>
          <w:color w:val="000000"/>
          <w:sz w:val="28"/>
          <w:szCs w:val="28"/>
        </w:rPr>
        <w:t>У разі виявлення розбіжностей між даними контролюючих органів та даними, підтвердженими платником плати за землю на підставі оригіналів відповідних документів, зокрема документів на право власності, користування пільгою, а також у разі зміни розміру ставки плати за землю контролюючий орган (контролюючі органи) за місцем знаходження кожної із земельних ділянок проводить (проводять) протягом десяти робочих днів перерахунок суми податку і надсилає (вручає)/надсилають (вручають) йому нове податкове повідомлення-рішення. Попереднє податкове повідомлення-рішення вважається скасованим (відкликаним).</w:t>
      </w:r>
    </w:p>
    <w:p w:rsidR="00484E08" w:rsidRPr="00484E08" w:rsidRDefault="00484E08" w:rsidP="00484E08">
      <w:pPr>
        <w:pStyle w:val="rvps2"/>
        <w:shd w:val="clear" w:color="auto" w:fill="FFFFFF"/>
        <w:spacing w:before="0" w:beforeAutospacing="0" w:after="125" w:afterAutospacing="0"/>
        <w:ind w:firstLine="376"/>
        <w:jc w:val="both"/>
        <w:rPr>
          <w:color w:val="000000"/>
          <w:sz w:val="28"/>
          <w:szCs w:val="28"/>
        </w:rPr>
      </w:pPr>
      <w:r w:rsidRPr="00484E08">
        <w:rPr>
          <w:color w:val="000000"/>
          <w:sz w:val="28"/>
          <w:szCs w:val="28"/>
        </w:rPr>
        <w:t>5.  За земельну ділянку, на якій розташована будівля, що перебуває у спільній власності кількох юридичних або фізичних осіб, податок нараховується з урахуванням прибудинкової території кожному з таких осіб:</w:t>
      </w:r>
    </w:p>
    <w:p w:rsidR="00484E08" w:rsidRPr="00484E08" w:rsidRDefault="00484E08" w:rsidP="00484E08">
      <w:pPr>
        <w:pStyle w:val="rvps2"/>
        <w:shd w:val="clear" w:color="auto" w:fill="FFFFFF"/>
        <w:spacing w:before="0" w:beforeAutospacing="0" w:after="125" w:afterAutospacing="0"/>
        <w:ind w:firstLine="376"/>
        <w:jc w:val="both"/>
        <w:rPr>
          <w:color w:val="000000"/>
          <w:sz w:val="28"/>
          <w:szCs w:val="28"/>
        </w:rPr>
      </w:pPr>
      <w:r w:rsidRPr="00484E08">
        <w:rPr>
          <w:color w:val="000000"/>
          <w:sz w:val="28"/>
          <w:szCs w:val="28"/>
        </w:rPr>
        <w:t>1) у рівних частинах - якщо будівля перебуває у спільній сумісній власності кількох осіб, але не поділена в натурі, або одній з таких осіб-власників, визначеній за їх згодою, якщо інше не встановлено судом;</w:t>
      </w:r>
    </w:p>
    <w:p w:rsidR="00484E08" w:rsidRPr="00484E08" w:rsidRDefault="00484E08" w:rsidP="00484E08">
      <w:pPr>
        <w:pStyle w:val="rvps2"/>
        <w:shd w:val="clear" w:color="auto" w:fill="FFFFFF"/>
        <w:spacing w:before="0" w:beforeAutospacing="0" w:after="125" w:afterAutospacing="0"/>
        <w:ind w:firstLine="376"/>
        <w:jc w:val="both"/>
        <w:rPr>
          <w:color w:val="000000"/>
          <w:sz w:val="28"/>
          <w:szCs w:val="28"/>
        </w:rPr>
      </w:pPr>
      <w:r w:rsidRPr="00484E08">
        <w:rPr>
          <w:color w:val="000000"/>
          <w:sz w:val="28"/>
          <w:szCs w:val="28"/>
        </w:rPr>
        <w:t>2) пропорційно належній частці кожної особи - якщо будівля перебуває у спільній частковій власності;</w:t>
      </w:r>
    </w:p>
    <w:p w:rsidR="00484E08" w:rsidRPr="00484E08" w:rsidRDefault="00484E08" w:rsidP="00484E08">
      <w:pPr>
        <w:pStyle w:val="rvps2"/>
        <w:shd w:val="clear" w:color="auto" w:fill="FFFFFF"/>
        <w:spacing w:before="0" w:beforeAutospacing="0" w:after="125" w:afterAutospacing="0"/>
        <w:ind w:firstLine="376"/>
        <w:jc w:val="both"/>
        <w:rPr>
          <w:color w:val="000000"/>
          <w:sz w:val="28"/>
          <w:szCs w:val="28"/>
        </w:rPr>
      </w:pPr>
      <w:r w:rsidRPr="00484E08">
        <w:rPr>
          <w:color w:val="000000"/>
          <w:sz w:val="28"/>
          <w:szCs w:val="28"/>
        </w:rPr>
        <w:t>3) пропорційно належній частці кожної особи - якщо будівля перебуває у спільній сумісній власності і поділена в натурі.</w:t>
      </w:r>
    </w:p>
    <w:p w:rsidR="00484E08" w:rsidRPr="00484E08" w:rsidRDefault="00484E08" w:rsidP="00484E08">
      <w:pPr>
        <w:pStyle w:val="rvps2"/>
        <w:shd w:val="clear" w:color="auto" w:fill="FFFFFF"/>
        <w:spacing w:before="0" w:beforeAutospacing="0" w:after="125" w:afterAutospacing="0"/>
        <w:ind w:firstLine="376"/>
        <w:jc w:val="both"/>
        <w:rPr>
          <w:color w:val="000000"/>
          <w:sz w:val="28"/>
          <w:szCs w:val="28"/>
        </w:rPr>
      </w:pPr>
      <w:r w:rsidRPr="00484E08">
        <w:rPr>
          <w:color w:val="000000"/>
          <w:sz w:val="28"/>
          <w:szCs w:val="28"/>
        </w:rPr>
        <w:t>За земельну ділянку, на якій розташована будівля, що перебуває у користуванні кількох юридичних або фізичних осіб, податок нараховується кожному з них пропорційно тій частині площі будівлі, що знаходиться в їх користуванні, з урахуванням прибудинкової території.</w:t>
      </w:r>
    </w:p>
    <w:p w:rsidR="00484E08" w:rsidRPr="00484E08" w:rsidRDefault="00484E08" w:rsidP="00484E08">
      <w:pPr>
        <w:pStyle w:val="rvps2"/>
        <w:shd w:val="clear" w:color="auto" w:fill="FFFFFF"/>
        <w:spacing w:before="0" w:beforeAutospacing="0" w:after="125" w:afterAutospacing="0"/>
        <w:ind w:firstLine="376"/>
        <w:jc w:val="both"/>
        <w:rPr>
          <w:color w:val="000000"/>
          <w:sz w:val="28"/>
          <w:szCs w:val="28"/>
        </w:rPr>
      </w:pPr>
      <w:r w:rsidRPr="00484E08">
        <w:rPr>
          <w:color w:val="000000"/>
          <w:sz w:val="28"/>
          <w:szCs w:val="28"/>
        </w:rPr>
        <w:t>6. Юридична особа зменшує податкові зобов'язання із земельного податку на суму пільг, які надаються фізичним особам відповідно до </w:t>
      </w:r>
      <w:hyperlink r:id="rId9" w:anchor="n6824" w:history="1">
        <w:r w:rsidRPr="00484E08">
          <w:rPr>
            <w:rStyle w:val="af"/>
            <w:color w:val="006600"/>
            <w:sz w:val="28"/>
            <w:szCs w:val="28"/>
          </w:rPr>
          <w:t>пункту 281.1</w:t>
        </w:r>
      </w:hyperlink>
      <w:r w:rsidRPr="00484E08">
        <w:rPr>
          <w:color w:val="000000"/>
          <w:sz w:val="28"/>
          <w:szCs w:val="28"/>
        </w:rPr>
        <w:t> статті 281 Податкового  Кодексу за земельні ділянки, що знаходяться у їх власності або постійному користуванні і входять до складу земельних ділянок такої юридичної особи.</w:t>
      </w:r>
    </w:p>
    <w:p w:rsidR="00484E08" w:rsidRPr="00484E08" w:rsidRDefault="00484E08" w:rsidP="00484E08">
      <w:pPr>
        <w:pStyle w:val="rvps2"/>
        <w:shd w:val="clear" w:color="auto" w:fill="FFFFFF"/>
        <w:spacing w:before="0" w:beforeAutospacing="0" w:after="125" w:afterAutospacing="0"/>
        <w:ind w:firstLine="376"/>
        <w:jc w:val="both"/>
        <w:rPr>
          <w:color w:val="000000"/>
          <w:sz w:val="28"/>
          <w:szCs w:val="28"/>
        </w:rPr>
      </w:pPr>
      <w:r w:rsidRPr="00484E08">
        <w:rPr>
          <w:color w:val="000000"/>
          <w:sz w:val="28"/>
          <w:szCs w:val="28"/>
        </w:rPr>
        <w:t>Такий порядок також поширюється на визначення податкових зобов'язань із земельного податку юридичною особою за земельні ділянки, які відведені в порядку, встановленому </w:t>
      </w:r>
      <w:hyperlink r:id="rId10" w:tgtFrame="_blank" w:history="1">
        <w:r w:rsidRPr="00484E08">
          <w:rPr>
            <w:rStyle w:val="af"/>
            <w:color w:val="000099"/>
            <w:sz w:val="28"/>
            <w:szCs w:val="28"/>
          </w:rPr>
          <w:t>Законом України</w:t>
        </w:r>
      </w:hyperlink>
      <w:r w:rsidRPr="00484E08">
        <w:rPr>
          <w:color w:val="000000"/>
          <w:sz w:val="28"/>
          <w:szCs w:val="28"/>
        </w:rPr>
        <w:t xml:space="preserve"> "Про основи соціальної захищеності осіб з інвалідністю в Україні" для безоплатного паркування (зберігання) легкових автомобілів, якими керують особи з інвалідністю з ураженням опорно-рухового апарату, члени їх сімей, яким відповідно до </w:t>
      </w:r>
      <w:r w:rsidRPr="00484E08">
        <w:rPr>
          <w:color w:val="000000"/>
          <w:sz w:val="28"/>
          <w:szCs w:val="28"/>
        </w:rPr>
        <w:lastRenderedPageBreak/>
        <w:t>порядку забезпечення осіб з інвалідністю автомобілями передано право керування автомобілем, та законні представники недієздатних осіб з інвалідністю або дітей з інвалідністю, які перевозять осіб з інвалідністю (дітей з інвалідністю) з ураженням опорно-рухового апарату.</w:t>
      </w:r>
    </w:p>
    <w:p w:rsidR="00484E08" w:rsidRPr="00484E08" w:rsidRDefault="00484E08" w:rsidP="00484E08">
      <w:pPr>
        <w:pStyle w:val="rvps2"/>
        <w:shd w:val="clear" w:color="auto" w:fill="FFFFFF"/>
        <w:spacing w:before="0" w:beforeAutospacing="0" w:after="125" w:afterAutospacing="0"/>
        <w:ind w:firstLine="376"/>
        <w:jc w:val="center"/>
        <w:rPr>
          <w:b/>
          <w:color w:val="000000"/>
          <w:sz w:val="28"/>
          <w:szCs w:val="28"/>
        </w:rPr>
      </w:pPr>
      <w:r w:rsidRPr="00484E08">
        <w:rPr>
          <w:b/>
          <w:color w:val="000000"/>
          <w:sz w:val="28"/>
          <w:szCs w:val="28"/>
        </w:rPr>
        <w:t>5. Податковий період для плати за землю</w:t>
      </w:r>
    </w:p>
    <w:p w:rsidR="00484E08" w:rsidRPr="00484E08" w:rsidRDefault="00484E08" w:rsidP="00484E08">
      <w:pPr>
        <w:pStyle w:val="rvps2"/>
        <w:shd w:val="clear" w:color="auto" w:fill="FFFFFF"/>
        <w:spacing w:before="0" w:beforeAutospacing="0" w:after="125" w:afterAutospacing="0"/>
        <w:ind w:firstLine="376"/>
        <w:jc w:val="both"/>
        <w:rPr>
          <w:color w:val="000000"/>
          <w:sz w:val="28"/>
          <w:szCs w:val="28"/>
        </w:rPr>
      </w:pPr>
      <w:r w:rsidRPr="00484E08">
        <w:rPr>
          <w:color w:val="000000"/>
          <w:sz w:val="28"/>
          <w:szCs w:val="28"/>
        </w:rPr>
        <w:t>1. Базовим податковим (звітним) періодом для плати за землю є календарний рік.</w:t>
      </w:r>
    </w:p>
    <w:p w:rsidR="00484E08" w:rsidRPr="00484E08" w:rsidRDefault="00484E08" w:rsidP="00484E08">
      <w:pPr>
        <w:pStyle w:val="rvps2"/>
        <w:shd w:val="clear" w:color="auto" w:fill="FFFFFF"/>
        <w:spacing w:before="0" w:beforeAutospacing="0" w:after="125" w:afterAutospacing="0"/>
        <w:ind w:firstLine="376"/>
        <w:jc w:val="both"/>
        <w:rPr>
          <w:color w:val="000000"/>
          <w:sz w:val="28"/>
          <w:szCs w:val="28"/>
        </w:rPr>
      </w:pPr>
      <w:r w:rsidRPr="00484E08">
        <w:rPr>
          <w:color w:val="000000"/>
          <w:sz w:val="28"/>
          <w:szCs w:val="28"/>
        </w:rPr>
        <w:t>2. 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w:t>
      </w:r>
    </w:p>
    <w:p w:rsidR="00484E08" w:rsidRPr="00484E08" w:rsidRDefault="00484E08" w:rsidP="00484E08">
      <w:pPr>
        <w:pStyle w:val="rvps2"/>
        <w:shd w:val="clear" w:color="auto" w:fill="FFFFFF"/>
        <w:spacing w:before="0" w:beforeAutospacing="0" w:after="125" w:afterAutospacing="0"/>
        <w:ind w:firstLine="376"/>
        <w:jc w:val="center"/>
        <w:rPr>
          <w:b/>
          <w:color w:val="000000"/>
          <w:sz w:val="28"/>
          <w:szCs w:val="28"/>
        </w:rPr>
      </w:pPr>
      <w:r w:rsidRPr="00484E08">
        <w:rPr>
          <w:b/>
          <w:color w:val="000000"/>
          <w:sz w:val="28"/>
          <w:szCs w:val="28"/>
        </w:rPr>
        <w:t>6. Строк сплати плати за землю</w:t>
      </w:r>
    </w:p>
    <w:p w:rsidR="00484E08" w:rsidRPr="00484E08" w:rsidRDefault="00484E08" w:rsidP="00484E08">
      <w:pPr>
        <w:pStyle w:val="rvps2"/>
        <w:shd w:val="clear" w:color="auto" w:fill="FFFFFF"/>
        <w:spacing w:before="0" w:beforeAutospacing="0" w:after="125" w:afterAutospacing="0"/>
        <w:ind w:firstLine="376"/>
        <w:jc w:val="both"/>
        <w:rPr>
          <w:color w:val="000000"/>
          <w:sz w:val="28"/>
          <w:szCs w:val="28"/>
        </w:rPr>
      </w:pPr>
      <w:r w:rsidRPr="00484E08">
        <w:rPr>
          <w:color w:val="000000"/>
          <w:sz w:val="28"/>
          <w:szCs w:val="28"/>
        </w:rPr>
        <w:t>1. Власники землі та землекористувачі сплачують плату за землю з дня виникнення права власності або права користування земельною ділянкою.</w:t>
      </w:r>
    </w:p>
    <w:p w:rsidR="00484E08" w:rsidRPr="00484E08" w:rsidRDefault="00484E08" w:rsidP="00484E08">
      <w:pPr>
        <w:pStyle w:val="rvps2"/>
        <w:shd w:val="clear" w:color="auto" w:fill="FFFFFF"/>
        <w:spacing w:before="0" w:beforeAutospacing="0" w:after="125" w:afterAutospacing="0"/>
        <w:ind w:firstLine="376"/>
        <w:jc w:val="both"/>
        <w:rPr>
          <w:color w:val="000000"/>
          <w:sz w:val="28"/>
          <w:szCs w:val="28"/>
        </w:rPr>
      </w:pPr>
      <w:r w:rsidRPr="00484E08">
        <w:rPr>
          <w:color w:val="000000"/>
          <w:sz w:val="28"/>
          <w:szCs w:val="28"/>
        </w:rPr>
        <w:t>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w:t>
      </w:r>
    </w:p>
    <w:p w:rsidR="00484E08" w:rsidRPr="00484E08" w:rsidRDefault="00484E08" w:rsidP="00484E08">
      <w:pPr>
        <w:pStyle w:val="rvps2"/>
        <w:shd w:val="clear" w:color="auto" w:fill="FFFFFF"/>
        <w:spacing w:before="0" w:beforeAutospacing="0" w:after="125" w:afterAutospacing="0"/>
        <w:ind w:firstLine="376"/>
        <w:jc w:val="both"/>
        <w:rPr>
          <w:color w:val="000000"/>
          <w:sz w:val="28"/>
          <w:szCs w:val="28"/>
        </w:rPr>
      </w:pPr>
      <w:r w:rsidRPr="00484E08">
        <w:rPr>
          <w:color w:val="000000"/>
          <w:sz w:val="28"/>
          <w:szCs w:val="28"/>
        </w:rPr>
        <w:t>2. Облік фізичних осіб - платників податку і нарахування відповідних сум проводяться контролюючими органами за місцем знаходження земельної ділянки щороку до 1 травня.</w:t>
      </w:r>
    </w:p>
    <w:p w:rsidR="00484E08" w:rsidRPr="00484E08" w:rsidRDefault="00484E08" w:rsidP="00484E08">
      <w:pPr>
        <w:pStyle w:val="rvps2"/>
        <w:shd w:val="clear" w:color="auto" w:fill="FFFFFF"/>
        <w:spacing w:before="0" w:beforeAutospacing="0" w:after="125" w:afterAutospacing="0"/>
        <w:ind w:firstLine="376"/>
        <w:jc w:val="both"/>
        <w:rPr>
          <w:color w:val="000000"/>
          <w:sz w:val="28"/>
          <w:szCs w:val="28"/>
        </w:rPr>
      </w:pPr>
      <w:r w:rsidRPr="00484E08">
        <w:rPr>
          <w:color w:val="000000"/>
          <w:sz w:val="28"/>
          <w:szCs w:val="28"/>
        </w:rPr>
        <w:t>3. Податкове зобов'язання щодо плати за землю,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484E08" w:rsidRPr="00484E08" w:rsidRDefault="00484E08" w:rsidP="00484E08">
      <w:pPr>
        <w:pStyle w:val="rvps2"/>
        <w:shd w:val="clear" w:color="auto" w:fill="FFFFFF"/>
        <w:spacing w:before="0" w:beforeAutospacing="0" w:after="125" w:afterAutospacing="0"/>
        <w:ind w:firstLine="376"/>
        <w:jc w:val="both"/>
        <w:rPr>
          <w:color w:val="000000"/>
          <w:sz w:val="28"/>
          <w:szCs w:val="28"/>
        </w:rPr>
      </w:pPr>
      <w:r w:rsidRPr="00484E08">
        <w:rPr>
          <w:color w:val="000000"/>
          <w:sz w:val="28"/>
          <w:szCs w:val="28"/>
        </w:rPr>
        <w:t xml:space="preserve">4. Податкове зобов'язання з плати за землю, визначене у податковій декларації, у тому числі за </w:t>
      </w:r>
      <w:proofErr w:type="spellStart"/>
      <w:r w:rsidRPr="00484E08">
        <w:rPr>
          <w:color w:val="000000"/>
          <w:sz w:val="28"/>
          <w:szCs w:val="28"/>
        </w:rPr>
        <w:t>нововідведені</w:t>
      </w:r>
      <w:proofErr w:type="spellEnd"/>
      <w:r w:rsidRPr="00484E08">
        <w:rPr>
          <w:color w:val="000000"/>
          <w:sz w:val="28"/>
          <w:szCs w:val="28"/>
        </w:rPr>
        <w:t xml:space="preserve">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484E08" w:rsidRPr="00484E08" w:rsidRDefault="00484E08" w:rsidP="00484E08">
      <w:pPr>
        <w:pStyle w:val="rvps2"/>
        <w:shd w:val="clear" w:color="auto" w:fill="FFFFFF"/>
        <w:spacing w:before="0" w:beforeAutospacing="0" w:after="125" w:afterAutospacing="0"/>
        <w:ind w:firstLine="376"/>
        <w:jc w:val="both"/>
        <w:rPr>
          <w:color w:val="000000"/>
          <w:sz w:val="28"/>
          <w:szCs w:val="28"/>
        </w:rPr>
      </w:pPr>
      <w:r w:rsidRPr="00484E08">
        <w:rPr>
          <w:color w:val="000000"/>
          <w:sz w:val="28"/>
          <w:szCs w:val="28"/>
        </w:rPr>
        <w:t>5. Податок фізичними особами сплачується протягом 60 днів з дня вручення податкового повідомлення-рішення.</w:t>
      </w:r>
    </w:p>
    <w:p w:rsidR="00484E08" w:rsidRPr="00484E08" w:rsidRDefault="00484E08" w:rsidP="00484E08">
      <w:pPr>
        <w:pStyle w:val="rvps2"/>
        <w:shd w:val="clear" w:color="auto" w:fill="FFFFFF"/>
        <w:spacing w:before="0" w:beforeAutospacing="0" w:after="125" w:afterAutospacing="0"/>
        <w:ind w:firstLine="376"/>
        <w:jc w:val="both"/>
        <w:rPr>
          <w:color w:val="000000"/>
          <w:sz w:val="28"/>
          <w:szCs w:val="28"/>
        </w:rPr>
      </w:pPr>
      <w:r w:rsidRPr="00484E08">
        <w:rPr>
          <w:color w:val="000000"/>
          <w:sz w:val="28"/>
          <w:szCs w:val="28"/>
        </w:rPr>
        <w:t>Фізичними особами у сільській та селищній місцевості земельний податок може сплачуватися через каси сільських (селищних) рад або рад об’єднаних територіальних громад, що створені згідно із законом та перспективним планом формування територій громад, за квитанцією про приймання податкових платежів. </w:t>
      </w:r>
      <w:hyperlink r:id="rId11" w:anchor="n15" w:tgtFrame="_blank" w:history="1">
        <w:r w:rsidRPr="00484E08">
          <w:rPr>
            <w:color w:val="000000"/>
            <w:sz w:val="28"/>
            <w:szCs w:val="28"/>
          </w:rPr>
          <w:t>Форма квитанції</w:t>
        </w:r>
      </w:hyperlink>
      <w:r w:rsidRPr="00484E08">
        <w:rPr>
          <w:color w:val="000000"/>
          <w:sz w:val="28"/>
          <w:szCs w:val="28"/>
        </w:rPr>
        <w:t> встановлюється у порядку, передбаченому </w:t>
      </w:r>
      <w:hyperlink r:id="rId12" w:anchor="n1144" w:history="1">
        <w:r w:rsidRPr="00484E08">
          <w:rPr>
            <w:color w:val="000000"/>
            <w:sz w:val="28"/>
            <w:szCs w:val="28"/>
          </w:rPr>
          <w:t>статтею 46</w:t>
        </w:r>
      </w:hyperlink>
      <w:r w:rsidRPr="00484E08">
        <w:rPr>
          <w:color w:val="000000"/>
          <w:sz w:val="28"/>
          <w:szCs w:val="28"/>
        </w:rPr>
        <w:t> цього Податкового Кодексу України.</w:t>
      </w:r>
    </w:p>
    <w:p w:rsidR="00484E08" w:rsidRPr="00484E08" w:rsidRDefault="00484E08" w:rsidP="00484E08">
      <w:pPr>
        <w:pStyle w:val="rvps2"/>
        <w:shd w:val="clear" w:color="auto" w:fill="FFFFFF"/>
        <w:spacing w:before="0" w:beforeAutospacing="0" w:after="125" w:afterAutospacing="0"/>
        <w:ind w:firstLine="376"/>
        <w:jc w:val="both"/>
        <w:rPr>
          <w:color w:val="000000"/>
          <w:sz w:val="28"/>
          <w:szCs w:val="28"/>
        </w:rPr>
      </w:pPr>
      <w:r w:rsidRPr="00484E08">
        <w:rPr>
          <w:color w:val="000000"/>
          <w:sz w:val="28"/>
          <w:szCs w:val="28"/>
        </w:rPr>
        <w:lastRenderedPageBreak/>
        <w:t>6.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w:t>
      </w:r>
    </w:p>
    <w:p w:rsidR="00484E08" w:rsidRPr="00484E08" w:rsidRDefault="00484E08" w:rsidP="00484E08">
      <w:pPr>
        <w:pStyle w:val="rvps2"/>
        <w:shd w:val="clear" w:color="auto" w:fill="FFFFFF"/>
        <w:spacing w:before="0" w:beforeAutospacing="0" w:after="125" w:afterAutospacing="0"/>
        <w:ind w:firstLine="376"/>
        <w:jc w:val="both"/>
        <w:rPr>
          <w:color w:val="000000"/>
          <w:sz w:val="28"/>
          <w:szCs w:val="28"/>
        </w:rPr>
      </w:pPr>
      <w:r w:rsidRPr="00484E08">
        <w:rPr>
          <w:color w:val="000000"/>
          <w:sz w:val="28"/>
          <w:szCs w:val="28"/>
        </w:rPr>
        <w:t>7. У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w:t>
      </w:r>
    </w:p>
    <w:p w:rsidR="00484E08" w:rsidRPr="00484E08" w:rsidRDefault="00484E08" w:rsidP="00484E08">
      <w:pPr>
        <w:pStyle w:val="rvps2"/>
        <w:shd w:val="clear" w:color="auto" w:fill="FFFFFF"/>
        <w:spacing w:before="0" w:beforeAutospacing="0" w:after="125" w:afterAutospacing="0"/>
        <w:ind w:firstLine="376"/>
        <w:jc w:val="both"/>
        <w:rPr>
          <w:color w:val="000000"/>
          <w:sz w:val="28"/>
          <w:szCs w:val="28"/>
        </w:rPr>
      </w:pPr>
      <w:r w:rsidRPr="00484E08">
        <w:rPr>
          <w:color w:val="000000"/>
          <w:sz w:val="28"/>
          <w:szCs w:val="28"/>
        </w:rPr>
        <w:t>8. Власник нежилого приміщення (його частини) у багатоквартирному жилому будинку сплачує до бюджету податок за площі під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w:t>
      </w:r>
    </w:p>
    <w:p w:rsidR="00484E08" w:rsidRPr="00484E08" w:rsidRDefault="00484E08" w:rsidP="00484E08">
      <w:pPr>
        <w:pStyle w:val="rvps2"/>
        <w:shd w:val="clear" w:color="auto" w:fill="FFFFFF"/>
        <w:spacing w:before="0" w:beforeAutospacing="0" w:after="125" w:afterAutospacing="0"/>
        <w:ind w:firstLine="376"/>
        <w:jc w:val="both"/>
        <w:rPr>
          <w:color w:val="000000"/>
          <w:sz w:val="28"/>
          <w:szCs w:val="28"/>
        </w:rPr>
      </w:pPr>
      <w:r w:rsidRPr="00484E08">
        <w:rPr>
          <w:color w:val="000000"/>
          <w:sz w:val="28"/>
          <w:szCs w:val="28"/>
        </w:rPr>
        <w:t>9. У разі якщо контролюючий орган не надіслав (не вручив) податкове (податкові) повідомлення-рішення у строки, встановлені </w:t>
      </w:r>
      <w:hyperlink r:id="rId13" w:anchor="n6878" w:history="1">
        <w:r w:rsidRPr="00484E08">
          <w:rPr>
            <w:color w:val="000000"/>
            <w:sz w:val="28"/>
            <w:szCs w:val="28"/>
          </w:rPr>
          <w:t>статтею 286</w:t>
        </w:r>
      </w:hyperlink>
      <w:r w:rsidRPr="00484E08">
        <w:rPr>
          <w:color w:val="000000"/>
          <w:sz w:val="28"/>
          <w:szCs w:val="28"/>
        </w:rPr>
        <w:t> Податкового Кодексу України, фізичні особи звільняються від відповідальності, передбаченої цим Податковим Кодексом України за несвоєчасну сплату податкового зобов’язання.</w:t>
      </w:r>
    </w:p>
    <w:p w:rsidR="00484E08" w:rsidRPr="00484E08" w:rsidRDefault="00484E08" w:rsidP="00484E08">
      <w:pPr>
        <w:pStyle w:val="rvps2"/>
        <w:shd w:val="clear" w:color="auto" w:fill="FFFFFF"/>
        <w:spacing w:before="0" w:beforeAutospacing="0" w:after="125" w:afterAutospacing="0"/>
        <w:ind w:firstLine="376"/>
        <w:jc w:val="both"/>
        <w:rPr>
          <w:sz w:val="28"/>
          <w:szCs w:val="28"/>
        </w:rPr>
      </w:pPr>
      <w:r w:rsidRPr="00484E08">
        <w:rPr>
          <w:color w:val="000000"/>
          <w:sz w:val="28"/>
          <w:szCs w:val="28"/>
        </w:rPr>
        <w:t xml:space="preserve">10. Податкове зобов’язання з цього податку може бути </w:t>
      </w:r>
      <w:proofErr w:type="spellStart"/>
      <w:r w:rsidRPr="00484E08">
        <w:rPr>
          <w:color w:val="000000"/>
          <w:sz w:val="28"/>
          <w:szCs w:val="28"/>
        </w:rPr>
        <w:t>нараховано</w:t>
      </w:r>
      <w:proofErr w:type="spellEnd"/>
      <w:r w:rsidRPr="00484E08">
        <w:rPr>
          <w:color w:val="000000"/>
          <w:sz w:val="28"/>
          <w:szCs w:val="28"/>
        </w:rPr>
        <w:t xml:space="preserve"> за податкові (звітні) періоди (роки) в межах строків, визначених </w:t>
      </w:r>
      <w:hyperlink r:id="rId14" w:anchor="n2288" w:history="1">
        <w:r w:rsidRPr="00484E08">
          <w:rPr>
            <w:color w:val="000000"/>
            <w:sz w:val="28"/>
            <w:szCs w:val="28"/>
          </w:rPr>
          <w:t>пунктом 102.1</w:t>
        </w:r>
      </w:hyperlink>
      <w:r w:rsidRPr="00484E08">
        <w:rPr>
          <w:color w:val="000000"/>
          <w:sz w:val="28"/>
          <w:szCs w:val="28"/>
        </w:rPr>
        <w:t> статті 102 Податковим Кодексом України.</w:t>
      </w:r>
    </w:p>
    <w:p w:rsidR="00817BE0" w:rsidRPr="00484E08" w:rsidRDefault="00817BE0" w:rsidP="00484E08">
      <w:pPr>
        <w:spacing w:after="0" w:line="240" w:lineRule="auto"/>
        <w:outlineLvl w:val="2"/>
        <w:rPr>
          <w:rFonts w:ascii="Times New Roman" w:eastAsia="Times New Roman" w:hAnsi="Times New Roman" w:cs="Times New Roman"/>
          <w:b/>
          <w:bCs/>
          <w:color w:val="000000"/>
          <w:sz w:val="28"/>
          <w:szCs w:val="28"/>
          <w:lang w:val="uk-UA"/>
        </w:rPr>
      </w:pPr>
    </w:p>
    <w:p w:rsidR="00817BE0" w:rsidRPr="00484E08" w:rsidRDefault="00817BE0" w:rsidP="00817BE0">
      <w:pPr>
        <w:spacing w:after="0" w:line="240" w:lineRule="auto"/>
        <w:jc w:val="right"/>
        <w:outlineLvl w:val="2"/>
        <w:rPr>
          <w:rFonts w:ascii="Times New Roman" w:eastAsia="Times New Roman" w:hAnsi="Times New Roman" w:cs="Times New Roman"/>
          <w:b/>
          <w:bCs/>
          <w:color w:val="000000"/>
          <w:sz w:val="28"/>
          <w:szCs w:val="28"/>
          <w:lang w:val="uk-UA"/>
        </w:rPr>
      </w:pPr>
    </w:p>
    <w:p w:rsidR="00817BE0" w:rsidRPr="00484E08" w:rsidRDefault="00484E08" w:rsidP="00484E08">
      <w:pPr>
        <w:spacing w:after="0" w:line="240" w:lineRule="auto"/>
        <w:outlineLvl w:val="2"/>
        <w:rPr>
          <w:rFonts w:ascii="Times New Roman" w:eastAsia="Times New Roman" w:hAnsi="Times New Roman" w:cs="Times New Roman"/>
          <w:bCs/>
          <w:color w:val="000000"/>
          <w:sz w:val="28"/>
          <w:szCs w:val="28"/>
          <w:lang w:val="uk-UA"/>
        </w:rPr>
      </w:pPr>
      <w:r w:rsidRPr="00484E08">
        <w:rPr>
          <w:rFonts w:ascii="Times New Roman" w:eastAsia="Times New Roman" w:hAnsi="Times New Roman" w:cs="Times New Roman"/>
          <w:bCs/>
          <w:color w:val="000000"/>
          <w:sz w:val="28"/>
          <w:szCs w:val="28"/>
          <w:lang w:val="uk-UA"/>
        </w:rPr>
        <w:t>Секретар сільської ради                                                                            Г.Іванова</w:t>
      </w:r>
    </w:p>
    <w:p w:rsidR="00817BE0" w:rsidRPr="009B3BB5" w:rsidRDefault="00817BE0" w:rsidP="00817BE0">
      <w:pPr>
        <w:spacing w:after="0" w:line="240" w:lineRule="auto"/>
        <w:jc w:val="right"/>
        <w:outlineLvl w:val="2"/>
        <w:rPr>
          <w:rFonts w:ascii="Times New Roman" w:eastAsia="Times New Roman" w:hAnsi="Times New Roman" w:cs="Times New Roman"/>
          <w:b/>
          <w:bCs/>
          <w:color w:val="000000"/>
          <w:sz w:val="24"/>
          <w:szCs w:val="24"/>
          <w:lang w:val="uk-UA"/>
        </w:rPr>
      </w:pPr>
    </w:p>
    <w:p w:rsidR="00817BE0" w:rsidRPr="009B3BB5" w:rsidRDefault="00817BE0" w:rsidP="00817BE0">
      <w:pPr>
        <w:spacing w:after="0" w:line="240" w:lineRule="auto"/>
        <w:jc w:val="right"/>
        <w:outlineLvl w:val="2"/>
        <w:rPr>
          <w:rFonts w:ascii="Times New Roman" w:eastAsia="Times New Roman" w:hAnsi="Times New Roman" w:cs="Times New Roman"/>
          <w:b/>
          <w:bCs/>
          <w:color w:val="000000"/>
          <w:sz w:val="24"/>
          <w:szCs w:val="24"/>
          <w:lang w:val="uk-UA"/>
        </w:rPr>
      </w:pPr>
    </w:p>
    <w:p w:rsidR="00817BE0" w:rsidRDefault="00817BE0" w:rsidP="00817BE0">
      <w:pPr>
        <w:spacing w:after="0" w:line="240" w:lineRule="auto"/>
        <w:jc w:val="right"/>
        <w:outlineLvl w:val="2"/>
        <w:rPr>
          <w:rFonts w:ascii="Times New Roman" w:eastAsia="Times New Roman" w:hAnsi="Times New Roman" w:cs="Times New Roman"/>
          <w:b/>
          <w:bCs/>
          <w:color w:val="000000"/>
          <w:sz w:val="24"/>
          <w:szCs w:val="24"/>
        </w:rPr>
      </w:pPr>
    </w:p>
    <w:p w:rsidR="00817BE0" w:rsidRDefault="00817BE0" w:rsidP="00817BE0">
      <w:pPr>
        <w:spacing w:after="0" w:line="240" w:lineRule="auto"/>
        <w:jc w:val="right"/>
        <w:outlineLvl w:val="2"/>
        <w:rPr>
          <w:rFonts w:ascii="Times New Roman" w:eastAsia="Times New Roman" w:hAnsi="Times New Roman" w:cs="Times New Roman"/>
          <w:b/>
          <w:bCs/>
          <w:color w:val="000000"/>
          <w:sz w:val="24"/>
          <w:szCs w:val="24"/>
        </w:rPr>
      </w:pPr>
    </w:p>
    <w:p w:rsidR="00817BE0" w:rsidRDefault="00817BE0" w:rsidP="00817BE0">
      <w:pPr>
        <w:spacing w:after="0" w:line="240" w:lineRule="auto"/>
        <w:jc w:val="right"/>
        <w:outlineLvl w:val="2"/>
        <w:rPr>
          <w:rFonts w:ascii="Times New Roman" w:eastAsia="Times New Roman" w:hAnsi="Times New Roman" w:cs="Times New Roman"/>
          <w:b/>
          <w:bCs/>
          <w:color w:val="000000"/>
          <w:sz w:val="24"/>
          <w:szCs w:val="24"/>
        </w:rPr>
      </w:pPr>
    </w:p>
    <w:p w:rsidR="00817BE0" w:rsidRDefault="00817BE0" w:rsidP="00817BE0">
      <w:pPr>
        <w:spacing w:after="0" w:line="240" w:lineRule="auto"/>
        <w:jc w:val="right"/>
        <w:outlineLvl w:val="2"/>
        <w:rPr>
          <w:rFonts w:ascii="Times New Roman" w:eastAsia="Times New Roman" w:hAnsi="Times New Roman" w:cs="Times New Roman"/>
          <w:b/>
          <w:bCs/>
          <w:color w:val="000000"/>
          <w:sz w:val="24"/>
          <w:szCs w:val="24"/>
        </w:rPr>
      </w:pPr>
    </w:p>
    <w:p w:rsidR="00817BE0" w:rsidRDefault="00817BE0" w:rsidP="00817BE0">
      <w:pPr>
        <w:spacing w:after="0" w:line="240" w:lineRule="auto"/>
        <w:jc w:val="right"/>
        <w:outlineLvl w:val="2"/>
        <w:rPr>
          <w:rFonts w:ascii="Times New Roman" w:eastAsia="Times New Roman" w:hAnsi="Times New Roman" w:cs="Times New Roman"/>
          <w:b/>
          <w:bCs/>
          <w:color w:val="000000"/>
          <w:sz w:val="24"/>
          <w:szCs w:val="24"/>
        </w:rPr>
      </w:pPr>
    </w:p>
    <w:p w:rsidR="00817BE0" w:rsidRDefault="00817BE0" w:rsidP="00817BE0">
      <w:pPr>
        <w:spacing w:after="0" w:line="240" w:lineRule="auto"/>
        <w:jc w:val="right"/>
        <w:outlineLvl w:val="2"/>
        <w:rPr>
          <w:rFonts w:ascii="Times New Roman" w:eastAsia="Times New Roman" w:hAnsi="Times New Roman" w:cs="Times New Roman"/>
          <w:b/>
          <w:bCs/>
          <w:color w:val="000000"/>
          <w:sz w:val="24"/>
          <w:szCs w:val="24"/>
        </w:rPr>
      </w:pPr>
    </w:p>
    <w:p w:rsidR="00817BE0" w:rsidRDefault="00817BE0" w:rsidP="00817BE0">
      <w:pPr>
        <w:spacing w:after="0" w:line="240" w:lineRule="auto"/>
        <w:jc w:val="right"/>
        <w:outlineLvl w:val="2"/>
        <w:rPr>
          <w:rFonts w:ascii="Times New Roman" w:eastAsia="Times New Roman" w:hAnsi="Times New Roman" w:cs="Times New Roman"/>
          <w:b/>
          <w:bCs/>
          <w:color w:val="000000"/>
          <w:sz w:val="24"/>
          <w:szCs w:val="24"/>
        </w:rPr>
      </w:pPr>
    </w:p>
    <w:p w:rsidR="00817BE0" w:rsidRDefault="00817BE0" w:rsidP="00817BE0">
      <w:pPr>
        <w:spacing w:after="0" w:line="240" w:lineRule="auto"/>
        <w:jc w:val="right"/>
        <w:outlineLvl w:val="2"/>
        <w:rPr>
          <w:rFonts w:ascii="Times New Roman" w:eastAsia="Times New Roman" w:hAnsi="Times New Roman" w:cs="Times New Roman"/>
          <w:b/>
          <w:bCs/>
          <w:color w:val="000000"/>
          <w:sz w:val="24"/>
          <w:szCs w:val="24"/>
          <w:lang w:val="uk-UA"/>
        </w:rPr>
      </w:pPr>
    </w:p>
    <w:p w:rsidR="00484E08" w:rsidRDefault="00484E08" w:rsidP="00484E08">
      <w:pPr>
        <w:spacing w:after="0" w:line="240" w:lineRule="auto"/>
        <w:jc w:val="center"/>
        <w:outlineLvl w:val="2"/>
        <w:rPr>
          <w:rFonts w:ascii="Times New Roman" w:eastAsia="Times New Roman" w:hAnsi="Times New Roman" w:cs="Times New Roman"/>
          <w:bCs/>
          <w:color w:val="000000"/>
          <w:sz w:val="28"/>
          <w:szCs w:val="28"/>
          <w:lang w:val="uk-UA"/>
        </w:rPr>
      </w:pPr>
      <w:r>
        <w:rPr>
          <w:rFonts w:ascii="Times New Roman" w:eastAsia="Times New Roman" w:hAnsi="Times New Roman" w:cs="Times New Roman"/>
          <w:bCs/>
          <w:color w:val="000000"/>
          <w:sz w:val="28"/>
          <w:szCs w:val="28"/>
          <w:lang w:val="uk-UA"/>
        </w:rPr>
        <w:t xml:space="preserve">             </w:t>
      </w:r>
    </w:p>
    <w:p w:rsidR="00484E08" w:rsidRDefault="00484E08" w:rsidP="00484E08">
      <w:pPr>
        <w:spacing w:after="0" w:line="240" w:lineRule="auto"/>
        <w:jc w:val="center"/>
        <w:outlineLvl w:val="2"/>
        <w:rPr>
          <w:rFonts w:ascii="Times New Roman" w:eastAsia="Times New Roman" w:hAnsi="Times New Roman" w:cs="Times New Roman"/>
          <w:bCs/>
          <w:color w:val="000000"/>
          <w:sz w:val="28"/>
          <w:szCs w:val="28"/>
          <w:lang w:val="uk-UA"/>
        </w:rPr>
      </w:pPr>
    </w:p>
    <w:p w:rsidR="00484E08" w:rsidRDefault="00484E08" w:rsidP="00484E08">
      <w:pPr>
        <w:spacing w:after="0" w:line="240" w:lineRule="auto"/>
        <w:jc w:val="center"/>
        <w:outlineLvl w:val="2"/>
        <w:rPr>
          <w:rFonts w:ascii="Times New Roman" w:eastAsia="Times New Roman" w:hAnsi="Times New Roman" w:cs="Times New Roman"/>
          <w:bCs/>
          <w:color w:val="000000"/>
          <w:sz w:val="28"/>
          <w:szCs w:val="28"/>
          <w:lang w:val="uk-UA"/>
        </w:rPr>
      </w:pPr>
    </w:p>
    <w:p w:rsidR="00484E08" w:rsidRDefault="00484E08" w:rsidP="00484E08">
      <w:pPr>
        <w:spacing w:after="0" w:line="240" w:lineRule="auto"/>
        <w:jc w:val="center"/>
        <w:outlineLvl w:val="2"/>
        <w:rPr>
          <w:rFonts w:ascii="Times New Roman" w:eastAsia="Times New Roman" w:hAnsi="Times New Roman" w:cs="Times New Roman"/>
          <w:bCs/>
          <w:color w:val="000000"/>
          <w:sz w:val="28"/>
          <w:szCs w:val="28"/>
          <w:lang w:val="uk-UA"/>
        </w:rPr>
      </w:pPr>
    </w:p>
    <w:p w:rsidR="00484E08" w:rsidRDefault="00484E08" w:rsidP="00484E08">
      <w:pPr>
        <w:spacing w:after="0" w:line="240" w:lineRule="auto"/>
        <w:jc w:val="center"/>
        <w:outlineLvl w:val="2"/>
        <w:rPr>
          <w:rFonts w:ascii="Times New Roman" w:eastAsia="Times New Roman" w:hAnsi="Times New Roman" w:cs="Times New Roman"/>
          <w:bCs/>
          <w:color w:val="000000"/>
          <w:sz w:val="28"/>
          <w:szCs w:val="28"/>
          <w:lang w:val="uk-UA"/>
        </w:rPr>
      </w:pPr>
    </w:p>
    <w:p w:rsidR="00484E08" w:rsidRDefault="00484E08" w:rsidP="00484E08">
      <w:pPr>
        <w:spacing w:after="0" w:line="240" w:lineRule="auto"/>
        <w:jc w:val="center"/>
        <w:outlineLvl w:val="2"/>
        <w:rPr>
          <w:rFonts w:ascii="Times New Roman" w:eastAsia="Times New Roman" w:hAnsi="Times New Roman" w:cs="Times New Roman"/>
          <w:bCs/>
          <w:color w:val="000000"/>
          <w:sz w:val="28"/>
          <w:szCs w:val="28"/>
          <w:lang w:val="uk-UA"/>
        </w:rPr>
      </w:pPr>
    </w:p>
    <w:p w:rsidR="00484E08" w:rsidRDefault="00484E08" w:rsidP="00484E08">
      <w:pPr>
        <w:spacing w:after="0" w:line="240" w:lineRule="auto"/>
        <w:jc w:val="center"/>
        <w:outlineLvl w:val="2"/>
        <w:rPr>
          <w:rFonts w:ascii="Times New Roman" w:eastAsia="Times New Roman" w:hAnsi="Times New Roman" w:cs="Times New Roman"/>
          <w:bCs/>
          <w:color w:val="000000"/>
          <w:sz w:val="28"/>
          <w:szCs w:val="28"/>
          <w:lang w:val="uk-UA"/>
        </w:rPr>
      </w:pPr>
    </w:p>
    <w:p w:rsidR="00484E08" w:rsidRDefault="00484E08" w:rsidP="00484E08">
      <w:pPr>
        <w:spacing w:after="0" w:line="240" w:lineRule="auto"/>
        <w:jc w:val="center"/>
        <w:outlineLvl w:val="2"/>
        <w:rPr>
          <w:rFonts w:ascii="Times New Roman" w:eastAsia="Times New Roman" w:hAnsi="Times New Roman" w:cs="Times New Roman"/>
          <w:bCs/>
          <w:color w:val="000000"/>
          <w:sz w:val="28"/>
          <w:szCs w:val="28"/>
          <w:lang w:val="uk-UA"/>
        </w:rPr>
      </w:pPr>
    </w:p>
    <w:p w:rsidR="00484E08" w:rsidRDefault="00484E08" w:rsidP="00484E08">
      <w:pPr>
        <w:spacing w:after="0" w:line="240" w:lineRule="auto"/>
        <w:jc w:val="center"/>
        <w:outlineLvl w:val="2"/>
        <w:rPr>
          <w:rFonts w:ascii="Times New Roman" w:eastAsia="Times New Roman" w:hAnsi="Times New Roman" w:cs="Times New Roman"/>
          <w:bCs/>
          <w:color w:val="000000"/>
          <w:sz w:val="28"/>
          <w:szCs w:val="28"/>
          <w:lang w:val="uk-UA"/>
        </w:rPr>
      </w:pPr>
    </w:p>
    <w:p w:rsidR="00484E08" w:rsidRDefault="00484E08" w:rsidP="00484E08">
      <w:pPr>
        <w:spacing w:after="0" w:line="240" w:lineRule="auto"/>
        <w:jc w:val="center"/>
        <w:outlineLvl w:val="2"/>
        <w:rPr>
          <w:rFonts w:ascii="Times New Roman" w:eastAsia="Times New Roman" w:hAnsi="Times New Roman" w:cs="Times New Roman"/>
          <w:bCs/>
          <w:color w:val="000000"/>
          <w:sz w:val="28"/>
          <w:szCs w:val="28"/>
          <w:lang w:val="uk-UA"/>
        </w:rPr>
      </w:pPr>
    </w:p>
    <w:p w:rsidR="00484E08" w:rsidRDefault="00484E08" w:rsidP="00484E08">
      <w:pPr>
        <w:spacing w:after="0" w:line="240" w:lineRule="auto"/>
        <w:jc w:val="center"/>
        <w:outlineLvl w:val="2"/>
        <w:rPr>
          <w:rFonts w:ascii="Times New Roman" w:eastAsia="Times New Roman" w:hAnsi="Times New Roman" w:cs="Times New Roman"/>
          <w:bCs/>
          <w:color w:val="000000"/>
          <w:sz w:val="28"/>
          <w:szCs w:val="28"/>
          <w:lang w:val="uk-UA"/>
        </w:rPr>
      </w:pPr>
    </w:p>
    <w:p w:rsidR="00484E08" w:rsidRPr="003E1649" w:rsidRDefault="00484E08" w:rsidP="00484E08">
      <w:pPr>
        <w:spacing w:after="0" w:line="240" w:lineRule="auto"/>
        <w:jc w:val="center"/>
        <w:outlineLvl w:val="2"/>
        <w:rPr>
          <w:rFonts w:ascii="Times New Roman" w:eastAsia="Times New Roman" w:hAnsi="Times New Roman" w:cs="Times New Roman"/>
          <w:bCs/>
          <w:color w:val="000000"/>
          <w:sz w:val="28"/>
          <w:szCs w:val="28"/>
          <w:lang w:val="uk-UA"/>
        </w:rPr>
      </w:pPr>
      <w:r>
        <w:rPr>
          <w:rFonts w:ascii="Times New Roman" w:eastAsia="Times New Roman" w:hAnsi="Times New Roman" w:cs="Times New Roman"/>
          <w:bCs/>
          <w:color w:val="000000"/>
          <w:sz w:val="28"/>
          <w:szCs w:val="28"/>
          <w:lang w:val="uk-UA"/>
        </w:rPr>
        <w:t xml:space="preserve">                  </w:t>
      </w:r>
      <w:proofErr w:type="spellStart"/>
      <w:r w:rsidRPr="003E1649">
        <w:rPr>
          <w:rFonts w:ascii="Times New Roman" w:eastAsia="Times New Roman" w:hAnsi="Times New Roman" w:cs="Times New Roman"/>
          <w:bCs/>
          <w:color w:val="000000"/>
          <w:sz w:val="28"/>
          <w:szCs w:val="28"/>
        </w:rPr>
        <w:t>Додаток</w:t>
      </w:r>
      <w:proofErr w:type="spellEnd"/>
      <w:r w:rsidRPr="003E1649">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lang w:val="uk-UA"/>
        </w:rPr>
        <w:t>2</w:t>
      </w:r>
    </w:p>
    <w:p w:rsidR="00484E08" w:rsidRDefault="00484E08" w:rsidP="00484E08">
      <w:pPr>
        <w:pStyle w:val="af6"/>
        <w:tabs>
          <w:tab w:val="left" w:pos="4678"/>
        </w:tabs>
        <w:spacing w:before="0"/>
        <w:ind w:firstLine="4536"/>
        <w:jc w:val="right"/>
        <w:rPr>
          <w:rFonts w:ascii="Times New Roman" w:hAnsi="Times New Roman"/>
          <w:noProof/>
          <w:sz w:val="28"/>
          <w:szCs w:val="28"/>
        </w:rPr>
      </w:pPr>
      <w:r>
        <w:rPr>
          <w:rFonts w:ascii="Times New Roman" w:hAnsi="Times New Roman"/>
          <w:noProof/>
          <w:sz w:val="28"/>
          <w:szCs w:val="28"/>
        </w:rPr>
        <w:t>до</w:t>
      </w:r>
      <w:r>
        <w:rPr>
          <w:rFonts w:ascii="Times New Roman" w:hAnsi="Times New Roman"/>
          <w:noProof/>
          <w:sz w:val="28"/>
          <w:szCs w:val="28"/>
          <w:lang w:val="ru-RU"/>
        </w:rPr>
        <w:t xml:space="preserve"> проекту </w:t>
      </w:r>
      <w:r w:rsidRPr="00F81D3C">
        <w:rPr>
          <w:rFonts w:ascii="Times New Roman" w:hAnsi="Times New Roman"/>
          <w:noProof/>
          <w:sz w:val="28"/>
          <w:szCs w:val="28"/>
        </w:rPr>
        <w:t xml:space="preserve">рішення </w:t>
      </w:r>
      <w:r>
        <w:rPr>
          <w:rFonts w:ascii="Times New Roman" w:hAnsi="Times New Roman"/>
          <w:noProof/>
          <w:sz w:val="28"/>
          <w:szCs w:val="28"/>
        </w:rPr>
        <w:t>Гречаноподівської</w:t>
      </w:r>
    </w:p>
    <w:p w:rsidR="00484E08" w:rsidRDefault="00484E08" w:rsidP="00484E08">
      <w:pPr>
        <w:pStyle w:val="af6"/>
        <w:tabs>
          <w:tab w:val="left" w:pos="4678"/>
        </w:tabs>
        <w:spacing w:before="0"/>
        <w:ind w:firstLine="4536"/>
        <w:jc w:val="center"/>
        <w:rPr>
          <w:rFonts w:ascii="Times New Roman" w:hAnsi="Times New Roman"/>
          <w:noProof/>
          <w:sz w:val="28"/>
          <w:szCs w:val="28"/>
        </w:rPr>
      </w:pPr>
      <w:r w:rsidRPr="00F81D3C">
        <w:rPr>
          <w:rFonts w:ascii="Times New Roman" w:hAnsi="Times New Roman"/>
          <w:noProof/>
          <w:sz w:val="28"/>
          <w:szCs w:val="28"/>
        </w:rPr>
        <w:t>сільської ради</w:t>
      </w:r>
      <w:r>
        <w:rPr>
          <w:rFonts w:ascii="Times New Roman" w:hAnsi="Times New Roman"/>
          <w:noProof/>
          <w:sz w:val="28"/>
          <w:szCs w:val="28"/>
        </w:rPr>
        <w:t xml:space="preserve"> Широківського району</w:t>
      </w:r>
    </w:p>
    <w:p w:rsidR="00484E08" w:rsidRPr="00F81D3C" w:rsidRDefault="00484E08" w:rsidP="00484E08">
      <w:pPr>
        <w:pStyle w:val="af6"/>
        <w:tabs>
          <w:tab w:val="left" w:pos="4678"/>
        </w:tabs>
        <w:spacing w:before="0"/>
        <w:ind w:firstLine="4536"/>
        <w:rPr>
          <w:rFonts w:ascii="Times New Roman" w:hAnsi="Times New Roman"/>
          <w:noProof/>
          <w:sz w:val="28"/>
          <w:szCs w:val="28"/>
        </w:rPr>
      </w:pPr>
      <w:r>
        <w:rPr>
          <w:rFonts w:ascii="Times New Roman" w:hAnsi="Times New Roman"/>
          <w:noProof/>
          <w:sz w:val="28"/>
          <w:szCs w:val="28"/>
        </w:rPr>
        <w:t xml:space="preserve">  Дніпропетровської області</w:t>
      </w:r>
    </w:p>
    <w:p w:rsidR="00817BE0" w:rsidRPr="008332F0" w:rsidRDefault="00484E08" w:rsidP="00484E08">
      <w:pPr>
        <w:spacing w:after="0" w:line="240" w:lineRule="auto"/>
        <w:jc w:val="center"/>
        <w:outlineLvl w:val="2"/>
        <w:rPr>
          <w:rFonts w:ascii="Times New Roman" w:eastAsia="Times New Roman" w:hAnsi="Times New Roman" w:cs="Times New Roman"/>
          <w:bCs/>
          <w:color w:val="000000"/>
          <w:sz w:val="24"/>
          <w:szCs w:val="24"/>
          <w:lang w:val="uk-UA"/>
        </w:rPr>
      </w:pPr>
      <w:r>
        <w:rPr>
          <w:rFonts w:ascii="Times New Roman" w:hAnsi="Times New Roman"/>
          <w:noProof/>
          <w:sz w:val="28"/>
          <w:szCs w:val="28"/>
          <w:lang w:val="uk-UA"/>
        </w:rPr>
        <w:t xml:space="preserve">                         </w:t>
      </w:r>
      <w:r>
        <w:rPr>
          <w:rFonts w:ascii="Times New Roman" w:hAnsi="Times New Roman"/>
          <w:noProof/>
          <w:sz w:val="28"/>
          <w:szCs w:val="28"/>
        </w:rPr>
        <w:t>від        2020 №</w:t>
      </w:r>
    </w:p>
    <w:p w:rsidR="00817BE0" w:rsidRDefault="00817BE0" w:rsidP="00817BE0">
      <w:pPr>
        <w:spacing w:after="0" w:line="240" w:lineRule="auto"/>
        <w:jc w:val="center"/>
        <w:outlineLvl w:val="2"/>
        <w:rPr>
          <w:rFonts w:ascii="Times New Roman" w:eastAsia="Times New Roman" w:hAnsi="Times New Roman" w:cs="Times New Roman"/>
          <w:b/>
          <w:bCs/>
          <w:color w:val="000000"/>
          <w:sz w:val="24"/>
          <w:szCs w:val="24"/>
          <w:lang w:val="uk-UA"/>
        </w:rPr>
      </w:pPr>
    </w:p>
    <w:p w:rsidR="009E2E5A" w:rsidRDefault="009E2E5A" w:rsidP="00817BE0">
      <w:pPr>
        <w:spacing w:after="0" w:line="240" w:lineRule="auto"/>
        <w:outlineLvl w:val="2"/>
        <w:rPr>
          <w:rFonts w:ascii="Times New Roman" w:eastAsia="Times New Roman" w:hAnsi="Times New Roman" w:cs="Times New Roman"/>
          <w:b/>
          <w:bCs/>
          <w:color w:val="000000"/>
          <w:sz w:val="24"/>
          <w:szCs w:val="24"/>
          <w:lang w:val="uk-UA"/>
        </w:rPr>
      </w:pPr>
    </w:p>
    <w:p w:rsidR="00817BE0" w:rsidRDefault="00484E08" w:rsidP="00817BE0">
      <w:pPr>
        <w:spacing w:after="0" w:line="240" w:lineRule="auto"/>
        <w:jc w:val="center"/>
        <w:outlineLvl w:val="2"/>
        <w:rPr>
          <w:rFonts w:ascii="Times New Roman" w:hAnsi="Times New Roman"/>
          <w:b/>
          <w:sz w:val="28"/>
          <w:szCs w:val="28"/>
          <w:lang w:val="uk-UA"/>
        </w:rPr>
      </w:pPr>
      <w:r w:rsidRPr="00484E08">
        <w:rPr>
          <w:rFonts w:ascii="Times New Roman" w:hAnsi="Times New Roman"/>
          <w:b/>
          <w:sz w:val="28"/>
          <w:szCs w:val="28"/>
        </w:rPr>
        <w:t>ПЕРЕЛІК</w:t>
      </w:r>
      <w:r w:rsidRPr="00484E08">
        <w:rPr>
          <w:rFonts w:ascii="Times New Roman" w:hAnsi="Times New Roman"/>
          <w:b/>
          <w:sz w:val="28"/>
          <w:szCs w:val="28"/>
        </w:rPr>
        <w:br/>
      </w:r>
      <w:proofErr w:type="spellStart"/>
      <w:proofErr w:type="gramStart"/>
      <w:r w:rsidRPr="00484E08">
        <w:rPr>
          <w:rFonts w:ascii="Times New Roman" w:hAnsi="Times New Roman"/>
          <w:b/>
          <w:sz w:val="28"/>
          <w:szCs w:val="28"/>
        </w:rPr>
        <w:t>п</w:t>
      </w:r>
      <w:proofErr w:type="gramEnd"/>
      <w:r w:rsidRPr="00484E08">
        <w:rPr>
          <w:rFonts w:ascii="Times New Roman" w:hAnsi="Times New Roman"/>
          <w:b/>
          <w:sz w:val="28"/>
          <w:szCs w:val="28"/>
        </w:rPr>
        <w:t>ільг</w:t>
      </w:r>
      <w:proofErr w:type="spellEnd"/>
      <w:r w:rsidRPr="00484E08">
        <w:rPr>
          <w:rFonts w:ascii="Times New Roman" w:hAnsi="Times New Roman"/>
          <w:b/>
          <w:sz w:val="28"/>
          <w:szCs w:val="28"/>
        </w:rPr>
        <w:t xml:space="preserve"> для </w:t>
      </w:r>
      <w:proofErr w:type="spellStart"/>
      <w:r w:rsidRPr="00484E08">
        <w:rPr>
          <w:rFonts w:ascii="Times New Roman" w:hAnsi="Times New Roman"/>
          <w:b/>
          <w:sz w:val="28"/>
          <w:szCs w:val="28"/>
        </w:rPr>
        <w:t>фізичних</w:t>
      </w:r>
      <w:proofErr w:type="spellEnd"/>
      <w:r w:rsidRPr="00484E08">
        <w:rPr>
          <w:rFonts w:ascii="Times New Roman" w:hAnsi="Times New Roman"/>
          <w:b/>
          <w:sz w:val="28"/>
          <w:szCs w:val="28"/>
        </w:rPr>
        <w:t xml:space="preserve"> та </w:t>
      </w:r>
      <w:proofErr w:type="spellStart"/>
      <w:r w:rsidRPr="00484E08">
        <w:rPr>
          <w:rFonts w:ascii="Times New Roman" w:hAnsi="Times New Roman"/>
          <w:b/>
          <w:sz w:val="28"/>
          <w:szCs w:val="28"/>
        </w:rPr>
        <w:t>юридичних</w:t>
      </w:r>
      <w:proofErr w:type="spellEnd"/>
      <w:r w:rsidRPr="00484E08">
        <w:rPr>
          <w:rFonts w:ascii="Times New Roman" w:hAnsi="Times New Roman"/>
          <w:b/>
          <w:sz w:val="28"/>
          <w:szCs w:val="28"/>
        </w:rPr>
        <w:t xml:space="preserve"> </w:t>
      </w:r>
      <w:proofErr w:type="spellStart"/>
      <w:r w:rsidRPr="00484E08">
        <w:rPr>
          <w:rFonts w:ascii="Times New Roman" w:hAnsi="Times New Roman"/>
          <w:b/>
          <w:sz w:val="28"/>
          <w:szCs w:val="28"/>
        </w:rPr>
        <w:t>осіб</w:t>
      </w:r>
      <w:proofErr w:type="spellEnd"/>
      <w:r w:rsidRPr="00484E08">
        <w:rPr>
          <w:rFonts w:ascii="Times New Roman" w:hAnsi="Times New Roman"/>
          <w:b/>
          <w:sz w:val="28"/>
          <w:szCs w:val="28"/>
        </w:rPr>
        <w:t xml:space="preserve">, </w:t>
      </w:r>
      <w:proofErr w:type="spellStart"/>
      <w:r w:rsidRPr="00484E08">
        <w:rPr>
          <w:rFonts w:ascii="Times New Roman" w:hAnsi="Times New Roman"/>
          <w:b/>
          <w:sz w:val="28"/>
          <w:szCs w:val="28"/>
        </w:rPr>
        <w:t>наданих</w:t>
      </w:r>
      <w:proofErr w:type="spellEnd"/>
      <w:r w:rsidRPr="00484E08">
        <w:rPr>
          <w:rFonts w:ascii="Times New Roman" w:hAnsi="Times New Roman"/>
          <w:b/>
          <w:sz w:val="28"/>
          <w:szCs w:val="28"/>
        </w:rPr>
        <w:t xml:space="preserve"> </w:t>
      </w:r>
      <w:r w:rsidRPr="00484E08">
        <w:rPr>
          <w:rFonts w:ascii="Times New Roman" w:hAnsi="Times New Roman"/>
          <w:b/>
          <w:sz w:val="28"/>
          <w:szCs w:val="28"/>
        </w:rPr>
        <w:br/>
      </w:r>
      <w:proofErr w:type="spellStart"/>
      <w:r w:rsidRPr="00484E08">
        <w:rPr>
          <w:rFonts w:ascii="Times New Roman" w:hAnsi="Times New Roman"/>
          <w:b/>
          <w:sz w:val="28"/>
          <w:szCs w:val="28"/>
        </w:rPr>
        <w:t>відповідно</w:t>
      </w:r>
      <w:proofErr w:type="spellEnd"/>
      <w:r w:rsidRPr="00484E08">
        <w:rPr>
          <w:rFonts w:ascii="Times New Roman" w:hAnsi="Times New Roman"/>
          <w:b/>
          <w:sz w:val="28"/>
          <w:szCs w:val="28"/>
        </w:rPr>
        <w:t xml:space="preserve"> до пункту 284.1 </w:t>
      </w:r>
      <w:proofErr w:type="spellStart"/>
      <w:r w:rsidRPr="00484E08">
        <w:rPr>
          <w:rFonts w:ascii="Times New Roman" w:hAnsi="Times New Roman"/>
          <w:b/>
          <w:sz w:val="28"/>
          <w:szCs w:val="28"/>
        </w:rPr>
        <w:t>статті</w:t>
      </w:r>
      <w:proofErr w:type="spellEnd"/>
      <w:r w:rsidRPr="00484E08">
        <w:rPr>
          <w:rFonts w:ascii="Times New Roman" w:hAnsi="Times New Roman"/>
          <w:b/>
          <w:sz w:val="28"/>
          <w:szCs w:val="28"/>
        </w:rPr>
        <w:t xml:space="preserve"> 284 </w:t>
      </w:r>
      <w:proofErr w:type="spellStart"/>
      <w:r w:rsidRPr="00484E08">
        <w:rPr>
          <w:rFonts w:ascii="Times New Roman" w:hAnsi="Times New Roman"/>
          <w:b/>
          <w:sz w:val="28"/>
          <w:szCs w:val="28"/>
        </w:rPr>
        <w:t>Податкового</w:t>
      </w:r>
      <w:proofErr w:type="spellEnd"/>
      <w:r w:rsidRPr="00484E08">
        <w:rPr>
          <w:rFonts w:ascii="Times New Roman" w:hAnsi="Times New Roman"/>
          <w:b/>
          <w:sz w:val="28"/>
          <w:szCs w:val="28"/>
        </w:rPr>
        <w:t xml:space="preserve"> </w:t>
      </w:r>
      <w:r w:rsidRPr="00484E08">
        <w:rPr>
          <w:rFonts w:ascii="Times New Roman" w:hAnsi="Times New Roman"/>
          <w:b/>
          <w:sz w:val="28"/>
          <w:szCs w:val="28"/>
        </w:rPr>
        <w:br/>
        <w:t xml:space="preserve">кодексу </w:t>
      </w:r>
      <w:proofErr w:type="spellStart"/>
      <w:r w:rsidRPr="00484E08">
        <w:rPr>
          <w:rFonts w:ascii="Times New Roman" w:hAnsi="Times New Roman"/>
          <w:b/>
          <w:sz w:val="28"/>
          <w:szCs w:val="28"/>
        </w:rPr>
        <w:t>України</w:t>
      </w:r>
      <w:proofErr w:type="spellEnd"/>
      <w:r w:rsidRPr="00484E08">
        <w:rPr>
          <w:rFonts w:ascii="Times New Roman" w:hAnsi="Times New Roman"/>
          <w:b/>
          <w:sz w:val="28"/>
          <w:szCs w:val="28"/>
        </w:rPr>
        <w:t xml:space="preserve">, </w:t>
      </w:r>
      <w:proofErr w:type="spellStart"/>
      <w:r w:rsidRPr="00484E08">
        <w:rPr>
          <w:rFonts w:ascii="Times New Roman" w:hAnsi="Times New Roman"/>
          <w:b/>
          <w:sz w:val="28"/>
          <w:szCs w:val="28"/>
        </w:rPr>
        <w:t>із</w:t>
      </w:r>
      <w:proofErr w:type="spellEnd"/>
      <w:r w:rsidRPr="00484E08">
        <w:rPr>
          <w:rFonts w:ascii="Times New Roman" w:hAnsi="Times New Roman"/>
          <w:b/>
          <w:sz w:val="28"/>
          <w:szCs w:val="28"/>
        </w:rPr>
        <w:t xml:space="preserve"> </w:t>
      </w:r>
      <w:proofErr w:type="spellStart"/>
      <w:r w:rsidRPr="00484E08">
        <w:rPr>
          <w:rFonts w:ascii="Times New Roman" w:hAnsi="Times New Roman"/>
          <w:b/>
          <w:sz w:val="28"/>
          <w:szCs w:val="28"/>
        </w:rPr>
        <w:t>сплати</w:t>
      </w:r>
      <w:proofErr w:type="spellEnd"/>
      <w:r w:rsidRPr="00484E08">
        <w:rPr>
          <w:rFonts w:ascii="Times New Roman" w:hAnsi="Times New Roman"/>
          <w:b/>
          <w:sz w:val="28"/>
          <w:szCs w:val="28"/>
        </w:rPr>
        <w:t xml:space="preserve"> земельного </w:t>
      </w:r>
      <w:proofErr w:type="spellStart"/>
      <w:r w:rsidRPr="00484E08">
        <w:rPr>
          <w:rFonts w:ascii="Times New Roman" w:hAnsi="Times New Roman"/>
          <w:b/>
          <w:sz w:val="28"/>
          <w:szCs w:val="28"/>
        </w:rPr>
        <w:t>податку</w:t>
      </w:r>
      <w:proofErr w:type="spellEnd"/>
    </w:p>
    <w:p w:rsidR="00484E08" w:rsidRPr="00484E08" w:rsidRDefault="00484E08" w:rsidP="00817BE0">
      <w:pPr>
        <w:spacing w:after="0" w:line="240" w:lineRule="auto"/>
        <w:jc w:val="center"/>
        <w:outlineLvl w:val="2"/>
        <w:rPr>
          <w:rFonts w:ascii="Times New Roman" w:eastAsia="Times New Roman" w:hAnsi="Times New Roman" w:cs="Times New Roman"/>
          <w:b/>
          <w:bCs/>
          <w:color w:val="000000"/>
          <w:sz w:val="24"/>
          <w:szCs w:val="24"/>
          <w:lang w:val="uk-UA"/>
        </w:rPr>
      </w:pPr>
    </w:p>
    <w:tbl>
      <w:tblPr>
        <w:tblW w:w="4992" w:type="pct"/>
        <w:tblInd w:w="8" w:type="dxa"/>
        <w:tblCellMar>
          <w:left w:w="0" w:type="dxa"/>
          <w:right w:w="0" w:type="dxa"/>
        </w:tblCellMar>
        <w:tblLook w:val="04A0"/>
      </w:tblPr>
      <w:tblGrid>
        <w:gridCol w:w="1878"/>
        <w:gridCol w:w="1415"/>
        <w:gridCol w:w="1895"/>
        <w:gridCol w:w="4242"/>
      </w:tblGrid>
      <w:tr w:rsidR="00817BE0" w:rsidRPr="00EB7CF1" w:rsidTr="00817BE0">
        <w:trPr>
          <w:trHeight w:val="549"/>
        </w:trPr>
        <w:tc>
          <w:tcPr>
            <w:tcW w:w="5000" w:type="pct"/>
            <w:gridSpan w:val="4"/>
            <w:tcBorders>
              <w:top w:val="nil"/>
              <w:bottom w:val="single" w:sz="4" w:space="0" w:color="auto"/>
            </w:tcBorders>
            <w:tcMar>
              <w:top w:w="45" w:type="dxa"/>
              <w:left w:w="45" w:type="dxa"/>
              <w:bottom w:w="45" w:type="dxa"/>
              <w:right w:w="45" w:type="dxa"/>
            </w:tcMar>
            <w:hideMark/>
          </w:tcPr>
          <w:p w:rsidR="00817BE0" w:rsidRPr="00EB7CF1" w:rsidRDefault="00817BE0" w:rsidP="00817BE0">
            <w:pPr>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Пільги </w:t>
            </w:r>
            <w:r w:rsidRPr="00EB7CF1">
              <w:rPr>
                <w:rFonts w:ascii="Times New Roman" w:eastAsia="Times New Roman" w:hAnsi="Times New Roman" w:cs="Times New Roman"/>
                <w:color w:val="000000"/>
                <w:sz w:val="24"/>
                <w:szCs w:val="24"/>
                <w:lang w:val="uk-UA"/>
              </w:rPr>
              <w:t xml:space="preserve">вводяться в дію з 01 </w:t>
            </w:r>
            <w:r w:rsidRPr="00586218">
              <w:rPr>
                <w:rFonts w:ascii="Times New Roman" w:eastAsia="Times New Roman" w:hAnsi="Times New Roman" w:cs="Times New Roman"/>
                <w:color w:val="000000"/>
                <w:sz w:val="24"/>
                <w:szCs w:val="24"/>
                <w:lang w:val="uk-UA"/>
              </w:rPr>
              <w:t xml:space="preserve">січня </w:t>
            </w:r>
            <w:r>
              <w:rPr>
                <w:rFonts w:ascii="Times New Roman" w:eastAsia="Times New Roman" w:hAnsi="Times New Roman" w:cs="Times New Roman"/>
                <w:color w:val="000000"/>
                <w:sz w:val="24"/>
                <w:szCs w:val="24"/>
                <w:lang w:val="uk-UA"/>
              </w:rPr>
              <w:t xml:space="preserve"> 2021</w:t>
            </w:r>
            <w:r w:rsidRPr="00EB7CF1">
              <w:rPr>
                <w:rFonts w:ascii="Times New Roman" w:eastAsia="Times New Roman" w:hAnsi="Times New Roman" w:cs="Times New Roman"/>
                <w:color w:val="000000"/>
                <w:sz w:val="24"/>
                <w:szCs w:val="24"/>
                <w:lang w:val="uk-UA"/>
              </w:rPr>
              <w:t xml:space="preserve"> року.</w:t>
            </w:r>
          </w:p>
        </w:tc>
      </w:tr>
      <w:tr w:rsidR="00817BE0" w:rsidRPr="00EB7CF1" w:rsidTr="00817BE0">
        <w:trPr>
          <w:trHeight w:val="821"/>
        </w:trPr>
        <w:tc>
          <w:tcPr>
            <w:tcW w:w="996" w:type="pct"/>
            <w:tcBorders>
              <w:top w:val="single" w:sz="4" w:space="0" w:color="auto"/>
              <w:left w:val="single" w:sz="6" w:space="0" w:color="005B00"/>
              <w:bottom w:val="single" w:sz="6" w:space="0" w:color="005B00"/>
              <w:right w:val="single" w:sz="6" w:space="0" w:color="005B00"/>
            </w:tcBorders>
            <w:tcMar>
              <w:top w:w="45" w:type="dxa"/>
              <w:left w:w="45" w:type="dxa"/>
              <w:bottom w:w="45" w:type="dxa"/>
              <w:right w:w="45" w:type="dxa"/>
            </w:tcMar>
          </w:tcPr>
          <w:p w:rsidR="00817BE0" w:rsidRPr="00EB7CF1" w:rsidRDefault="00817BE0" w:rsidP="00817BE0">
            <w:pPr>
              <w:spacing w:after="0" w:line="240" w:lineRule="auto"/>
              <w:jc w:val="center"/>
              <w:rPr>
                <w:rFonts w:ascii="Times New Roman" w:eastAsia="Times New Roman" w:hAnsi="Times New Roman" w:cs="Times New Roman"/>
                <w:sz w:val="24"/>
                <w:szCs w:val="24"/>
                <w:lang w:val="uk-UA"/>
              </w:rPr>
            </w:pPr>
          </w:p>
        </w:tc>
        <w:tc>
          <w:tcPr>
            <w:tcW w:w="750" w:type="pct"/>
            <w:tcBorders>
              <w:top w:val="single" w:sz="4" w:space="0" w:color="auto"/>
              <w:left w:val="single" w:sz="6" w:space="0" w:color="005B00"/>
              <w:bottom w:val="single" w:sz="6" w:space="0" w:color="005B00"/>
              <w:right w:val="single" w:sz="6" w:space="0" w:color="005B00"/>
            </w:tcBorders>
            <w:tcMar>
              <w:top w:w="45" w:type="dxa"/>
              <w:left w:w="45" w:type="dxa"/>
              <w:bottom w:w="45" w:type="dxa"/>
              <w:right w:w="45" w:type="dxa"/>
            </w:tcMar>
          </w:tcPr>
          <w:p w:rsidR="00817BE0" w:rsidRPr="00EB7CF1" w:rsidRDefault="00817BE0" w:rsidP="00817BE0">
            <w:pPr>
              <w:spacing w:after="0" w:line="240" w:lineRule="auto"/>
              <w:jc w:val="center"/>
              <w:rPr>
                <w:rFonts w:ascii="Times New Roman" w:eastAsia="Times New Roman" w:hAnsi="Times New Roman" w:cs="Times New Roman"/>
                <w:sz w:val="24"/>
                <w:szCs w:val="24"/>
                <w:lang w:val="uk-UA"/>
              </w:rPr>
            </w:pPr>
          </w:p>
        </w:tc>
        <w:tc>
          <w:tcPr>
            <w:tcW w:w="1005" w:type="pct"/>
            <w:tcBorders>
              <w:top w:val="single" w:sz="4" w:space="0" w:color="auto"/>
              <w:left w:val="single" w:sz="6" w:space="0" w:color="005B00"/>
              <w:bottom w:val="single" w:sz="6" w:space="0" w:color="005B00"/>
              <w:right w:val="single" w:sz="6" w:space="0" w:color="005B00"/>
            </w:tcBorders>
            <w:tcMar>
              <w:top w:w="45" w:type="dxa"/>
              <w:left w:w="45" w:type="dxa"/>
              <w:bottom w:w="45" w:type="dxa"/>
              <w:right w:w="45" w:type="dxa"/>
            </w:tcMar>
          </w:tcPr>
          <w:p w:rsidR="00817BE0" w:rsidRPr="00EB7CF1" w:rsidRDefault="00817BE0" w:rsidP="00817BE0">
            <w:pPr>
              <w:spacing w:after="0" w:line="240" w:lineRule="auto"/>
              <w:jc w:val="center"/>
              <w:rPr>
                <w:rFonts w:ascii="Times New Roman" w:eastAsia="Times New Roman" w:hAnsi="Times New Roman" w:cs="Times New Roman"/>
                <w:sz w:val="24"/>
                <w:szCs w:val="24"/>
                <w:lang w:val="uk-UA"/>
              </w:rPr>
            </w:pPr>
          </w:p>
        </w:tc>
        <w:tc>
          <w:tcPr>
            <w:tcW w:w="2249" w:type="pct"/>
            <w:tcBorders>
              <w:top w:val="single" w:sz="4" w:space="0" w:color="auto"/>
              <w:left w:val="single" w:sz="6" w:space="0" w:color="005B00"/>
              <w:bottom w:val="single" w:sz="6" w:space="0" w:color="005B00"/>
              <w:right w:val="single" w:sz="6" w:space="0" w:color="005B00"/>
            </w:tcBorders>
            <w:tcMar>
              <w:top w:w="45" w:type="dxa"/>
              <w:left w:w="45" w:type="dxa"/>
              <w:bottom w:w="45" w:type="dxa"/>
              <w:right w:w="45" w:type="dxa"/>
            </w:tcMar>
          </w:tcPr>
          <w:p w:rsidR="00817BE0" w:rsidRPr="00EB7CF1" w:rsidRDefault="009E2E5A" w:rsidP="00817BE0">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Гречаноподівська </w:t>
            </w:r>
            <w:r w:rsidR="00817BE0" w:rsidRPr="00EB7CF1">
              <w:rPr>
                <w:rFonts w:ascii="Times New Roman" w:eastAsia="Times New Roman" w:hAnsi="Times New Roman" w:cs="Times New Roman"/>
                <w:sz w:val="24"/>
                <w:szCs w:val="24"/>
                <w:lang w:val="uk-UA"/>
              </w:rPr>
              <w:t xml:space="preserve"> сільська рада Широківського району Дніпропетровської області</w:t>
            </w:r>
          </w:p>
        </w:tc>
      </w:tr>
      <w:tr w:rsidR="00817BE0" w:rsidRPr="00EB7CF1" w:rsidTr="00817BE0">
        <w:trPr>
          <w:trHeight w:val="1098"/>
        </w:trPr>
        <w:tc>
          <w:tcPr>
            <w:tcW w:w="2751" w:type="pct"/>
            <w:gridSpan w:val="3"/>
            <w:tcBorders>
              <w:top w:val="single" w:sz="6" w:space="0" w:color="005B00"/>
              <w:left w:val="single" w:sz="6" w:space="0" w:color="005B00"/>
              <w:bottom w:val="single" w:sz="4" w:space="0" w:color="auto"/>
              <w:right w:val="single" w:sz="6" w:space="0" w:color="005B00"/>
            </w:tcBorders>
            <w:tcMar>
              <w:top w:w="45" w:type="dxa"/>
              <w:left w:w="45" w:type="dxa"/>
              <w:bottom w:w="45" w:type="dxa"/>
              <w:right w:w="45" w:type="dxa"/>
            </w:tcMar>
            <w:hideMark/>
          </w:tcPr>
          <w:p w:rsidR="00817BE0" w:rsidRPr="00EB7CF1" w:rsidRDefault="00817BE0" w:rsidP="00817BE0">
            <w:pPr>
              <w:spacing w:after="0" w:line="240" w:lineRule="auto"/>
              <w:jc w:val="center"/>
              <w:rPr>
                <w:rFonts w:ascii="Times New Roman" w:eastAsia="Times New Roman" w:hAnsi="Times New Roman" w:cs="Times New Roman"/>
                <w:sz w:val="24"/>
                <w:szCs w:val="24"/>
                <w:lang w:val="uk-UA"/>
              </w:rPr>
            </w:pPr>
            <w:r w:rsidRPr="00EB7CF1">
              <w:rPr>
                <w:rFonts w:ascii="Times New Roman" w:eastAsia="Times New Roman" w:hAnsi="Times New Roman" w:cs="Times New Roman"/>
                <w:sz w:val="24"/>
                <w:szCs w:val="24"/>
                <w:lang w:val="uk-UA"/>
              </w:rPr>
              <w:t>Група платників, категорія/цільове призначення земельних ділянок</w:t>
            </w:r>
          </w:p>
        </w:tc>
        <w:tc>
          <w:tcPr>
            <w:tcW w:w="2249" w:type="pct"/>
            <w:tcBorders>
              <w:top w:val="single" w:sz="6" w:space="0" w:color="005B00"/>
              <w:left w:val="single" w:sz="6" w:space="0" w:color="005B00"/>
              <w:bottom w:val="single" w:sz="4" w:space="0" w:color="auto"/>
              <w:right w:val="single" w:sz="6" w:space="0" w:color="005B00"/>
            </w:tcBorders>
            <w:tcMar>
              <w:top w:w="45" w:type="dxa"/>
              <w:left w:w="45" w:type="dxa"/>
              <w:bottom w:w="45" w:type="dxa"/>
              <w:right w:w="45" w:type="dxa"/>
            </w:tcMar>
            <w:hideMark/>
          </w:tcPr>
          <w:p w:rsidR="00817BE0" w:rsidRPr="00EB7CF1" w:rsidRDefault="00817BE0" w:rsidP="00817BE0">
            <w:pPr>
              <w:spacing w:after="0" w:line="240" w:lineRule="auto"/>
              <w:jc w:val="center"/>
              <w:rPr>
                <w:rFonts w:ascii="Times New Roman" w:eastAsia="Times New Roman" w:hAnsi="Times New Roman" w:cs="Times New Roman"/>
                <w:sz w:val="24"/>
                <w:szCs w:val="24"/>
                <w:lang w:val="uk-UA"/>
              </w:rPr>
            </w:pPr>
            <w:r w:rsidRPr="00EB7CF1">
              <w:rPr>
                <w:rFonts w:ascii="Times New Roman" w:eastAsia="Times New Roman" w:hAnsi="Times New Roman" w:cs="Times New Roman"/>
                <w:sz w:val="24"/>
                <w:szCs w:val="24"/>
                <w:lang w:val="uk-UA"/>
              </w:rPr>
              <w:t>Розмір пільги (відсотків суми податкового зобов'язання за рік)</w:t>
            </w:r>
          </w:p>
        </w:tc>
      </w:tr>
      <w:tr w:rsidR="00817BE0" w:rsidRPr="00EB7CF1" w:rsidTr="00817BE0">
        <w:trPr>
          <w:trHeight w:val="813"/>
        </w:trPr>
        <w:tc>
          <w:tcPr>
            <w:tcW w:w="2751" w:type="pct"/>
            <w:gridSpan w:val="3"/>
            <w:tcBorders>
              <w:top w:val="single" w:sz="4" w:space="0" w:color="auto"/>
              <w:left w:val="single" w:sz="6" w:space="0" w:color="005B00"/>
              <w:bottom w:val="single" w:sz="4" w:space="0" w:color="auto"/>
              <w:right w:val="single" w:sz="6" w:space="0" w:color="005B00"/>
            </w:tcBorders>
            <w:tcMar>
              <w:top w:w="45" w:type="dxa"/>
              <w:left w:w="45" w:type="dxa"/>
              <w:bottom w:w="45" w:type="dxa"/>
              <w:right w:w="45" w:type="dxa"/>
            </w:tcMar>
          </w:tcPr>
          <w:p w:rsidR="00817BE0" w:rsidRPr="00EB7CF1" w:rsidRDefault="00817BE0" w:rsidP="00817BE0">
            <w:pPr>
              <w:spacing w:after="0" w:line="240" w:lineRule="auto"/>
              <w:jc w:val="both"/>
              <w:rPr>
                <w:rFonts w:ascii="Times New Roman" w:eastAsia="Times New Roman" w:hAnsi="Times New Roman" w:cs="Times New Roman"/>
                <w:sz w:val="24"/>
                <w:szCs w:val="24"/>
                <w:lang w:val="uk-UA"/>
              </w:rPr>
            </w:pPr>
            <w:r w:rsidRPr="00EB7CF1">
              <w:rPr>
                <w:rFonts w:ascii="Times New Roman" w:eastAsia="Times New Roman" w:hAnsi="Times New Roman" w:cs="Times New Roman"/>
                <w:color w:val="000000"/>
                <w:sz w:val="24"/>
                <w:szCs w:val="24"/>
                <w:lang w:val="uk-UA"/>
              </w:rPr>
              <w:t>Інваліди першої і другої групи</w:t>
            </w:r>
          </w:p>
        </w:tc>
        <w:tc>
          <w:tcPr>
            <w:tcW w:w="2249" w:type="pct"/>
            <w:tcBorders>
              <w:top w:val="single" w:sz="4" w:space="0" w:color="auto"/>
              <w:left w:val="single" w:sz="6" w:space="0" w:color="005B00"/>
              <w:bottom w:val="single" w:sz="4" w:space="0" w:color="auto"/>
              <w:right w:val="single" w:sz="6" w:space="0" w:color="005B00"/>
            </w:tcBorders>
            <w:tcMar>
              <w:top w:w="45" w:type="dxa"/>
              <w:left w:w="45" w:type="dxa"/>
              <w:bottom w:w="45" w:type="dxa"/>
              <w:right w:w="45" w:type="dxa"/>
            </w:tcMar>
          </w:tcPr>
          <w:p w:rsidR="00817BE0" w:rsidRPr="00EB7CF1" w:rsidRDefault="00817BE0" w:rsidP="00817BE0">
            <w:pPr>
              <w:spacing w:after="0" w:line="240" w:lineRule="auto"/>
              <w:jc w:val="center"/>
              <w:rPr>
                <w:rFonts w:ascii="Times New Roman" w:eastAsia="Times New Roman" w:hAnsi="Times New Roman" w:cs="Times New Roman"/>
                <w:sz w:val="24"/>
                <w:szCs w:val="24"/>
                <w:lang w:val="uk-UA"/>
              </w:rPr>
            </w:pPr>
            <w:r w:rsidRPr="00EB7CF1">
              <w:rPr>
                <w:rFonts w:ascii="Times New Roman" w:eastAsia="Times New Roman" w:hAnsi="Times New Roman" w:cs="Times New Roman"/>
                <w:sz w:val="24"/>
                <w:szCs w:val="24"/>
                <w:lang w:val="uk-UA"/>
              </w:rPr>
              <w:t>Звільняються від  спати земельного</w:t>
            </w:r>
          </w:p>
          <w:p w:rsidR="00817BE0" w:rsidRPr="00EB7CF1" w:rsidRDefault="00817BE0" w:rsidP="00817BE0">
            <w:pPr>
              <w:spacing w:after="0" w:line="240" w:lineRule="auto"/>
              <w:jc w:val="center"/>
              <w:rPr>
                <w:rFonts w:ascii="Times New Roman" w:eastAsia="Times New Roman" w:hAnsi="Times New Roman" w:cs="Times New Roman"/>
                <w:sz w:val="24"/>
                <w:szCs w:val="24"/>
                <w:lang w:val="uk-UA"/>
              </w:rPr>
            </w:pPr>
            <w:r w:rsidRPr="00EB7CF1">
              <w:rPr>
                <w:rFonts w:ascii="Times New Roman" w:eastAsia="Times New Roman" w:hAnsi="Times New Roman" w:cs="Times New Roman"/>
                <w:sz w:val="24"/>
                <w:szCs w:val="24"/>
                <w:lang w:val="uk-UA"/>
              </w:rPr>
              <w:t xml:space="preserve"> податку згідно ст. 281.1,  </w:t>
            </w:r>
          </w:p>
          <w:p w:rsidR="00817BE0" w:rsidRPr="00EB7CF1" w:rsidRDefault="00817BE0" w:rsidP="00817BE0">
            <w:pPr>
              <w:spacing w:after="0" w:line="240" w:lineRule="auto"/>
              <w:jc w:val="center"/>
              <w:rPr>
                <w:rFonts w:ascii="Times New Roman" w:eastAsia="Times New Roman" w:hAnsi="Times New Roman" w:cs="Times New Roman"/>
                <w:sz w:val="24"/>
                <w:szCs w:val="24"/>
                <w:lang w:val="uk-UA"/>
              </w:rPr>
            </w:pPr>
            <w:r w:rsidRPr="00EB7CF1">
              <w:rPr>
                <w:rFonts w:ascii="Times New Roman" w:eastAsia="Times New Roman" w:hAnsi="Times New Roman" w:cs="Times New Roman"/>
                <w:sz w:val="24"/>
                <w:szCs w:val="24"/>
                <w:lang w:val="uk-UA"/>
              </w:rPr>
              <w:t>ст. 281.1.1 Податкового кодексу України</w:t>
            </w:r>
          </w:p>
        </w:tc>
      </w:tr>
      <w:tr w:rsidR="00817BE0" w:rsidRPr="00EB7CF1" w:rsidTr="00817BE0">
        <w:trPr>
          <w:trHeight w:val="742"/>
        </w:trPr>
        <w:tc>
          <w:tcPr>
            <w:tcW w:w="2751" w:type="pct"/>
            <w:gridSpan w:val="3"/>
            <w:tcBorders>
              <w:top w:val="single" w:sz="4" w:space="0" w:color="auto"/>
              <w:left w:val="single" w:sz="6" w:space="0" w:color="005B00"/>
              <w:bottom w:val="single" w:sz="4" w:space="0" w:color="auto"/>
              <w:right w:val="single" w:sz="6" w:space="0" w:color="005B00"/>
            </w:tcBorders>
            <w:tcMar>
              <w:top w:w="45" w:type="dxa"/>
              <w:left w:w="45" w:type="dxa"/>
              <w:bottom w:w="45" w:type="dxa"/>
              <w:right w:w="45" w:type="dxa"/>
            </w:tcMar>
          </w:tcPr>
          <w:p w:rsidR="00817BE0" w:rsidRPr="00EB7CF1" w:rsidRDefault="00817BE0" w:rsidP="00817BE0">
            <w:pPr>
              <w:spacing w:after="0" w:line="240" w:lineRule="auto"/>
              <w:jc w:val="both"/>
              <w:rPr>
                <w:rFonts w:ascii="Times New Roman" w:eastAsia="Times New Roman" w:hAnsi="Times New Roman" w:cs="Times New Roman"/>
                <w:sz w:val="24"/>
                <w:szCs w:val="24"/>
                <w:lang w:val="uk-UA"/>
              </w:rPr>
            </w:pPr>
            <w:r w:rsidRPr="00EB7CF1">
              <w:rPr>
                <w:rFonts w:ascii="Times New Roman" w:eastAsia="Times New Roman" w:hAnsi="Times New Roman" w:cs="Times New Roman"/>
                <w:color w:val="000000"/>
                <w:sz w:val="24"/>
                <w:szCs w:val="24"/>
                <w:lang w:val="uk-UA"/>
              </w:rPr>
              <w:t>Фізичні особи, які виховують трьох і більше дітей віком до 18 років</w:t>
            </w:r>
          </w:p>
        </w:tc>
        <w:tc>
          <w:tcPr>
            <w:tcW w:w="2249" w:type="pct"/>
            <w:tcBorders>
              <w:top w:val="single" w:sz="4" w:space="0" w:color="auto"/>
              <w:left w:val="single" w:sz="6" w:space="0" w:color="005B00"/>
              <w:bottom w:val="single" w:sz="4" w:space="0" w:color="auto"/>
              <w:right w:val="single" w:sz="6" w:space="0" w:color="005B00"/>
            </w:tcBorders>
            <w:tcMar>
              <w:top w:w="45" w:type="dxa"/>
              <w:left w:w="45" w:type="dxa"/>
              <w:bottom w:w="45" w:type="dxa"/>
              <w:right w:w="45" w:type="dxa"/>
            </w:tcMar>
          </w:tcPr>
          <w:p w:rsidR="00817BE0" w:rsidRPr="00EB7CF1" w:rsidRDefault="00817BE0" w:rsidP="00817BE0">
            <w:pPr>
              <w:spacing w:after="0" w:line="240" w:lineRule="auto"/>
              <w:jc w:val="center"/>
              <w:rPr>
                <w:rFonts w:ascii="Times New Roman" w:eastAsia="Times New Roman" w:hAnsi="Times New Roman" w:cs="Times New Roman"/>
                <w:sz w:val="24"/>
                <w:szCs w:val="24"/>
                <w:lang w:val="uk-UA"/>
              </w:rPr>
            </w:pPr>
            <w:r w:rsidRPr="00EB7CF1">
              <w:rPr>
                <w:rFonts w:ascii="Times New Roman" w:eastAsia="Times New Roman" w:hAnsi="Times New Roman" w:cs="Times New Roman"/>
                <w:sz w:val="24"/>
                <w:szCs w:val="24"/>
                <w:lang w:val="uk-UA"/>
              </w:rPr>
              <w:t>Звільняються від сплати земельного</w:t>
            </w:r>
          </w:p>
          <w:p w:rsidR="00817BE0" w:rsidRPr="00EB7CF1" w:rsidRDefault="00817BE0" w:rsidP="00817BE0">
            <w:pPr>
              <w:spacing w:after="0" w:line="240" w:lineRule="auto"/>
              <w:jc w:val="center"/>
              <w:rPr>
                <w:rFonts w:ascii="Times New Roman" w:eastAsia="Times New Roman" w:hAnsi="Times New Roman" w:cs="Times New Roman"/>
                <w:sz w:val="24"/>
                <w:szCs w:val="24"/>
                <w:lang w:val="uk-UA"/>
              </w:rPr>
            </w:pPr>
            <w:r w:rsidRPr="00EB7CF1">
              <w:rPr>
                <w:rFonts w:ascii="Times New Roman" w:eastAsia="Times New Roman" w:hAnsi="Times New Roman" w:cs="Times New Roman"/>
                <w:sz w:val="24"/>
                <w:szCs w:val="24"/>
                <w:lang w:val="uk-UA"/>
              </w:rPr>
              <w:t xml:space="preserve"> податку згідно ст. 281.1,</w:t>
            </w:r>
          </w:p>
          <w:p w:rsidR="00817BE0" w:rsidRPr="00EB7CF1" w:rsidRDefault="00817BE0" w:rsidP="00817BE0">
            <w:pPr>
              <w:spacing w:after="0" w:line="240" w:lineRule="auto"/>
              <w:jc w:val="center"/>
              <w:rPr>
                <w:rFonts w:ascii="Times New Roman" w:eastAsia="Times New Roman" w:hAnsi="Times New Roman" w:cs="Times New Roman"/>
                <w:sz w:val="24"/>
                <w:szCs w:val="24"/>
                <w:lang w:val="uk-UA"/>
              </w:rPr>
            </w:pPr>
            <w:r w:rsidRPr="00EB7CF1">
              <w:rPr>
                <w:rFonts w:ascii="Times New Roman" w:eastAsia="Times New Roman" w:hAnsi="Times New Roman" w:cs="Times New Roman"/>
                <w:sz w:val="24"/>
                <w:szCs w:val="24"/>
                <w:lang w:val="uk-UA"/>
              </w:rPr>
              <w:t xml:space="preserve"> ст. 281.1. 2 Податкового кодексу України</w:t>
            </w:r>
          </w:p>
        </w:tc>
      </w:tr>
      <w:tr w:rsidR="00817BE0" w:rsidRPr="00EB7CF1" w:rsidTr="00817BE0">
        <w:trPr>
          <w:trHeight w:val="670"/>
        </w:trPr>
        <w:tc>
          <w:tcPr>
            <w:tcW w:w="2751" w:type="pct"/>
            <w:gridSpan w:val="3"/>
            <w:tcBorders>
              <w:top w:val="single" w:sz="4" w:space="0" w:color="auto"/>
              <w:left w:val="single" w:sz="6" w:space="0" w:color="005B00"/>
              <w:bottom w:val="single" w:sz="4" w:space="0" w:color="auto"/>
              <w:right w:val="single" w:sz="6" w:space="0" w:color="005B00"/>
            </w:tcBorders>
            <w:tcMar>
              <w:top w:w="45" w:type="dxa"/>
              <w:left w:w="45" w:type="dxa"/>
              <w:bottom w:w="45" w:type="dxa"/>
              <w:right w:w="45" w:type="dxa"/>
            </w:tcMar>
          </w:tcPr>
          <w:p w:rsidR="00817BE0" w:rsidRPr="00EB7CF1" w:rsidRDefault="00817BE0" w:rsidP="00817BE0">
            <w:pPr>
              <w:spacing w:after="0" w:line="240" w:lineRule="auto"/>
              <w:jc w:val="both"/>
              <w:rPr>
                <w:rFonts w:ascii="Times New Roman" w:eastAsia="Times New Roman" w:hAnsi="Times New Roman" w:cs="Times New Roman"/>
                <w:sz w:val="24"/>
                <w:szCs w:val="24"/>
                <w:lang w:val="uk-UA"/>
              </w:rPr>
            </w:pPr>
            <w:r w:rsidRPr="00EB7CF1">
              <w:rPr>
                <w:rFonts w:ascii="Times New Roman" w:eastAsia="Times New Roman" w:hAnsi="Times New Roman" w:cs="Times New Roman"/>
                <w:color w:val="000000"/>
                <w:sz w:val="24"/>
                <w:szCs w:val="24"/>
                <w:lang w:val="uk-UA"/>
              </w:rPr>
              <w:t>Пенсіонери (за віком)</w:t>
            </w:r>
          </w:p>
        </w:tc>
        <w:tc>
          <w:tcPr>
            <w:tcW w:w="2249" w:type="pct"/>
            <w:tcBorders>
              <w:top w:val="single" w:sz="4" w:space="0" w:color="auto"/>
              <w:left w:val="single" w:sz="6" w:space="0" w:color="005B00"/>
              <w:bottom w:val="single" w:sz="4" w:space="0" w:color="auto"/>
              <w:right w:val="single" w:sz="6" w:space="0" w:color="005B00"/>
            </w:tcBorders>
            <w:tcMar>
              <w:top w:w="45" w:type="dxa"/>
              <w:left w:w="45" w:type="dxa"/>
              <w:bottom w:w="45" w:type="dxa"/>
              <w:right w:w="45" w:type="dxa"/>
            </w:tcMar>
          </w:tcPr>
          <w:p w:rsidR="00817BE0" w:rsidRPr="00EB7CF1" w:rsidRDefault="00817BE0" w:rsidP="00817BE0">
            <w:pPr>
              <w:spacing w:after="0" w:line="240" w:lineRule="auto"/>
              <w:jc w:val="center"/>
              <w:rPr>
                <w:rFonts w:ascii="Times New Roman" w:eastAsia="Times New Roman" w:hAnsi="Times New Roman" w:cs="Times New Roman"/>
                <w:sz w:val="24"/>
                <w:szCs w:val="24"/>
                <w:lang w:val="uk-UA"/>
              </w:rPr>
            </w:pPr>
            <w:r w:rsidRPr="00EB7CF1">
              <w:rPr>
                <w:rFonts w:ascii="Times New Roman" w:eastAsia="Times New Roman" w:hAnsi="Times New Roman" w:cs="Times New Roman"/>
                <w:sz w:val="24"/>
                <w:szCs w:val="24"/>
                <w:lang w:val="uk-UA"/>
              </w:rPr>
              <w:t>Звільняються від сплати</w:t>
            </w:r>
          </w:p>
          <w:p w:rsidR="00817BE0" w:rsidRPr="00EB7CF1" w:rsidRDefault="00817BE0" w:rsidP="00817BE0">
            <w:pPr>
              <w:spacing w:after="0" w:line="240" w:lineRule="auto"/>
              <w:jc w:val="center"/>
              <w:rPr>
                <w:rFonts w:ascii="Times New Roman" w:eastAsia="Times New Roman" w:hAnsi="Times New Roman" w:cs="Times New Roman"/>
                <w:sz w:val="24"/>
                <w:szCs w:val="24"/>
                <w:lang w:val="uk-UA"/>
              </w:rPr>
            </w:pPr>
            <w:r w:rsidRPr="00EB7CF1">
              <w:rPr>
                <w:rFonts w:ascii="Times New Roman" w:eastAsia="Times New Roman" w:hAnsi="Times New Roman" w:cs="Times New Roman"/>
                <w:sz w:val="24"/>
                <w:szCs w:val="24"/>
                <w:lang w:val="uk-UA"/>
              </w:rPr>
              <w:t xml:space="preserve"> земельного податку згідно ст. 281.1,  </w:t>
            </w:r>
          </w:p>
          <w:p w:rsidR="00817BE0" w:rsidRPr="00EB7CF1" w:rsidRDefault="00817BE0" w:rsidP="00817BE0">
            <w:pPr>
              <w:spacing w:after="0" w:line="240" w:lineRule="auto"/>
              <w:jc w:val="center"/>
              <w:rPr>
                <w:rFonts w:ascii="Times New Roman" w:eastAsia="Times New Roman" w:hAnsi="Times New Roman" w:cs="Times New Roman"/>
                <w:sz w:val="24"/>
                <w:szCs w:val="24"/>
                <w:lang w:val="uk-UA"/>
              </w:rPr>
            </w:pPr>
            <w:r w:rsidRPr="00EB7CF1">
              <w:rPr>
                <w:rFonts w:ascii="Times New Roman" w:eastAsia="Times New Roman" w:hAnsi="Times New Roman" w:cs="Times New Roman"/>
                <w:sz w:val="24"/>
                <w:szCs w:val="24"/>
                <w:lang w:val="uk-UA"/>
              </w:rPr>
              <w:t>ст. 281.1.3 Податкового кодексу України</w:t>
            </w:r>
          </w:p>
        </w:tc>
      </w:tr>
      <w:tr w:rsidR="00817BE0" w:rsidRPr="00EB7CF1" w:rsidTr="00817BE0">
        <w:trPr>
          <w:trHeight w:val="877"/>
        </w:trPr>
        <w:tc>
          <w:tcPr>
            <w:tcW w:w="2751" w:type="pct"/>
            <w:gridSpan w:val="3"/>
            <w:tcBorders>
              <w:top w:val="single" w:sz="4" w:space="0" w:color="auto"/>
              <w:left w:val="single" w:sz="6" w:space="0" w:color="005B00"/>
              <w:bottom w:val="single" w:sz="4" w:space="0" w:color="auto"/>
              <w:right w:val="single" w:sz="6" w:space="0" w:color="005B00"/>
            </w:tcBorders>
            <w:tcMar>
              <w:top w:w="45" w:type="dxa"/>
              <w:left w:w="45" w:type="dxa"/>
              <w:bottom w:w="45" w:type="dxa"/>
              <w:right w:w="45" w:type="dxa"/>
            </w:tcMar>
          </w:tcPr>
          <w:p w:rsidR="00817BE0" w:rsidRPr="00EB7CF1" w:rsidRDefault="00817BE0" w:rsidP="00817BE0">
            <w:pPr>
              <w:pStyle w:val="a5"/>
              <w:jc w:val="both"/>
              <w:rPr>
                <w:rFonts w:ascii="Times New Roman" w:hAnsi="Times New Roman" w:cs="Times New Roman"/>
                <w:lang w:val="uk-UA" w:eastAsia="ru-RU"/>
              </w:rPr>
            </w:pPr>
            <w:r w:rsidRPr="00EB7CF1">
              <w:rPr>
                <w:rFonts w:ascii="Times New Roman" w:hAnsi="Times New Roman" w:cs="Times New Roman"/>
                <w:lang w:val="uk-UA" w:eastAsia="ru-RU"/>
              </w:rPr>
              <w:t>Ветерани війни та особи, на яких поширюється дія Закону України «Про статус ветеранів війни, гарантії їх соціального захисту»;</w:t>
            </w:r>
          </w:p>
          <w:p w:rsidR="00817BE0" w:rsidRPr="00EB7CF1" w:rsidRDefault="00817BE0" w:rsidP="00817BE0">
            <w:pPr>
              <w:spacing w:after="0" w:line="240" w:lineRule="auto"/>
              <w:jc w:val="both"/>
              <w:rPr>
                <w:rFonts w:ascii="Times New Roman" w:eastAsia="Times New Roman" w:hAnsi="Times New Roman" w:cs="Times New Roman"/>
                <w:sz w:val="24"/>
                <w:szCs w:val="24"/>
                <w:lang w:val="uk-UA"/>
              </w:rPr>
            </w:pPr>
          </w:p>
        </w:tc>
        <w:tc>
          <w:tcPr>
            <w:tcW w:w="2249" w:type="pct"/>
            <w:tcBorders>
              <w:top w:val="single" w:sz="4" w:space="0" w:color="auto"/>
              <w:left w:val="single" w:sz="6" w:space="0" w:color="005B00"/>
              <w:bottom w:val="single" w:sz="4" w:space="0" w:color="auto"/>
              <w:right w:val="single" w:sz="6" w:space="0" w:color="005B00"/>
            </w:tcBorders>
            <w:tcMar>
              <w:top w:w="45" w:type="dxa"/>
              <w:left w:w="45" w:type="dxa"/>
              <w:bottom w:w="45" w:type="dxa"/>
              <w:right w:w="45" w:type="dxa"/>
            </w:tcMar>
          </w:tcPr>
          <w:p w:rsidR="00817BE0" w:rsidRPr="00EB7CF1" w:rsidRDefault="00817BE0" w:rsidP="00817BE0">
            <w:pPr>
              <w:spacing w:after="0" w:line="240" w:lineRule="auto"/>
              <w:jc w:val="center"/>
              <w:rPr>
                <w:rFonts w:ascii="Times New Roman" w:eastAsia="Times New Roman" w:hAnsi="Times New Roman" w:cs="Times New Roman"/>
                <w:sz w:val="24"/>
                <w:szCs w:val="24"/>
                <w:lang w:val="uk-UA"/>
              </w:rPr>
            </w:pPr>
            <w:r w:rsidRPr="00EB7CF1">
              <w:rPr>
                <w:rFonts w:ascii="Times New Roman" w:eastAsia="Times New Roman" w:hAnsi="Times New Roman" w:cs="Times New Roman"/>
                <w:sz w:val="24"/>
                <w:szCs w:val="24"/>
                <w:lang w:val="uk-UA"/>
              </w:rPr>
              <w:t xml:space="preserve">Звільняються від  сплати </w:t>
            </w:r>
          </w:p>
          <w:p w:rsidR="00817BE0" w:rsidRPr="00EB7CF1" w:rsidRDefault="00817BE0" w:rsidP="00817BE0">
            <w:pPr>
              <w:spacing w:after="0" w:line="240" w:lineRule="auto"/>
              <w:jc w:val="center"/>
              <w:rPr>
                <w:rFonts w:ascii="Times New Roman" w:eastAsia="Times New Roman" w:hAnsi="Times New Roman" w:cs="Times New Roman"/>
                <w:sz w:val="24"/>
                <w:szCs w:val="24"/>
                <w:lang w:val="uk-UA"/>
              </w:rPr>
            </w:pPr>
            <w:r w:rsidRPr="00EB7CF1">
              <w:rPr>
                <w:rFonts w:ascii="Times New Roman" w:eastAsia="Times New Roman" w:hAnsi="Times New Roman" w:cs="Times New Roman"/>
                <w:sz w:val="24"/>
                <w:szCs w:val="24"/>
                <w:lang w:val="uk-UA"/>
              </w:rPr>
              <w:t xml:space="preserve">земельного податку згідно ст. 281.1, </w:t>
            </w:r>
          </w:p>
          <w:p w:rsidR="00817BE0" w:rsidRPr="00EB7CF1" w:rsidRDefault="00817BE0" w:rsidP="00817BE0">
            <w:pPr>
              <w:spacing w:after="0" w:line="240" w:lineRule="auto"/>
              <w:jc w:val="center"/>
              <w:rPr>
                <w:rFonts w:ascii="Times New Roman" w:eastAsia="Times New Roman" w:hAnsi="Times New Roman" w:cs="Times New Roman"/>
                <w:sz w:val="24"/>
                <w:szCs w:val="24"/>
                <w:lang w:val="uk-UA"/>
              </w:rPr>
            </w:pPr>
            <w:r w:rsidRPr="00EB7CF1">
              <w:rPr>
                <w:rFonts w:ascii="Times New Roman" w:eastAsia="Times New Roman" w:hAnsi="Times New Roman" w:cs="Times New Roman"/>
                <w:sz w:val="24"/>
                <w:szCs w:val="24"/>
                <w:lang w:val="uk-UA"/>
              </w:rPr>
              <w:t xml:space="preserve"> ст. 281.1.4 Податкового кодексу України</w:t>
            </w:r>
          </w:p>
        </w:tc>
      </w:tr>
      <w:tr w:rsidR="00817BE0" w:rsidRPr="00EB7CF1" w:rsidTr="00817BE0">
        <w:trPr>
          <w:trHeight w:val="817"/>
        </w:trPr>
        <w:tc>
          <w:tcPr>
            <w:tcW w:w="2751" w:type="pct"/>
            <w:gridSpan w:val="3"/>
            <w:tcBorders>
              <w:top w:val="single" w:sz="4" w:space="0" w:color="auto"/>
              <w:left w:val="single" w:sz="6" w:space="0" w:color="005B00"/>
              <w:bottom w:val="single" w:sz="4" w:space="0" w:color="auto"/>
              <w:right w:val="single" w:sz="6" w:space="0" w:color="005B00"/>
            </w:tcBorders>
            <w:tcMar>
              <w:top w:w="45" w:type="dxa"/>
              <w:left w:w="45" w:type="dxa"/>
              <w:bottom w:w="45" w:type="dxa"/>
              <w:right w:w="45" w:type="dxa"/>
            </w:tcMar>
          </w:tcPr>
          <w:p w:rsidR="00817BE0" w:rsidRPr="00EB7CF1" w:rsidRDefault="00817BE0" w:rsidP="00817BE0">
            <w:pPr>
              <w:pStyle w:val="a5"/>
              <w:tabs>
                <w:tab w:val="left" w:pos="791"/>
              </w:tabs>
              <w:ind w:left="82"/>
              <w:jc w:val="both"/>
              <w:rPr>
                <w:rFonts w:ascii="Times New Roman" w:hAnsi="Times New Roman" w:cs="Times New Roman"/>
                <w:lang w:val="uk-UA" w:eastAsia="ru-RU"/>
              </w:rPr>
            </w:pPr>
            <w:r w:rsidRPr="00EB7CF1">
              <w:rPr>
                <w:rFonts w:ascii="Times New Roman" w:hAnsi="Times New Roman" w:cs="Times New Roman"/>
                <w:lang w:val="uk-UA" w:eastAsia="ru-RU"/>
              </w:rPr>
              <w:t>Фізичні особи, визнані законом особами, які постраждали внаслідок Чорнобильської катастрофи.</w:t>
            </w:r>
          </w:p>
          <w:p w:rsidR="00817BE0" w:rsidRPr="00EB7CF1" w:rsidRDefault="00817BE0" w:rsidP="00817BE0">
            <w:pPr>
              <w:spacing w:after="0" w:line="240" w:lineRule="auto"/>
              <w:jc w:val="both"/>
              <w:rPr>
                <w:rFonts w:ascii="Times New Roman" w:eastAsia="Times New Roman" w:hAnsi="Times New Roman" w:cs="Times New Roman"/>
                <w:sz w:val="24"/>
                <w:szCs w:val="24"/>
                <w:lang w:val="uk-UA"/>
              </w:rPr>
            </w:pPr>
          </w:p>
        </w:tc>
        <w:tc>
          <w:tcPr>
            <w:tcW w:w="2249" w:type="pct"/>
            <w:tcBorders>
              <w:top w:val="single" w:sz="4" w:space="0" w:color="auto"/>
              <w:left w:val="single" w:sz="6" w:space="0" w:color="005B00"/>
              <w:bottom w:val="single" w:sz="4" w:space="0" w:color="auto"/>
              <w:right w:val="single" w:sz="6" w:space="0" w:color="005B00"/>
            </w:tcBorders>
            <w:tcMar>
              <w:top w:w="45" w:type="dxa"/>
              <w:left w:w="45" w:type="dxa"/>
              <w:bottom w:w="45" w:type="dxa"/>
              <w:right w:w="45" w:type="dxa"/>
            </w:tcMar>
          </w:tcPr>
          <w:p w:rsidR="00817BE0" w:rsidRPr="00EB7CF1" w:rsidRDefault="00817BE0" w:rsidP="00817BE0">
            <w:pPr>
              <w:spacing w:after="0" w:line="240" w:lineRule="auto"/>
              <w:jc w:val="center"/>
              <w:rPr>
                <w:rFonts w:ascii="Times New Roman" w:eastAsia="Times New Roman" w:hAnsi="Times New Roman" w:cs="Times New Roman"/>
                <w:sz w:val="24"/>
                <w:szCs w:val="24"/>
                <w:lang w:val="uk-UA"/>
              </w:rPr>
            </w:pPr>
            <w:r w:rsidRPr="00EB7CF1">
              <w:rPr>
                <w:rFonts w:ascii="Times New Roman" w:eastAsia="Times New Roman" w:hAnsi="Times New Roman" w:cs="Times New Roman"/>
                <w:sz w:val="24"/>
                <w:szCs w:val="24"/>
                <w:lang w:val="uk-UA"/>
              </w:rPr>
              <w:t>Звільняються від сплати</w:t>
            </w:r>
          </w:p>
          <w:p w:rsidR="00817BE0" w:rsidRPr="00EB7CF1" w:rsidRDefault="00817BE0" w:rsidP="00817BE0">
            <w:pPr>
              <w:spacing w:after="0" w:line="240" w:lineRule="auto"/>
              <w:jc w:val="center"/>
              <w:rPr>
                <w:rFonts w:ascii="Times New Roman" w:eastAsia="Times New Roman" w:hAnsi="Times New Roman" w:cs="Times New Roman"/>
                <w:sz w:val="24"/>
                <w:szCs w:val="24"/>
                <w:lang w:val="uk-UA"/>
              </w:rPr>
            </w:pPr>
            <w:r w:rsidRPr="00EB7CF1">
              <w:rPr>
                <w:rFonts w:ascii="Times New Roman" w:eastAsia="Times New Roman" w:hAnsi="Times New Roman" w:cs="Times New Roman"/>
                <w:sz w:val="24"/>
                <w:szCs w:val="24"/>
                <w:lang w:val="uk-UA"/>
              </w:rPr>
              <w:t xml:space="preserve"> земельного податку згідно ст. 281.1,  281.1.5 Податкового кодексу України</w:t>
            </w:r>
          </w:p>
        </w:tc>
      </w:tr>
      <w:tr w:rsidR="00817BE0" w:rsidRPr="00EB7CF1" w:rsidTr="00817BE0">
        <w:trPr>
          <w:trHeight w:val="817"/>
        </w:trPr>
        <w:tc>
          <w:tcPr>
            <w:tcW w:w="5000" w:type="pct"/>
            <w:gridSpan w:val="4"/>
            <w:tcBorders>
              <w:top w:val="single" w:sz="4" w:space="0" w:color="auto"/>
              <w:left w:val="single" w:sz="6" w:space="0" w:color="005B00"/>
              <w:bottom w:val="single" w:sz="4" w:space="0" w:color="auto"/>
              <w:right w:val="single" w:sz="6" w:space="0" w:color="005B00"/>
            </w:tcBorders>
            <w:tcMar>
              <w:top w:w="45" w:type="dxa"/>
              <w:left w:w="45" w:type="dxa"/>
              <w:bottom w:w="45" w:type="dxa"/>
              <w:right w:w="45" w:type="dxa"/>
            </w:tcMar>
          </w:tcPr>
          <w:p w:rsidR="00817BE0" w:rsidRPr="00EB7CF1" w:rsidRDefault="00817BE0" w:rsidP="00817BE0">
            <w:pPr>
              <w:pStyle w:val="rvps2"/>
              <w:shd w:val="clear" w:color="auto" w:fill="FFFFFF"/>
              <w:spacing w:before="0" w:beforeAutospacing="0" w:after="150" w:afterAutospacing="0"/>
              <w:ind w:firstLine="450"/>
              <w:jc w:val="both"/>
              <w:rPr>
                <w:color w:val="000000"/>
              </w:rPr>
            </w:pPr>
            <w:r w:rsidRPr="00EB7CF1">
              <w:rPr>
                <w:color w:val="000000"/>
              </w:rPr>
              <w:t>281.2. Звільнення від сплати податку за земельні ділянки, передбачене для відповідної категорії фізичних осіб пунктом 281.1 цієї статті, поширюється на земельні ділянки за кожним видом використання у межах граничних норм:</w:t>
            </w:r>
          </w:p>
          <w:p w:rsidR="00817BE0" w:rsidRPr="00EB7CF1" w:rsidRDefault="00817BE0" w:rsidP="00817BE0">
            <w:pPr>
              <w:pStyle w:val="rvps2"/>
              <w:shd w:val="clear" w:color="auto" w:fill="FFFFFF"/>
              <w:spacing w:before="0" w:beforeAutospacing="0" w:after="150" w:afterAutospacing="0"/>
              <w:ind w:firstLine="450"/>
              <w:jc w:val="both"/>
              <w:rPr>
                <w:color w:val="000000"/>
              </w:rPr>
            </w:pPr>
            <w:r w:rsidRPr="00EB7CF1">
              <w:rPr>
                <w:color w:val="000000"/>
              </w:rPr>
              <w:t xml:space="preserve">281.2.1. для ведення особистого селянського господарства - у розмірі не більш як 2 </w:t>
            </w:r>
            <w:r w:rsidRPr="00EB7CF1">
              <w:rPr>
                <w:color w:val="000000"/>
              </w:rPr>
              <w:lastRenderedPageBreak/>
              <w:t>гектари;</w:t>
            </w:r>
          </w:p>
          <w:p w:rsidR="00817BE0" w:rsidRPr="00EB7CF1" w:rsidRDefault="00817BE0" w:rsidP="00817BE0">
            <w:pPr>
              <w:pStyle w:val="rvps2"/>
              <w:shd w:val="clear" w:color="auto" w:fill="FFFFFF"/>
              <w:spacing w:before="0" w:beforeAutospacing="0" w:after="150" w:afterAutospacing="0"/>
              <w:ind w:firstLine="450"/>
              <w:jc w:val="both"/>
              <w:rPr>
                <w:color w:val="000000"/>
              </w:rPr>
            </w:pPr>
            <w:r w:rsidRPr="00EB7CF1">
              <w:rPr>
                <w:color w:val="000000"/>
              </w:rPr>
              <w:t>281.2.2. для будівництва та обслуговування житлового будинку, господарських будівель і споруд (присадибна ділянка): у селах - не більш як 0,25 гектара, в селищах - не більш як 0,15 гектара, в містах - не більш як 0,10 гектара;</w:t>
            </w:r>
          </w:p>
          <w:p w:rsidR="00817BE0" w:rsidRPr="00EB7CF1" w:rsidRDefault="00817BE0" w:rsidP="00817BE0">
            <w:pPr>
              <w:pStyle w:val="rvps2"/>
              <w:shd w:val="clear" w:color="auto" w:fill="FFFFFF"/>
              <w:spacing w:before="0" w:beforeAutospacing="0" w:after="150" w:afterAutospacing="0"/>
              <w:ind w:firstLine="450"/>
              <w:jc w:val="both"/>
              <w:rPr>
                <w:color w:val="000000"/>
              </w:rPr>
            </w:pPr>
            <w:r w:rsidRPr="00EB7CF1">
              <w:rPr>
                <w:color w:val="000000"/>
              </w:rPr>
              <w:t>281.2.3. для індивідуального дачного будівництва - не більш як 0,10 гектара;</w:t>
            </w:r>
          </w:p>
          <w:p w:rsidR="00817BE0" w:rsidRPr="00EB7CF1" w:rsidRDefault="00817BE0" w:rsidP="00817BE0">
            <w:pPr>
              <w:pStyle w:val="rvps2"/>
              <w:shd w:val="clear" w:color="auto" w:fill="FFFFFF"/>
              <w:spacing w:before="0" w:beforeAutospacing="0" w:after="150" w:afterAutospacing="0"/>
              <w:ind w:firstLine="450"/>
              <w:jc w:val="both"/>
              <w:rPr>
                <w:color w:val="000000"/>
              </w:rPr>
            </w:pPr>
            <w:r w:rsidRPr="00EB7CF1">
              <w:rPr>
                <w:color w:val="000000"/>
              </w:rPr>
              <w:t>281.2.4. для будівництва індивідуальних гаражів - не більш як 0,01 гектара;</w:t>
            </w:r>
          </w:p>
          <w:p w:rsidR="00817BE0" w:rsidRPr="00EB7CF1" w:rsidRDefault="00817BE0" w:rsidP="00817BE0">
            <w:pPr>
              <w:pStyle w:val="rvps2"/>
              <w:shd w:val="clear" w:color="auto" w:fill="FFFFFF"/>
              <w:spacing w:before="0" w:beforeAutospacing="0" w:after="150" w:afterAutospacing="0"/>
              <w:ind w:firstLine="450"/>
              <w:jc w:val="both"/>
              <w:rPr>
                <w:color w:val="000000"/>
              </w:rPr>
            </w:pPr>
            <w:r w:rsidRPr="00EB7CF1">
              <w:rPr>
                <w:color w:val="000000"/>
              </w:rPr>
              <w:t>281.2.5. для ведення садівництва - не більш як 0,12 гектара.</w:t>
            </w:r>
          </w:p>
          <w:p w:rsidR="00817BE0" w:rsidRPr="00EB7CF1" w:rsidRDefault="00817BE0" w:rsidP="00817BE0">
            <w:pPr>
              <w:pStyle w:val="rvps2"/>
              <w:shd w:val="clear" w:color="auto" w:fill="FFFFFF"/>
              <w:spacing w:before="0" w:beforeAutospacing="0" w:after="150" w:afterAutospacing="0"/>
              <w:ind w:firstLine="450"/>
              <w:jc w:val="both"/>
              <w:rPr>
                <w:color w:val="000000"/>
              </w:rPr>
            </w:pPr>
            <w:bookmarkStart w:id="0" w:name="n6837"/>
            <w:bookmarkStart w:id="1" w:name="n14382"/>
            <w:bookmarkEnd w:id="0"/>
            <w:bookmarkEnd w:id="1"/>
            <w:r w:rsidRPr="00EB7CF1">
              <w:rPr>
                <w:color w:val="000000"/>
              </w:rPr>
              <w:t>281.4. Якщо фізична особа, визначена у </w:t>
            </w:r>
            <w:hyperlink r:id="rId15" w:anchor="n6824" w:history="1">
              <w:r w:rsidRPr="00EB7CF1">
                <w:rPr>
                  <w:rStyle w:val="af"/>
                  <w:color w:val="006600"/>
                </w:rPr>
                <w:t>пункті 281.1</w:t>
              </w:r>
            </w:hyperlink>
            <w:r w:rsidRPr="00EB7CF1">
              <w:rPr>
                <w:color w:val="000000"/>
              </w:rPr>
              <w:t> цієї статті, має у власності декілька земельних ділянок одного виду використання, то така особа до 1 травня поточного року подає письмову заяву у довільній формі до контролюючого органу за місцем знаходження земельної ділянки про самостійне обрання/зміну земельної ділянки для застосування пільги.</w:t>
            </w:r>
          </w:p>
          <w:p w:rsidR="00817BE0" w:rsidRPr="00EB7CF1" w:rsidRDefault="00817BE0" w:rsidP="00817BE0">
            <w:pPr>
              <w:pStyle w:val="rvps2"/>
              <w:shd w:val="clear" w:color="auto" w:fill="FFFFFF"/>
              <w:spacing w:before="0" w:beforeAutospacing="0" w:after="150" w:afterAutospacing="0"/>
              <w:ind w:firstLine="450"/>
              <w:jc w:val="both"/>
              <w:rPr>
                <w:color w:val="000000"/>
              </w:rPr>
            </w:pPr>
            <w:bookmarkStart w:id="2" w:name="n14383"/>
            <w:bookmarkEnd w:id="2"/>
            <w:r w:rsidRPr="00EB7CF1">
              <w:rPr>
                <w:color w:val="000000"/>
              </w:rPr>
              <w:t>Пільга починає застосовуватися до обраної земельної ділянки з базового податкового (звітного) періоду, у якому подано таку заяву.</w:t>
            </w:r>
          </w:p>
          <w:p w:rsidR="00817BE0" w:rsidRPr="00EB7CF1" w:rsidRDefault="00817BE0" w:rsidP="00817BE0">
            <w:pPr>
              <w:spacing w:after="0" w:line="240" w:lineRule="auto"/>
              <w:jc w:val="center"/>
              <w:rPr>
                <w:rFonts w:ascii="Times New Roman" w:eastAsia="Times New Roman" w:hAnsi="Times New Roman" w:cs="Times New Roman"/>
                <w:sz w:val="24"/>
                <w:szCs w:val="24"/>
                <w:lang w:val="uk-UA"/>
              </w:rPr>
            </w:pPr>
          </w:p>
        </w:tc>
      </w:tr>
      <w:tr w:rsidR="00817BE0" w:rsidRPr="00EB7CF1" w:rsidTr="00817BE0">
        <w:trPr>
          <w:trHeight w:val="1039"/>
        </w:trPr>
        <w:tc>
          <w:tcPr>
            <w:tcW w:w="2751" w:type="pct"/>
            <w:gridSpan w:val="3"/>
            <w:tcBorders>
              <w:top w:val="single" w:sz="4" w:space="0" w:color="auto"/>
              <w:left w:val="single" w:sz="4" w:space="0" w:color="auto"/>
              <w:bottom w:val="single" w:sz="4" w:space="0" w:color="auto"/>
            </w:tcBorders>
            <w:tcMar>
              <w:top w:w="45" w:type="dxa"/>
              <w:left w:w="45" w:type="dxa"/>
              <w:bottom w:w="45" w:type="dxa"/>
              <w:right w:w="45" w:type="dxa"/>
            </w:tcMar>
          </w:tcPr>
          <w:p w:rsidR="00817BE0" w:rsidRPr="00EB7CF1" w:rsidRDefault="00817BE0" w:rsidP="00817BE0">
            <w:pPr>
              <w:spacing w:after="0" w:line="240" w:lineRule="auto"/>
              <w:jc w:val="both"/>
              <w:rPr>
                <w:rFonts w:ascii="Times New Roman" w:hAnsi="Times New Roman" w:cs="Times New Roman"/>
                <w:b/>
                <w:sz w:val="24"/>
                <w:szCs w:val="24"/>
                <w:lang w:val="uk-UA"/>
              </w:rPr>
            </w:pPr>
            <w:r w:rsidRPr="00EB7CF1">
              <w:rPr>
                <w:rFonts w:ascii="Times New Roman" w:hAnsi="Times New Roman" w:cs="Times New Roman"/>
                <w:color w:val="000000"/>
                <w:sz w:val="24"/>
                <w:szCs w:val="24"/>
                <w:lang w:val="uk-UA"/>
              </w:rPr>
              <w:lastRenderedPageBreak/>
              <w:t>Санаторно-курортні та оздоровчі заклади громадських організацій інвалідів, реабілітаційні установи громадських організацій інвалідів</w:t>
            </w:r>
          </w:p>
        </w:tc>
        <w:tc>
          <w:tcPr>
            <w:tcW w:w="2249" w:type="pct"/>
            <w:tcBorders>
              <w:top w:val="single" w:sz="4" w:space="0" w:color="auto"/>
              <w:left w:val="single" w:sz="4" w:space="0" w:color="auto"/>
              <w:bottom w:val="single" w:sz="4" w:space="0" w:color="auto"/>
              <w:right w:val="single" w:sz="4" w:space="0" w:color="auto"/>
            </w:tcBorders>
          </w:tcPr>
          <w:p w:rsidR="00817BE0" w:rsidRPr="00EB7CF1" w:rsidRDefault="00817BE0" w:rsidP="00817BE0">
            <w:pPr>
              <w:spacing w:after="0" w:line="240" w:lineRule="auto"/>
              <w:jc w:val="center"/>
              <w:rPr>
                <w:rFonts w:ascii="Times New Roman" w:eastAsia="Times New Roman" w:hAnsi="Times New Roman" w:cs="Times New Roman"/>
                <w:sz w:val="24"/>
                <w:szCs w:val="24"/>
                <w:lang w:val="uk-UA"/>
              </w:rPr>
            </w:pPr>
            <w:r w:rsidRPr="00EB7CF1">
              <w:rPr>
                <w:rFonts w:ascii="Times New Roman" w:eastAsia="Times New Roman" w:hAnsi="Times New Roman" w:cs="Times New Roman"/>
                <w:sz w:val="24"/>
                <w:szCs w:val="24"/>
                <w:lang w:val="uk-UA"/>
              </w:rPr>
              <w:t xml:space="preserve">Звільняються від сплати </w:t>
            </w:r>
          </w:p>
          <w:p w:rsidR="00817BE0" w:rsidRPr="00EB7CF1" w:rsidRDefault="00817BE0" w:rsidP="00817BE0">
            <w:pPr>
              <w:spacing w:after="0" w:line="240" w:lineRule="auto"/>
              <w:jc w:val="center"/>
              <w:rPr>
                <w:rFonts w:ascii="Times New Roman" w:eastAsia="Times New Roman" w:hAnsi="Times New Roman" w:cs="Times New Roman"/>
                <w:sz w:val="24"/>
                <w:szCs w:val="24"/>
                <w:lang w:val="uk-UA"/>
              </w:rPr>
            </w:pPr>
            <w:r w:rsidRPr="00EB7CF1">
              <w:rPr>
                <w:rFonts w:ascii="Times New Roman" w:eastAsia="Times New Roman" w:hAnsi="Times New Roman" w:cs="Times New Roman"/>
                <w:sz w:val="24"/>
                <w:szCs w:val="24"/>
                <w:lang w:val="uk-UA"/>
              </w:rPr>
              <w:t xml:space="preserve"> земельного податку згідно ст.282.1.1 Податкового кодексу України</w:t>
            </w:r>
          </w:p>
        </w:tc>
      </w:tr>
      <w:tr w:rsidR="00817BE0" w:rsidRPr="00EB7CF1" w:rsidTr="00817BE0">
        <w:trPr>
          <w:trHeight w:val="1610"/>
        </w:trPr>
        <w:tc>
          <w:tcPr>
            <w:tcW w:w="2751" w:type="pct"/>
            <w:gridSpan w:val="3"/>
            <w:tcBorders>
              <w:top w:val="single" w:sz="4" w:space="0" w:color="auto"/>
              <w:left w:val="single" w:sz="4" w:space="0" w:color="auto"/>
              <w:bottom w:val="single" w:sz="4" w:space="0" w:color="auto"/>
            </w:tcBorders>
            <w:tcMar>
              <w:top w:w="45" w:type="dxa"/>
              <w:left w:w="45" w:type="dxa"/>
              <w:bottom w:w="45" w:type="dxa"/>
              <w:right w:w="45" w:type="dxa"/>
            </w:tcMar>
          </w:tcPr>
          <w:p w:rsidR="00817BE0" w:rsidRPr="00EB7CF1" w:rsidRDefault="00817BE0" w:rsidP="00817BE0">
            <w:pPr>
              <w:pStyle w:val="rvps2"/>
              <w:shd w:val="clear" w:color="auto" w:fill="FFFFFF"/>
              <w:spacing w:before="0" w:beforeAutospacing="0" w:after="150" w:afterAutospacing="0"/>
              <w:jc w:val="both"/>
              <w:rPr>
                <w:color w:val="000000"/>
              </w:rPr>
            </w:pPr>
            <w:r w:rsidRPr="00EB7CF1">
              <w:rPr>
                <w:color w:val="000000"/>
              </w:rPr>
              <w:t>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p w:rsidR="00817BE0" w:rsidRPr="00EB7CF1" w:rsidRDefault="00817BE0" w:rsidP="00817BE0">
            <w:pPr>
              <w:pStyle w:val="rvps2"/>
              <w:shd w:val="clear" w:color="auto" w:fill="FFFFFF"/>
              <w:spacing w:before="0" w:beforeAutospacing="0" w:after="150" w:afterAutospacing="0"/>
              <w:ind w:firstLine="450"/>
              <w:jc w:val="both"/>
              <w:rPr>
                <w:color w:val="000000"/>
              </w:rPr>
            </w:pPr>
            <w:r w:rsidRPr="00EB7CF1">
              <w:rPr>
                <w:color w:val="000000"/>
              </w:rPr>
              <w:t>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 </w:t>
            </w:r>
            <w:hyperlink r:id="rId16" w:tgtFrame="_blank" w:history="1">
              <w:r w:rsidRPr="00EB7CF1">
                <w:rPr>
                  <w:rStyle w:val="af"/>
                  <w:color w:val="000099"/>
                </w:rPr>
                <w:t>Закону України</w:t>
              </w:r>
            </w:hyperlink>
            <w:r w:rsidRPr="00EB7CF1">
              <w:rPr>
                <w:color w:val="000000"/>
              </w:rPr>
              <w:t> "Про основи соціальної захищеності інвалідів в Україні".</w:t>
            </w:r>
          </w:p>
          <w:p w:rsidR="00817BE0" w:rsidRPr="00EB7CF1" w:rsidRDefault="00817BE0" w:rsidP="00817BE0">
            <w:pPr>
              <w:spacing w:after="0" w:line="240" w:lineRule="auto"/>
              <w:jc w:val="both"/>
              <w:rPr>
                <w:rFonts w:ascii="Times New Roman" w:hAnsi="Times New Roman" w:cs="Times New Roman"/>
                <w:b/>
                <w:lang w:val="uk-UA"/>
              </w:rPr>
            </w:pPr>
            <w:r w:rsidRPr="00EB7CF1">
              <w:rPr>
                <w:rFonts w:ascii="Times New Roman" w:hAnsi="Times New Roman" w:cs="Times New Roman"/>
                <w:color w:val="000000"/>
                <w:sz w:val="24"/>
                <w:szCs w:val="24"/>
                <w:lang w:val="uk-UA"/>
              </w:rPr>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tc>
        <w:tc>
          <w:tcPr>
            <w:tcW w:w="2249" w:type="pct"/>
            <w:tcBorders>
              <w:top w:val="single" w:sz="4" w:space="0" w:color="auto"/>
              <w:left w:val="single" w:sz="4" w:space="0" w:color="auto"/>
              <w:bottom w:val="single" w:sz="4" w:space="0" w:color="auto"/>
              <w:right w:val="single" w:sz="4" w:space="0" w:color="auto"/>
            </w:tcBorders>
          </w:tcPr>
          <w:p w:rsidR="00817BE0" w:rsidRPr="00EB7CF1" w:rsidRDefault="00817BE0" w:rsidP="00817BE0">
            <w:pPr>
              <w:spacing w:after="0" w:line="240" w:lineRule="auto"/>
              <w:jc w:val="center"/>
              <w:rPr>
                <w:rFonts w:ascii="Times New Roman" w:eastAsia="Times New Roman" w:hAnsi="Times New Roman" w:cs="Times New Roman"/>
                <w:sz w:val="24"/>
                <w:szCs w:val="24"/>
                <w:lang w:val="uk-UA"/>
              </w:rPr>
            </w:pPr>
            <w:r w:rsidRPr="00EB7CF1">
              <w:rPr>
                <w:rFonts w:ascii="Times New Roman" w:eastAsia="Times New Roman" w:hAnsi="Times New Roman" w:cs="Times New Roman"/>
                <w:sz w:val="24"/>
                <w:szCs w:val="24"/>
                <w:lang w:val="uk-UA"/>
              </w:rPr>
              <w:t xml:space="preserve">Звільняються від сплати </w:t>
            </w:r>
          </w:p>
          <w:p w:rsidR="00817BE0" w:rsidRPr="00EB7CF1" w:rsidRDefault="00817BE0" w:rsidP="00817BE0">
            <w:pPr>
              <w:spacing w:after="0" w:line="240" w:lineRule="auto"/>
              <w:jc w:val="center"/>
              <w:rPr>
                <w:rFonts w:ascii="Times New Roman" w:eastAsia="Times New Roman" w:hAnsi="Times New Roman" w:cs="Times New Roman"/>
                <w:sz w:val="24"/>
                <w:szCs w:val="24"/>
                <w:lang w:val="uk-UA"/>
              </w:rPr>
            </w:pPr>
            <w:r w:rsidRPr="00EB7CF1">
              <w:rPr>
                <w:rFonts w:ascii="Times New Roman" w:eastAsia="Times New Roman" w:hAnsi="Times New Roman" w:cs="Times New Roman"/>
                <w:sz w:val="24"/>
                <w:szCs w:val="24"/>
                <w:lang w:val="uk-UA"/>
              </w:rPr>
              <w:t xml:space="preserve"> земельного податку згідно ст.282.1.2 Податкового кодексу України</w:t>
            </w:r>
          </w:p>
        </w:tc>
      </w:tr>
      <w:tr w:rsidR="00817BE0" w:rsidRPr="00EB7CF1" w:rsidTr="00817BE0">
        <w:trPr>
          <w:trHeight w:val="1610"/>
        </w:trPr>
        <w:tc>
          <w:tcPr>
            <w:tcW w:w="2751" w:type="pct"/>
            <w:gridSpan w:val="3"/>
            <w:tcBorders>
              <w:top w:val="single" w:sz="4" w:space="0" w:color="auto"/>
              <w:left w:val="single" w:sz="4" w:space="0" w:color="auto"/>
              <w:bottom w:val="single" w:sz="4" w:space="0" w:color="auto"/>
            </w:tcBorders>
            <w:tcMar>
              <w:top w:w="45" w:type="dxa"/>
              <w:left w:w="45" w:type="dxa"/>
              <w:bottom w:w="45" w:type="dxa"/>
              <w:right w:w="45" w:type="dxa"/>
            </w:tcMar>
          </w:tcPr>
          <w:p w:rsidR="00817BE0" w:rsidRPr="00EB7CF1" w:rsidRDefault="00817BE0" w:rsidP="00817BE0">
            <w:pPr>
              <w:pStyle w:val="rvps2"/>
              <w:shd w:val="clear" w:color="auto" w:fill="FFFFFF"/>
              <w:spacing w:before="0" w:beforeAutospacing="0" w:after="150" w:afterAutospacing="0"/>
              <w:jc w:val="both"/>
              <w:rPr>
                <w:color w:val="000000"/>
              </w:rPr>
            </w:pPr>
            <w:r w:rsidRPr="00EB7CF1">
              <w:rPr>
                <w:color w:val="000000"/>
              </w:rPr>
              <w:lastRenderedPageBreak/>
              <w:t>Бази олімпійської та параолімпійської підготовки, </w:t>
            </w:r>
            <w:hyperlink r:id="rId17" w:anchor="n9" w:tgtFrame="_blank" w:history="1">
              <w:r w:rsidRPr="00EB7CF1">
                <w:rPr>
                  <w:rStyle w:val="af"/>
                  <w:color w:val="000099"/>
                </w:rPr>
                <w:t>перелік</w:t>
              </w:r>
            </w:hyperlink>
            <w:r w:rsidRPr="00EB7CF1">
              <w:rPr>
                <w:color w:val="000000"/>
              </w:rPr>
              <w:t> яких затверджується Кабінетом Міністрів України</w:t>
            </w:r>
          </w:p>
        </w:tc>
        <w:tc>
          <w:tcPr>
            <w:tcW w:w="2249" w:type="pct"/>
            <w:tcBorders>
              <w:top w:val="single" w:sz="4" w:space="0" w:color="auto"/>
              <w:left w:val="single" w:sz="4" w:space="0" w:color="auto"/>
              <w:bottom w:val="single" w:sz="4" w:space="0" w:color="auto"/>
              <w:right w:val="single" w:sz="4" w:space="0" w:color="auto"/>
            </w:tcBorders>
          </w:tcPr>
          <w:p w:rsidR="00817BE0" w:rsidRPr="00EB7CF1" w:rsidRDefault="00817BE0" w:rsidP="00817BE0">
            <w:pPr>
              <w:spacing w:after="0" w:line="240" w:lineRule="auto"/>
              <w:jc w:val="center"/>
              <w:rPr>
                <w:rFonts w:ascii="Times New Roman" w:eastAsia="Times New Roman" w:hAnsi="Times New Roman" w:cs="Times New Roman"/>
                <w:sz w:val="24"/>
                <w:szCs w:val="24"/>
                <w:lang w:val="uk-UA"/>
              </w:rPr>
            </w:pPr>
            <w:r w:rsidRPr="00EB7CF1">
              <w:rPr>
                <w:rFonts w:ascii="Times New Roman" w:eastAsia="Times New Roman" w:hAnsi="Times New Roman" w:cs="Times New Roman"/>
                <w:sz w:val="24"/>
                <w:szCs w:val="24"/>
                <w:lang w:val="uk-UA"/>
              </w:rPr>
              <w:t xml:space="preserve">Звільняються від сплати </w:t>
            </w:r>
          </w:p>
          <w:p w:rsidR="00817BE0" w:rsidRPr="00EB7CF1" w:rsidRDefault="00817BE0" w:rsidP="00817BE0">
            <w:pPr>
              <w:spacing w:after="0" w:line="240" w:lineRule="auto"/>
              <w:jc w:val="center"/>
              <w:rPr>
                <w:rFonts w:ascii="Times New Roman" w:eastAsia="Times New Roman" w:hAnsi="Times New Roman" w:cs="Times New Roman"/>
                <w:sz w:val="24"/>
                <w:szCs w:val="24"/>
                <w:lang w:val="uk-UA"/>
              </w:rPr>
            </w:pPr>
            <w:r w:rsidRPr="00EB7CF1">
              <w:rPr>
                <w:rFonts w:ascii="Times New Roman" w:eastAsia="Times New Roman" w:hAnsi="Times New Roman" w:cs="Times New Roman"/>
                <w:sz w:val="24"/>
                <w:szCs w:val="24"/>
                <w:lang w:val="uk-UA"/>
              </w:rPr>
              <w:t xml:space="preserve"> земельного податку згідно ст.282.1.3 Податкового кодексу України</w:t>
            </w:r>
          </w:p>
        </w:tc>
      </w:tr>
      <w:tr w:rsidR="00817BE0" w:rsidRPr="00EB7CF1" w:rsidTr="00817BE0">
        <w:trPr>
          <w:trHeight w:val="1610"/>
        </w:trPr>
        <w:tc>
          <w:tcPr>
            <w:tcW w:w="2751" w:type="pct"/>
            <w:gridSpan w:val="3"/>
            <w:tcBorders>
              <w:top w:val="single" w:sz="4" w:space="0" w:color="auto"/>
              <w:left w:val="single" w:sz="4" w:space="0" w:color="auto"/>
              <w:bottom w:val="single" w:sz="4" w:space="0" w:color="auto"/>
            </w:tcBorders>
            <w:tcMar>
              <w:top w:w="45" w:type="dxa"/>
              <w:left w:w="45" w:type="dxa"/>
              <w:bottom w:w="45" w:type="dxa"/>
              <w:right w:w="45" w:type="dxa"/>
            </w:tcMar>
          </w:tcPr>
          <w:p w:rsidR="00817BE0" w:rsidRPr="00EB7CF1" w:rsidRDefault="00817BE0" w:rsidP="00817BE0">
            <w:pPr>
              <w:spacing w:after="0" w:line="240" w:lineRule="auto"/>
              <w:jc w:val="both"/>
              <w:rPr>
                <w:rFonts w:ascii="Times New Roman" w:hAnsi="Times New Roman" w:cs="Times New Roman"/>
                <w:lang w:val="uk-UA"/>
              </w:rPr>
            </w:pPr>
            <w:r w:rsidRPr="00426C50">
              <w:rPr>
                <w:rFonts w:ascii="Times New Roman" w:hAnsi="Times New Roman" w:cs="Times New Roman"/>
                <w:sz w:val="24"/>
                <w:szCs w:val="24"/>
                <w:lang w:val="uk-UA"/>
              </w:rPr>
              <w:t>Дошкільні та загальноосвітні навчальні заклади незалежно від форми власності і джерел фінансування, заклади культури, науки,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r w:rsidRPr="00EB7CF1">
              <w:rPr>
                <w:rFonts w:ascii="Times New Roman" w:hAnsi="Times New Roman" w:cs="Times New Roman"/>
                <w:lang w:val="uk-UA"/>
              </w:rPr>
              <w:t>.</w:t>
            </w:r>
          </w:p>
          <w:p w:rsidR="00817BE0" w:rsidRPr="00EB7CF1" w:rsidRDefault="00817BE0" w:rsidP="00817BE0">
            <w:pPr>
              <w:spacing w:after="0" w:line="240" w:lineRule="auto"/>
              <w:jc w:val="both"/>
              <w:rPr>
                <w:rFonts w:ascii="Times New Roman" w:hAnsi="Times New Roman" w:cs="Times New Roman"/>
                <w:lang w:val="uk-UA"/>
              </w:rPr>
            </w:pPr>
          </w:p>
        </w:tc>
        <w:tc>
          <w:tcPr>
            <w:tcW w:w="2249" w:type="pct"/>
            <w:tcBorders>
              <w:top w:val="single" w:sz="4" w:space="0" w:color="auto"/>
              <w:left w:val="single" w:sz="4" w:space="0" w:color="auto"/>
              <w:bottom w:val="single" w:sz="4" w:space="0" w:color="auto"/>
              <w:right w:val="single" w:sz="4" w:space="0" w:color="auto"/>
            </w:tcBorders>
          </w:tcPr>
          <w:p w:rsidR="00817BE0" w:rsidRPr="00EB7CF1" w:rsidRDefault="00817BE0" w:rsidP="00817BE0">
            <w:pPr>
              <w:spacing w:after="0" w:line="240" w:lineRule="auto"/>
              <w:jc w:val="center"/>
              <w:rPr>
                <w:rFonts w:ascii="Times New Roman" w:eastAsia="Times New Roman" w:hAnsi="Times New Roman" w:cs="Times New Roman"/>
                <w:sz w:val="24"/>
                <w:szCs w:val="24"/>
                <w:lang w:val="uk-UA"/>
              </w:rPr>
            </w:pPr>
            <w:r w:rsidRPr="00EB7CF1">
              <w:rPr>
                <w:rFonts w:ascii="Times New Roman" w:eastAsia="Times New Roman" w:hAnsi="Times New Roman" w:cs="Times New Roman"/>
                <w:sz w:val="24"/>
                <w:szCs w:val="24"/>
                <w:lang w:val="uk-UA"/>
              </w:rPr>
              <w:t xml:space="preserve">Звільняються від сплати </w:t>
            </w:r>
          </w:p>
          <w:p w:rsidR="00817BE0" w:rsidRPr="00EB7CF1" w:rsidRDefault="00817BE0" w:rsidP="00817BE0">
            <w:pPr>
              <w:spacing w:after="0" w:line="240" w:lineRule="auto"/>
              <w:jc w:val="center"/>
              <w:rPr>
                <w:rFonts w:ascii="Times New Roman" w:eastAsia="Times New Roman" w:hAnsi="Times New Roman" w:cs="Times New Roman"/>
                <w:sz w:val="24"/>
                <w:szCs w:val="24"/>
                <w:lang w:val="uk-UA"/>
              </w:rPr>
            </w:pPr>
            <w:r w:rsidRPr="00EB7CF1">
              <w:rPr>
                <w:rFonts w:ascii="Times New Roman" w:eastAsia="Times New Roman" w:hAnsi="Times New Roman" w:cs="Times New Roman"/>
                <w:sz w:val="24"/>
                <w:szCs w:val="24"/>
                <w:lang w:val="uk-UA"/>
              </w:rPr>
              <w:t xml:space="preserve"> земельного податку згідно ст.282.1.4 Податкового кодексу України</w:t>
            </w:r>
          </w:p>
        </w:tc>
      </w:tr>
      <w:tr w:rsidR="00817BE0" w:rsidRPr="00EB7CF1" w:rsidTr="00817BE0">
        <w:trPr>
          <w:trHeight w:val="1610"/>
        </w:trPr>
        <w:tc>
          <w:tcPr>
            <w:tcW w:w="2751" w:type="pct"/>
            <w:gridSpan w:val="3"/>
            <w:tcBorders>
              <w:top w:val="single" w:sz="4" w:space="0" w:color="auto"/>
              <w:left w:val="single" w:sz="4" w:space="0" w:color="auto"/>
              <w:bottom w:val="single" w:sz="4" w:space="0" w:color="auto"/>
            </w:tcBorders>
            <w:tcMar>
              <w:top w:w="45" w:type="dxa"/>
              <w:left w:w="45" w:type="dxa"/>
              <w:bottom w:w="45" w:type="dxa"/>
              <w:right w:w="45" w:type="dxa"/>
            </w:tcMar>
          </w:tcPr>
          <w:p w:rsidR="00817BE0" w:rsidRPr="00EB7CF1" w:rsidRDefault="00817BE0" w:rsidP="00817BE0">
            <w:pPr>
              <w:spacing w:after="0" w:line="240" w:lineRule="auto"/>
              <w:jc w:val="both"/>
              <w:rPr>
                <w:rFonts w:ascii="Times New Roman" w:hAnsi="Times New Roman" w:cs="Times New Roman"/>
                <w:sz w:val="24"/>
                <w:szCs w:val="24"/>
                <w:lang w:val="uk-UA"/>
              </w:rPr>
            </w:pPr>
            <w:r w:rsidRPr="00EB7CF1">
              <w:rPr>
                <w:rFonts w:ascii="Times New Roman" w:hAnsi="Times New Roman" w:cs="Times New Roman"/>
                <w:color w:val="000000"/>
                <w:sz w:val="24"/>
                <w:szCs w:val="24"/>
                <w:lang w:val="uk-UA"/>
              </w:rPr>
              <w:t>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таких підприємств,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tc>
        <w:tc>
          <w:tcPr>
            <w:tcW w:w="2249" w:type="pct"/>
            <w:tcBorders>
              <w:top w:val="single" w:sz="4" w:space="0" w:color="auto"/>
              <w:left w:val="single" w:sz="4" w:space="0" w:color="auto"/>
              <w:bottom w:val="single" w:sz="4" w:space="0" w:color="auto"/>
              <w:right w:val="single" w:sz="4" w:space="0" w:color="auto"/>
            </w:tcBorders>
          </w:tcPr>
          <w:p w:rsidR="00817BE0" w:rsidRPr="00EB7CF1" w:rsidRDefault="00817BE0" w:rsidP="00817BE0">
            <w:pPr>
              <w:spacing w:after="0" w:line="240" w:lineRule="auto"/>
              <w:jc w:val="center"/>
              <w:rPr>
                <w:rFonts w:ascii="Times New Roman" w:eastAsia="Times New Roman" w:hAnsi="Times New Roman" w:cs="Times New Roman"/>
                <w:sz w:val="24"/>
                <w:szCs w:val="24"/>
                <w:lang w:val="uk-UA"/>
              </w:rPr>
            </w:pPr>
            <w:r w:rsidRPr="00EB7CF1">
              <w:rPr>
                <w:rFonts w:ascii="Times New Roman" w:eastAsia="Times New Roman" w:hAnsi="Times New Roman" w:cs="Times New Roman"/>
                <w:sz w:val="24"/>
                <w:szCs w:val="24"/>
                <w:lang w:val="uk-UA"/>
              </w:rPr>
              <w:t xml:space="preserve">Звільняються від сплати </w:t>
            </w:r>
          </w:p>
          <w:p w:rsidR="00817BE0" w:rsidRPr="00EB7CF1" w:rsidRDefault="00817BE0" w:rsidP="00817BE0">
            <w:pPr>
              <w:spacing w:after="0" w:line="240" w:lineRule="auto"/>
              <w:jc w:val="center"/>
              <w:rPr>
                <w:rFonts w:ascii="Times New Roman" w:eastAsia="Times New Roman" w:hAnsi="Times New Roman" w:cs="Times New Roman"/>
                <w:sz w:val="24"/>
                <w:szCs w:val="24"/>
                <w:lang w:val="uk-UA"/>
              </w:rPr>
            </w:pPr>
            <w:r w:rsidRPr="00EB7CF1">
              <w:rPr>
                <w:rFonts w:ascii="Times New Roman" w:eastAsia="Times New Roman" w:hAnsi="Times New Roman" w:cs="Times New Roman"/>
                <w:sz w:val="24"/>
                <w:szCs w:val="24"/>
                <w:lang w:val="uk-UA"/>
              </w:rPr>
              <w:t xml:space="preserve"> земельного податку згідно ст.282.1.5 Податкового кодексу України</w:t>
            </w:r>
          </w:p>
        </w:tc>
      </w:tr>
      <w:tr w:rsidR="00817BE0" w:rsidRPr="00EB7CF1" w:rsidTr="00817BE0">
        <w:trPr>
          <w:trHeight w:val="1610"/>
        </w:trPr>
        <w:tc>
          <w:tcPr>
            <w:tcW w:w="2751" w:type="pct"/>
            <w:gridSpan w:val="3"/>
            <w:tcBorders>
              <w:top w:val="single" w:sz="4" w:space="0" w:color="auto"/>
              <w:left w:val="single" w:sz="4" w:space="0" w:color="auto"/>
              <w:bottom w:val="single" w:sz="4" w:space="0" w:color="auto"/>
            </w:tcBorders>
            <w:tcMar>
              <w:top w:w="45" w:type="dxa"/>
              <w:left w:w="45" w:type="dxa"/>
              <w:bottom w:w="45" w:type="dxa"/>
              <w:right w:w="45" w:type="dxa"/>
            </w:tcMar>
          </w:tcPr>
          <w:p w:rsidR="00817BE0" w:rsidRPr="00EB7CF1" w:rsidRDefault="00817BE0" w:rsidP="00817BE0">
            <w:pPr>
              <w:pStyle w:val="rvps2"/>
              <w:shd w:val="clear" w:color="auto" w:fill="FFFFFF"/>
              <w:spacing w:before="0" w:beforeAutospacing="0" w:after="150" w:afterAutospacing="0"/>
              <w:jc w:val="both"/>
              <w:rPr>
                <w:color w:val="000000"/>
              </w:rPr>
            </w:pPr>
            <w:r w:rsidRPr="00EB7CF1">
              <w:rPr>
                <w:color w:val="000000"/>
              </w:rPr>
              <w:t>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tc>
        <w:tc>
          <w:tcPr>
            <w:tcW w:w="2249" w:type="pct"/>
            <w:tcBorders>
              <w:top w:val="single" w:sz="4" w:space="0" w:color="auto"/>
              <w:left w:val="single" w:sz="4" w:space="0" w:color="auto"/>
              <w:bottom w:val="single" w:sz="4" w:space="0" w:color="auto"/>
              <w:right w:val="single" w:sz="4" w:space="0" w:color="auto"/>
            </w:tcBorders>
          </w:tcPr>
          <w:p w:rsidR="00817BE0" w:rsidRPr="00EB7CF1" w:rsidRDefault="00817BE0" w:rsidP="00817BE0">
            <w:pPr>
              <w:spacing w:after="0" w:line="240" w:lineRule="auto"/>
              <w:jc w:val="center"/>
              <w:rPr>
                <w:rFonts w:ascii="Times New Roman" w:eastAsia="Times New Roman" w:hAnsi="Times New Roman" w:cs="Times New Roman"/>
                <w:sz w:val="24"/>
                <w:szCs w:val="24"/>
                <w:lang w:val="uk-UA"/>
              </w:rPr>
            </w:pPr>
            <w:r w:rsidRPr="00EB7CF1">
              <w:rPr>
                <w:rFonts w:ascii="Times New Roman" w:eastAsia="Times New Roman" w:hAnsi="Times New Roman" w:cs="Times New Roman"/>
                <w:sz w:val="24"/>
                <w:szCs w:val="24"/>
                <w:lang w:val="uk-UA"/>
              </w:rPr>
              <w:t xml:space="preserve">Звільняються від сплати </w:t>
            </w:r>
          </w:p>
          <w:p w:rsidR="00817BE0" w:rsidRPr="00EB7CF1" w:rsidRDefault="00817BE0" w:rsidP="00817BE0">
            <w:pPr>
              <w:spacing w:after="0" w:line="240" w:lineRule="auto"/>
              <w:jc w:val="center"/>
              <w:rPr>
                <w:rFonts w:ascii="Times New Roman" w:eastAsia="Times New Roman" w:hAnsi="Times New Roman" w:cs="Times New Roman"/>
                <w:sz w:val="24"/>
                <w:szCs w:val="24"/>
                <w:lang w:val="uk-UA"/>
              </w:rPr>
            </w:pPr>
            <w:r w:rsidRPr="00EB7CF1">
              <w:rPr>
                <w:rFonts w:ascii="Times New Roman" w:eastAsia="Times New Roman" w:hAnsi="Times New Roman" w:cs="Times New Roman"/>
                <w:sz w:val="24"/>
                <w:szCs w:val="24"/>
                <w:lang w:val="uk-UA"/>
              </w:rPr>
              <w:t xml:space="preserve"> земельного податку згідно ст.282.1.6 Податкового</w:t>
            </w:r>
            <w:bookmarkStart w:id="3" w:name="_GoBack"/>
            <w:bookmarkEnd w:id="3"/>
            <w:r w:rsidRPr="00EB7CF1">
              <w:rPr>
                <w:rFonts w:ascii="Times New Roman" w:eastAsia="Times New Roman" w:hAnsi="Times New Roman" w:cs="Times New Roman"/>
                <w:sz w:val="24"/>
                <w:szCs w:val="24"/>
                <w:lang w:val="uk-UA"/>
              </w:rPr>
              <w:t xml:space="preserve"> кодексу України</w:t>
            </w:r>
          </w:p>
        </w:tc>
      </w:tr>
      <w:tr w:rsidR="00817BE0" w:rsidRPr="00EB7CF1" w:rsidTr="00817BE0">
        <w:trPr>
          <w:trHeight w:val="1610"/>
        </w:trPr>
        <w:tc>
          <w:tcPr>
            <w:tcW w:w="2751" w:type="pct"/>
            <w:gridSpan w:val="3"/>
            <w:tcBorders>
              <w:top w:val="single" w:sz="4" w:space="0" w:color="auto"/>
              <w:left w:val="single" w:sz="4" w:space="0" w:color="auto"/>
              <w:bottom w:val="single" w:sz="4" w:space="0" w:color="auto"/>
            </w:tcBorders>
            <w:tcMar>
              <w:top w:w="45" w:type="dxa"/>
              <w:left w:w="45" w:type="dxa"/>
              <w:bottom w:w="45" w:type="dxa"/>
              <w:right w:w="45" w:type="dxa"/>
            </w:tcMar>
          </w:tcPr>
          <w:p w:rsidR="00817BE0" w:rsidRPr="00426C50" w:rsidRDefault="00817BE0" w:rsidP="00817BE0">
            <w:pPr>
              <w:spacing w:after="0" w:line="240" w:lineRule="auto"/>
              <w:jc w:val="both"/>
              <w:rPr>
                <w:rFonts w:ascii="Times New Roman" w:hAnsi="Times New Roman" w:cs="Times New Roman"/>
                <w:sz w:val="24"/>
                <w:szCs w:val="24"/>
                <w:lang w:val="uk-UA"/>
              </w:rPr>
            </w:pPr>
            <w:r w:rsidRPr="00426C50">
              <w:rPr>
                <w:rFonts w:ascii="Times New Roman" w:hAnsi="Times New Roman" w:cs="Times New Roman"/>
                <w:sz w:val="24"/>
                <w:szCs w:val="24"/>
                <w:lang w:val="uk-UA"/>
              </w:rPr>
              <w:lastRenderedPageBreak/>
              <w:t xml:space="preserve">Від сплати податку звільняються на період дії єдиного податку четвертої групи власники земельних ділянок , часток (паїв) та землекористувачі за умови передачі земельних ділянок та земельних часток (паїв) в оренду платнику єдиного податку четвертої групи.  </w:t>
            </w:r>
          </w:p>
        </w:tc>
        <w:tc>
          <w:tcPr>
            <w:tcW w:w="2249" w:type="pct"/>
            <w:tcBorders>
              <w:top w:val="single" w:sz="4" w:space="0" w:color="auto"/>
              <w:left w:val="single" w:sz="4" w:space="0" w:color="auto"/>
              <w:bottom w:val="single" w:sz="4" w:space="0" w:color="auto"/>
              <w:right w:val="single" w:sz="4" w:space="0" w:color="auto"/>
            </w:tcBorders>
          </w:tcPr>
          <w:p w:rsidR="00817BE0" w:rsidRPr="00EB7CF1" w:rsidRDefault="00817BE0" w:rsidP="00817BE0">
            <w:pPr>
              <w:spacing w:after="0" w:line="240" w:lineRule="auto"/>
              <w:jc w:val="center"/>
              <w:rPr>
                <w:rFonts w:ascii="Times New Roman" w:eastAsia="Times New Roman" w:hAnsi="Times New Roman" w:cs="Times New Roman"/>
                <w:sz w:val="24"/>
                <w:szCs w:val="24"/>
                <w:lang w:val="uk-UA"/>
              </w:rPr>
            </w:pPr>
            <w:r w:rsidRPr="00EB7CF1">
              <w:rPr>
                <w:rFonts w:ascii="Times New Roman" w:eastAsia="Times New Roman" w:hAnsi="Times New Roman" w:cs="Times New Roman"/>
                <w:sz w:val="24"/>
                <w:szCs w:val="24"/>
                <w:lang w:val="uk-UA"/>
              </w:rPr>
              <w:t xml:space="preserve">Звільняються від сплати </w:t>
            </w:r>
          </w:p>
          <w:p w:rsidR="00817BE0" w:rsidRPr="00EB7CF1" w:rsidRDefault="00817BE0" w:rsidP="00817BE0">
            <w:pPr>
              <w:spacing w:after="0" w:line="240" w:lineRule="auto"/>
              <w:jc w:val="center"/>
              <w:rPr>
                <w:rFonts w:ascii="Times New Roman" w:eastAsia="Times New Roman" w:hAnsi="Times New Roman" w:cs="Times New Roman"/>
                <w:sz w:val="24"/>
                <w:szCs w:val="24"/>
                <w:lang w:val="uk-UA"/>
              </w:rPr>
            </w:pPr>
            <w:r w:rsidRPr="00EB7CF1">
              <w:rPr>
                <w:rFonts w:ascii="Times New Roman" w:eastAsia="Times New Roman" w:hAnsi="Times New Roman" w:cs="Times New Roman"/>
                <w:sz w:val="24"/>
                <w:szCs w:val="24"/>
                <w:lang w:val="uk-UA"/>
              </w:rPr>
              <w:t xml:space="preserve"> земельного податку згідно ст.281.3.1 Податкового кодексу України</w:t>
            </w:r>
          </w:p>
        </w:tc>
      </w:tr>
      <w:tr w:rsidR="00817BE0" w:rsidRPr="00EB7CF1" w:rsidTr="00817BE0">
        <w:trPr>
          <w:trHeight w:val="659"/>
        </w:trPr>
        <w:tc>
          <w:tcPr>
            <w:tcW w:w="2751" w:type="pct"/>
            <w:gridSpan w:val="3"/>
            <w:tcBorders>
              <w:top w:val="single" w:sz="4" w:space="0" w:color="auto"/>
              <w:left w:val="single" w:sz="4" w:space="0" w:color="auto"/>
              <w:bottom w:val="single" w:sz="4" w:space="0" w:color="auto"/>
            </w:tcBorders>
            <w:tcMar>
              <w:top w:w="45" w:type="dxa"/>
              <w:left w:w="45" w:type="dxa"/>
              <w:bottom w:w="45" w:type="dxa"/>
              <w:right w:w="45" w:type="dxa"/>
            </w:tcMar>
          </w:tcPr>
          <w:p w:rsidR="00817BE0" w:rsidRPr="00EB7CF1" w:rsidRDefault="00817BE0" w:rsidP="00817BE0">
            <w:pPr>
              <w:tabs>
                <w:tab w:val="left" w:pos="810"/>
              </w:tabs>
              <w:spacing w:after="0" w:line="240" w:lineRule="auto"/>
              <w:jc w:val="both"/>
              <w:rPr>
                <w:rFonts w:ascii="Times New Roman" w:hAnsi="Times New Roman" w:cs="Times New Roman"/>
                <w:lang w:val="uk-UA"/>
              </w:rPr>
            </w:pPr>
            <w:r w:rsidRPr="00EB7CF1">
              <w:rPr>
                <w:rFonts w:ascii="Times New Roman" w:eastAsia="Times New Roman" w:hAnsi="Times New Roman" w:cs="Times New Roman"/>
                <w:sz w:val="24"/>
                <w:szCs w:val="24"/>
                <w:lang w:val="uk-UA"/>
              </w:rPr>
              <w:t>Землі під будівлями органів державної влади та місцевого самоврядування</w:t>
            </w:r>
          </w:p>
        </w:tc>
        <w:tc>
          <w:tcPr>
            <w:tcW w:w="2249" w:type="pct"/>
            <w:tcBorders>
              <w:top w:val="single" w:sz="4" w:space="0" w:color="auto"/>
              <w:left w:val="single" w:sz="4" w:space="0" w:color="auto"/>
              <w:bottom w:val="single" w:sz="4" w:space="0" w:color="auto"/>
              <w:right w:val="single" w:sz="4" w:space="0" w:color="auto"/>
            </w:tcBorders>
          </w:tcPr>
          <w:p w:rsidR="00817BE0" w:rsidRPr="00EB7CF1" w:rsidRDefault="00817BE0" w:rsidP="00817BE0">
            <w:pPr>
              <w:spacing w:after="0" w:line="240" w:lineRule="auto"/>
              <w:jc w:val="center"/>
              <w:rPr>
                <w:rFonts w:ascii="Times New Roman" w:eastAsia="Times New Roman" w:hAnsi="Times New Roman" w:cs="Times New Roman"/>
                <w:sz w:val="24"/>
                <w:szCs w:val="24"/>
                <w:lang w:val="uk-UA"/>
              </w:rPr>
            </w:pPr>
            <w:r w:rsidRPr="00EB7CF1">
              <w:rPr>
                <w:rFonts w:ascii="Times New Roman" w:eastAsia="Times New Roman" w:hAnsi="Times New Roman" w:cs="Times New Roman"/>
                <w:sz w:val="24"/>
                <w:szCs w:val="24"/>
                <w:lang w:val="uk-UA"/>
              </w:rPr>
              <w:t xml:space="preserve">Звільняються від сплати </w:t>
            </w:r>
          </w:p>
          <w:p w:rsidR="00817BE0" w:rsidRPr="00EB7CF1" w:rsidRDefault="00817BE0" w:rsidP="00817BE0">
            <w:pPr>
              <w:spacing w:after="0" w:line="240" w:lineRule="auto"/>
              <w:jc w:val="center"/>
              <w:rPr>
                <w:rFonts w:ascii="Times New Roman" w:eastAsia="Times New Roman" w:hAnsi="Times New Roman" w:cs="Times New Roman"/>
                <w:sz w:val="24"/>
                <w:szCs w:val="24"/>
                <w:lang w:val="uk-UA"/>
              </w:rPr>
            </w:pPr>
            <w:r w:rsidRPr="00EB7CF1">
              <w:rPr>
                <w:rFonts w:ascii="Times New Roman" w:eastAsia="Times New Roman" w:hAnsi="Times New Roman" w:cs="Times New Roman"/>
                <w:sz w:val="24"/>
                <w:szCs w:val="24"/>
                <w:lang w:val="uk-UA"/>
              </w:rPr>
              <w:t xml:space="preserve"> земельного податку згідно ст.28</w:t>
            </w:r>
            <w:r>
              <w:rPr>
                <w:rFonts w:ascii="Times New Roman" w:eastAsia="Times New Roman" w:hAnsi="Times New Roman" w:cs="Times New Roman"/>
                <w:sz w:val="24"/>
                <w:szCs w:val="24"/>
                <w:lang w:val="uk-UA"/>
              </w:rPr>
              <w:t>3</w:t>
            </w:r>
            <w:r w:rsidRPr="00EB7CF1">
              <w:rPr>
                <w:rFonts w:ascii="Times New Roman" w:eastAsia="Times New Roman" w:hAnsi="Times New Roman" w:cs="Times New Roman"/>
                <w:sz w:val="24"/>
                <w:szCs w:val="24"/>
                <w:lang w:val="uk-UA"/>
              </w:rPr>
              <w:t>.1 Податкового кодексу України</w:t>
            </w:r>
          </w:p>
        </w:tc>
      </w:tr>
      <w:tr w:rsidR="00817BE0" w:rsidRPr="00EB7CF1" w:rsidTr="00817BE0">
        <w:trPr>
          <w:trHeight w:val="659"/>
        </w:trPr>
        <w:tc>
          <w:tcPr>
            <w:tcW w:w="2751" w:type="pct"/>
            <w:gridSpan w:val="3"/>
            <w:tcBorders>
              <w:top w:val="single" w:sz="4" w:space="0" w:color="auto"/>
              <w:left w:val="single" w:sz="4" w:space="0" w:color="auto"/>
              <w:bottom w:val="single" w:sz="4" w:space="0" w:color="auto"/>
            </w:tcBorders>
            <w:tcMar>
              <w:top w:w="45" w:type="dxa"/>
              <w:left w:w="45" w:type="dxa"/>
              <w:bottom w:w="45" w:type="dxa"/>
              <w:right w:w="45" w:type="dxa"/>
            </w:tcMar>
          </w:tcPr>
          <w:p w:rsidR="00817BE0" w:rsidRPr="00EB7CF1" w:rsidRDefault="00817BE0" w:rsidP="00817BE0">
            <w:pPr>
              <w:jc w:val="both"/>
              <w:rPr>
                <w:rFonts w:ascii="Times New Roman" w:hAnsi="Times New Roman" w:cs="Times New Roman"/>
                <w:lang w:val="uk-UA"/>
              </w:rPr>
            </w:pPr>
            <w:r w:rsidRPr="00EB7CF1">
              <w:rPr>
                <w:rFonts w:ascii="Times New Roman" w:hAnsi="Times New Roman" w:cs="Times New Roman"/>
                <w:sz w:val="24"/>
                <w:szCs w:val="24"/>
                <w:lang w:val="uk-UA"/>
              </w:rPr>
              <w:t>Комунальні підприємства те</w:t>
            </w:r>
            <w:r w:rsidR="009E2E5A">
              <w:rPr>
                <w:rFonts w:ascii="Times New Roman" w:hAnsi="Times New Roman" w:cs="Times New Roman"/>
                <w:sz w:val="24"/>
                <w:szCs w:val="24"/>
                <w:lang w:val="uk-UA"/>
              </w:rPr>
              <w:t xml:space="preserve">риторіальної громади Гречаноподівської </w:t>
            </w:r>
            <w:r w:rsidRPr="00EB7CF1">
              <w:rPr>
                <w:rFonts w:ascii="Times New Roman" w:hAnsi="Times New Roman" w:cs="Times New Roman"/>
                <w:sz w:val="24"/>
                <w:szCs w:val="24"/>
                <w:lang w:val="uk-UA"/>
              </w:rPr>
              <w:t xml:space="preserve"> сільської ради</w:t>
            </w:r>
          </w:p>
        </w:tc>
        <w:tc>
          <w:tcPr>
            <w:tcW w:w="2249" w:type="pct"/>
            <w:tcBorders>
              <w:top w:val="single" w:sz="4" w:space="0" w:color="auto"/>
              <w:left w:val="single" w:sz="4" w:space="0" w:color="auto"/>
              <w:bottom w:val="single" w:sz="4" w:space="0" w:color="auto"/>
              <w:right w:val="single" w:sz="4" w:space="0" w:color="auto"/>
            </w:tcBorders>
          </w:tcPr>
          <w:p w:rsidR="00817BE0" w:rsidRPr="00EB7CF1" w:rsidRDefault="00817BE0" w:rsidP="00817BE0">
            <w:pPr>
              <w:spacing w:after="0" w:line="240" w:lineRule="auto"/>
              <w:jc w:val="center"/>
              <w:rPr>
                <w:rFonts w:ascii="Times New Roman" w:eastAsia="Times New Roman" w:hAnsi="Times New Roman" w:cs="Times New Roman"/>
                <w:sz w:val="24"/>
                <w:szCs w:val="24"/>
                <w:lang w:val="uk-UA"/>
              </w:rPr>
            </w:pPr>
            <w:r w:rsidRPr="00EB7CF1">
              <w:rPr>
                <w:rFonts w:ascii="Times New Roman" w:eastAsia="Times New Roman" w:hAnsi="Times New Roman" w:cs="Times New Roman"/>
                <w:sz w:val="24"/>
                <w:szCs w:val="24"/>
                <w:lang w:val="uk-UA"/>
              </w:rPr>
              <w:t>Звільняються від сплати</w:t>
            </w:r>
          </w:p>
          <w:p w:rsidR="00817BE0" w:rsidRPr="00EB7CF1" w:rsidRDefault="00817BE0" w:rsidP="00817BE0">
            <w:pPr>
              <w:jc w:val="center"/>
              <w:rPr>
                <w:lang w:val="uk-UA"/>
              </w:rPr>
            </w:pPr>
            <w:r w:rsidRPr="00EB7CF1">
              <w:rPr>
                <w:rFonts w:ascii="Times New Roman" w:eastAsia="Times New Roman" w:hAnsi="Times New Roman" w:cs="Times New Roman"/>
                <w:sz w:val="24"/>
                <w:szCs w:val="24"/>
                <w:lang w:val="uk-UA"/>
              </w:rPr>
              <w:t>земельного податку згідно ст.28</w:t>
            </w:r>
            <w:r>
              <w:rPr>
                <w:rFonts w:ascii="Times New Roman" w:eastAsia="Times New Roman" w:hAnsi="Times New Roman" w:cs="Times New Roman"/>
                <w:sz w:val="24"/>
                <w:szCs w:val="24"/>
                <w:lang w:val="uk-UA"/>
              </w:rPr>
              <w:t>3</w:t>
            </w:r>
            <w:r w:rsidRPr="00EB7CF1">
              <w:rPr>
                <w:rFonts w:ascii="Times New Roman" w:eastAsia="Times New Roman" w:hAnsi="Times New Roman" w:cs="Times New Roman"/>
                <w:sz w:val="24"/>
                <w:szCs w:val="24"/>
                <w:lang w:val="uk-UA"/>
              </w:rPr>
              <w:t>.1 Податкового кодексу України</w:t>
            </w:r>
          </w:p>
        </w:tc>
      </w:tr>
      <w:tr w:rsidR="00817BE0" w:rsidRPr="00EB7CF1" w:rsidTr="00817BE0">
        <w:trPr>
          <w:trHeight w:val="659"/>
        </w:trPr>
        <w:tc>
          <w:tcPr>
            <w:tcW w:w="2751" w:type="pct"/>
            <w:gridSpan w:val="3"/>
            <w:tcBorders>
              <w:top w:val="single" w:sz="4" w:space="0" w:color="auto"/>
              <w:left w:val="single" w:sz="4" w:space="0" w:color="auto"/>
              <w:bottom w:val="single" w:sz="4" w:space="0" w:color="auto"/>
            </w:tcBorders>
            <w:tcMar>
              <w:top w:w="45" w:type="dxa"/>
              <w:left w:w="45" w:type="dxa"/>
              <w:bottom w:w="45" w:type="dxa"/>
              <w:right w:w="45" w:type="dxa"/>
            </w:tcMar>
          </w:tcPr>
          <w:p w:rsidR="00817BE0" w:rsidRPr="00EB7CF1" w:rsidRDefault="00817BE0" w:rsidP="00817BE0">
            <w:pPr>
              <w:jc w:val="both"/>
              <w:rPr>
                <w:rFonts w:ascii="Times New Roman" w:hAnsi="Times New Roman" w:cs="Times New Roman"/>
                <w:sz w:val="24"/>
                <w:szCs w:val="24"/>
                <w:lang w:val="uk-UA"/>
              </w:rPr>
            </w:pPr>
            <w:r w:rsidRPr="00EB7CF1">
              <w:rPr>
                <w:rFonts w:ascii="Times New Roman" w:hAnsi="Times New Roman" w:cs="Times New Roman"/>
                <w:color w:val="000000"/>
                <w:sz w:val="24"/>
                <w:szCs w:val="24"/>
                <w:lang w:val="uk-UA"/>
              </w:rPr>
              <w:t>Сільськогосподарські угіддя зон радіоактивно забруднених територій, визначених відповідно до закону такими, що зазнали радіоактивного забруднення внаслідок Чорнобильської катастрофи (зон відчуження, безумовного (обов'язкового) відселення, гарантованого добровільного відселення і посиленого радіоекологічного контролю), і хімічно забруднених сільськогосподарських угідь, на які запроваджено обмеження щодо ведення сільського господарства</w:t>
            </w:r>
          </w:p>
        </w:tc>
        <w:tc>
          <w:tcPr>
            <w:tcW w:w="2249" w:type="pct"/>
            <w:tcBorders>
              <w:top w:val="single" w:sz="4" w:space="0" w:color="auto"/>
              <w:left w:val="single" w:sz="4" w:space="0" w:color="auto"/>
              <w:bottom w:val="single" w:sz="4" w:space="0" w:color="auto"/>
              <w:right w:val="single" w:sz="4" w:space="0" w:color="auto"/>
            </w:tcBorders>
          </w:tcPr>
          <w:p w:rsidR="00817BE0" w:rsidRPr="00EB7CF1" w:rsidRDefault="00817BE0" w:rsidP="00817BE0">
            <w:pPr>
              <w:spacing w:after="0" w:line="240" w:lineRule="auto"/>
              <w:jc w:val="center"/>
              <w:rPr>
                <w:rFonts w:ascii="Times New Roman" w:eastAsia="Times New Roman" w:hAnsi="Times New Roman" w:cs="Times New Roman"/>
                <w:sz w:val="24"/>
                <w:szCs w:val="24"/>
                <w:lang w:val="uk-UA"/>
              </w:rPr>
            </w:pPr>
            <w:r w:rsidRPr="00EB7CF1">
              <w:rPr>
                <w:rFonts w:ascii="Times New Roman" w:eastAsia="Times New Roman" w:hAnsi="Times New Roman" w:cs="Times New Roman"/>
                <w:sz w:val="24"/>
                <w:szCs w:val="24"/>
                <w:lang w:val="uk-UA"/>
              </w:rPr>
              <w:t xml:space="preserve">Не сплачується земельний податок на підставі ст. 283.1 та ст. 283.1.1 Податкового кодексу України  </w:t>
            </w:r>
          </w:p>
        </w:tc>
      </w:tr>
      <w:tr w:rsidR="00817BE0" w:rsidRPr="00EB7CF1" w:rsidTr="00817BE0">
        <w:trPr>
          <w:trHeight w:val="659"/>
        </w:trPr>
        <w:tc>
          <w:tcPr>
            <w:tcW w:w="2751" w:type="pct"/>
            <w:gridSpan w:val="3"/>
            <w:tcBorders>
              <w:top w:val="single" w:sz="4" w:space="0" w:color="auto"/>
              <w:left w:val="single" w:sz="4" w:space="0" w:color="auto"/>
              <w:bottom w:val="single" w:sz="6" w:space="0" w:color="005B00"/>
            </w:tcBorders>
            <w:tcMar>
              <w:top w:w="45" w:type="dxa"/>
              <w:left w:w="45" w:type="dxa"/>
              <w:bottom w:w="45" w:type="dxa"/>
              <w:right w:w="45" w:type="dxa"/>
            </w:tcMar>
          </w:tcPr>
          <w:p w:rsidR="00817BE0" w:rsidRPr="00EB7CF1" w:rsidRDefault="00817BE0" w:rsidP="00817BE0">
            <w:pPr>
              <w:jc w:val="both"/>
              <w:rPr>
                <w:rFonts w:ascii="Times New Roman" w:hAnsi="Times New Roman" w:cs="Times New Roman"/>
                <w:sz w:val="24"/>
                <w:szCs w:val="24"/>
                <w:lang w:val="uk-UA"/>
              </w:rPr>
            </w:pPr>
            <w:r w:rsidRPr="00EB7CF1">
              <w:rPr>
                <w:rFonts w:ascii="Times New Roman" w:hAnsi="Times New Roman" w:cs="Times New Roman"/>
                <w:color w:val="000000"/>
                <w:sz w:val="24"/>
                <w:szCs w:val="24"/>
                <w:lang w:val="uk-UA"/>
              </w:rPr>
              <w:t>Землі сільськогосподарських угідь, що перебувають у тимчасовій консервації або у стадії сільськогосподарського освоєння</w:t>
            </w:r>
          </w:p>
        </w:tc>
        <w:tc>
          <w:tcPr>
            <w:tcW w:w="2249" w:type="pct"/>
            <w:tcBorders>
              <w:top w:val="single" w:sz="4" w:space="0" w:color="auto"/>
              <w:left w:val="single" w:sz="4" w:space="0" w:color="auto"/>
              <w:bottom w:val="single" w:sz="6" w:space="0" w:color="005B00"/>
              <w:right w:val="single" w:sz="4" w:space="0" w:color="auto"/>
            </w:tcBorders>
          </w:tcPr>
          <w:p w:rsidR="00817BE0" w:rsidRPr="00EB7CF1" w:rsidRDefault="00817BE0" w:rsidP="00817BE0">
            <w:pPr>
              <w:spacing w:after="0" w:line="240" w:lineRule="auto"/>
              <w:jc w:val="center"/>
              <w:rPr>
                <w:rFonts w:ascii="Times New Roman" w:eastAsia="Times New Roman" w:hAnsi="Times New Roman" w:cs="Times New Roman"/>
                <w:sz w:val="24"/>
                <w:szCs w:val="24"/>
                <w:lang w:val="uk-UA"/>
              </w:rPr>
            </w:pPr>
            <w:r w:rsidRPr="00EB7CF1">
              <w:rPr>
                <w:rFonts w:ascii="Times New Roman" w:eastAsia="Times New Roman" w:hAnsi="Times New Roman" w:cs="Times New Roman"/>
                <w:sz w:val="24"/>
                <w:szCs w:val="24"/>
                <w:lang w:val="uk-UA"/>
              </w:rPr>
              <w:t xml:space="preserve">Не сплачується земельний податок на підставі ст. 283.1 та ст. 283.1.2 Податкового кодексу України  </w:t>
            </w:r>
          </w:p>
        </w:tc>
      </w:tr>
      <w:tr w:rsidR="00817BE0" w:rsidRPr="00EB7CF1" w:rsidTr="00817BE0">
        <w:trPr>
          <w:trHeight w:val="659"/>
        </w:trPr>
        <w:tc>
          <w:tcPr>
            <w:tcW w:w="2751" w:type="pct"/>
            <w:gridSpan w:val="3"/>
            <w:tcBorders>
              <w:top w:val="single" w:sz="4" w:space="0" w:color="auto"/>
              <w:left w:val="single" w:sz="4" w:space="0" w:color="auto"/>
              <w:bottom w:val="single" w:sz="6" w:space="0" w:color="005B00"/>
            </w:tcBorders>
            <w:tcMar>
              <w:top w:w="45" w:type="dxa"/>
              <w:left w:w="45" w:type="dxa"/>
              <w:bottom w:w="45" w:type="dxa"/>
              <w:right w:w="45" w:type="dxa"/>
            </w:tcMar>
          </w:tcPr>
          <w:p w:rsidR="00817BE0" w:rsidRPr="00EB7CF1" w:rsidRDefault="00817BE0" w:rsidP="00817BE0">
            <w:pPr>
              <w:jc w:val="both"/>
              <w:rPr>
                <w:rFonts w:ascii="Times New Roman" w:hAnsi="Times New Roman" w:cs="Times New Roman"/>
                <w:sz w:val="24"/>
                <w:szCs w:val="24"/>
                <w:lang w:val="uk-UA"/>
              </w:rPr>
            </w:pPr>
            <w:bookmarkStart w:id="4" w:name="n6826"/>
            <w:bookmarkStart w:id="5" w:name="n6827"/>
            <w:bookmarkStart w:id="6" w:name="n6829"/>
            <w:bookmarkStart w:id="7" w:name="n6830"/>
            <w:bookmarkStart w:id="8" w:name="n11943"/>
            <w:bookmarkStart w:id="9" w:name="n11946"/>
            <w:bookmarkStart w:id="10" w:name="n12486"/>
            <w:bookmarkStart w:id="11" w:name="n14386"/>
            <w:bookmarkEnd w:id="4"/>
            <w:bookmarkEnd w:id="5"/>
            <w:bookmarkEnd w:id="6"/>
            <w:bookmarkEnd w:id="7"/>
            <w:bookmarkEnd w:id="8"/>
            <w:bookmarkEnd w:id="9"/>
            <w:bookmarkEnd w:id="10"/>
            <w:bookmarkEnd w:id="11"/>
            <w:r w:rsidRPr="00EB7CF1">
              <w:rPr>
                <w:rFonts w:ascii="Times New Roman" w:hAnsi="Times New Roman" w:cs="Times New Roman"/>
                <w:color w:val="000000"/>
                <w:sz w:val="24"/>
                <w:szCs w:val="24"/>
                <w:lang w:val="uk-UA"/>
              </w:rPr>
              <w:t>Земельні ділянки державних сортовипробувальних станцій і сортодільниць, які використовуються для випробування сортів сільськогосподарських культур</w:t>
            </w:r>
          </w:p>
        </w:tc>
        <w:tc>
          <w:tcPr>
            <w:tcW w:w="2249" w:type="pct"/>
            <w:tcBorders>
              <w:top w:val="single" w:sz="4" w:space="0" w:color="auto"/>
              <w:left w:val="single" w:sz="4" w:space="0" w:color="auto"/>
              <w:bottom w:val="single" w:sz="6" w:space="0" w:color="005B00"/>
              <w:right w:val="single" w:sz="4" w:space="0" w:color="auto"/>
            </w:tcBorders>
          </w:tcPr>
          <w:p w:rsidR="00817BE0" w:rsidRPr="00EB7CF1" w:rsidRDefault="00817BE0" w:rsidP="00817BE0">
            <w:pPr>
              <w:jc w:val="center"/>
              <w:rPr>
                <w:lang w:val="uk-UA"/>
              </w:rPr>
            </w:pPr>
            <w:r w:rsidRPr="00EB7CF1">
              <w:rPr>
                <w:rFonts w:ascii="Times New Roman" w:eastAsia="Times New Roman" w:hAnsi="Times New Roman" w:cs="Times New Roman"/>
                <w:sz w:val="24"/>
                <w:szCs w:val="24"/>
                <w:lang w:val="uk-UA"/>
              </w:rPr>
              <w:t>Не сплачується земельний податок на підставі ст. 283.1 та ст. 283.1.3 Податкового кодексу України</w:t>
            </w:r>
          </w:p>
        </w:tc>
      </w:tr>
      <w:tr w:rsidR="00817BE0" w:rsidRPr="00EB7CF1" w:rsidTr="00817BE0">
        <w:trPr>
          <w:trHeight w:val="659"/>
        </w:trPr>
        <w:tc>
          <w:tcPr>
            <w:tcW w:w="2751" w:type="pct"/>
            <w:gridSpan w:val="3"/>
            <w:tcBorders>
              <w:top w:val="single" w:sz="4" w:space="0" w:color="auto"/>
              <w:left w:val="single" w:sz="4" w:space="0" w:color="auto"/>
              <w:bottom w:val="single" w:sz="6" w:space="0" w:color="005B00"/>
            </w:tcBorders>
            <w:tcMar>
              <w:top w:w="45" w:type="dxa"/>
              <w:left w:w="45" w:type="dxa"/>
              <w:bottom w:w="45" w:type="dxa"/>
              <w:right w:w="45" w:type="dxa"/>
            </w:tcMar>
          </w:tcPr>
          <w:p w:rsidR="00817BE0" w:rsidRPr="00EB7CF1" w:rsidRDefault="00817BE0" w:rsidP="00817BE0">
            <w:pPr>
              <w:pStyle w:val="rvps2"/>
              <w:shd w:val="clear" w:color="auto" w:fill="FFFFFF"/>
              <w:spacing w:before="0" w:beforeAutospacing="0" w:after="0" w:afterAutospacing="0"/>
              <w:ind w:firstLine="450"/>
              <w:jc w:val="both"/>
              <w:rPr>
                <w:color w:val="000000"/>
              </w:rPr>
            </w:pPr>
            <w:r w:rsidRPr="00EB7CF1">
              <w:rPr>
                <w:color w:val="000000"/>
              </w:rPr>
              <w:t>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p>
          <w:p w:rsidR="00817BE0" w:rsidRPr="00EB7CF1" w:rsidRDefault="00817BE0" w:rsidP="00817BE0">
            <w:pPr>
              <w:pStyle w:val="rvps2"/>
              <w:shd w:val="clear" w:color="auto" w:fill="FFFFFF"/>
              <w:spacing w:before="0" w:beforeAutospacing="0" w:after="150" w:afterAutospacing="0"/>
              <w:ind w:firstLine="450"/>
              <w:jc w:val="both"/>
              <w:rPr>
                <w:color w:val="000000"/>
              </w:rPr>
            </w:pPr>
            <w:bookmarkStart w:id="12" w:name="n6861"/>
            <w:bookmarkEnd w:id="12"/>
            <w:r w:rsidRPr="00EB7CF1">
              <w:rPr>
                <w:color w:val="000000"/>
              </w:rPr>
              <w:lastRenderedPageBreak/>
              <w:t>а) паралельні об'їзні дороги, поромні переправи, снігозахисні споруди і насадження, протилавинні та протисельові споруди, вловлюючи з'їзди, захисні насадження, шумові екрани, очисні споруди;</w:t>
            </w:r>
          </w:p>
          <w:p w:rsidR="00817BE0" w:rsidRPr="00EB7CF1" w:rsidRDefault="00817BE0" w:rsidP="00817BE0">
            <w:pPr>
              <w:jc w:val="both"/>
              <w:rPr>
                <w:rFonts w:ascii="Times New Roman" w:hAnsi="Times New Roman" w:cs="Times New Roman"/>
                <w:sz w:val="24"/>
                <w:szCs w:val="24"/>
                <w:lang w:val="uk-UA"/>
              </w:rPr>
            </w:pPr>
            <w:bookmarkStart w:id="13" w:name="n6862"/>
            <w:bookmarkEnd w:id="13"/>
            <w:r w:rsidRPr="00EB7CF1">
              <w:rPr>
                <w:rFonts w:ascii="Times New Roman" w:hAnsi="Times New Roman" w:cs="Times New Roman"/>
                <w:color w:val="000000"/>
                <w:sz w:val="24"/>
                <w:szCs w:val="24"/>
                <w:lang w:val="uk-UA"/>
              </w:rPr>
              <w:t xml:space="preserve">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w:t>
            </w:r>
            <w:r w:rsidR="009E2E5A">
              <w:rPr>
                <w:rFonts w:ascii="Times New Roman" w:hAnsi="Times New Roman" w:cs="Times New Roman"/>
                <w:color w:val="000000"/>
                <w:sz w:val="24"/>
                <w:szCs w:val="24"/>
                <w:lang w:val="uk-UA"/>
              </w:rPr>
              <w:t xml:space="preserve">у державній власності, </w:t>
            </w:r>
            <w:r w:rsidRPr="00EB7CF1">
              <w:rPr>
                <w:rFonts w:ascii="Times New Roman" w:hAnsi="Times New Roman" w:cs="Times New Roman"/>
                <w:color w:val="000000"/>
                <w:sz w:val="24"/>
                <w:szCs w:val="24"/>
                <w:lang w:val="uk-UA"/>
              </w:rPr>
              <w:t xml:space="preserve"> державних підприємств або власності господарських товариств, у статутному капіталі яких 100 відсотків акцій (часток, паїв) належить державі</w:t>
            </w:r>
          </w:p>
        </w:tc>
        <w:tc>
          <w:tcPr>
            <w:tcW w:w="2249" w:type="pct"/>
            <w:tcBorders>
              <w:top w:val="single" w:sz="4" w:space="0" w:color="auto"/>
              <w:left w:val="single" w:sz="4" w:space="0" w:color="auto"/>
              <w:bottom w:val="single" w:sz="6" w:space="0" w:color="005B00"/>
              <w:right w:val="single" w:sz="4" w:space="0" w:color="auto"/>
            </w:tcBorders>
          </w:tcPr>
          <w:p w:rsidR="00817BE0" w:rsidRPr="00EB7CF1" w:rsidRDefault="00817BE0" w:rsidP="00817BE0">
            <w:pPr>
              <w:jc w:val="center"/>
              <w:rPr>
                <w:lang w:val="uk-UA"/>
              </w:rPr>
            </w:pPr>
            <w:r w:rsidRPr="00EB7CF1">
              <w:rPr>
                <w:rFonts w:ascii="Times New Roman" w:eastAsia="Times New Roman" w:hAnsi="Times New Roman" w:cs="Times New Roman"/>
                <w:sz w:val="24"/>
                <w:szCs w:val="24"/>
                <w:lang w:val="uk-UA"/>
              </w:rPr>
              <w:lastRenderedPageBreak/>
              <w:t>Не сплачується земельний податок на підставі ст. 283.1 та ст. 283.1.4 Податкового кодексу України</w:t>
            </w:r>
          </w:p>
        </w:tc>
      </w:tr>
      <w:tr w:rsidR="00817BE0" w:rsidRPr="00EB7CF1" w:rsidTr="00817BE0">
        <w:trPr>
          <w:trHeight w:val="659"/>
        </w:trPr>
        <w:tc>
          <w:tcPr>
            <w:tcW w:w="2751" w:type="pct"/>
            <w:gridSpan w:val="3"/>
            <w:tcBorders>
              <w:top w:val="single" w:sz="4" w:space="0" w:color="auto"/>
              <w:left w:val="single" w:sz="4" w:space="0" w:color="auto"/>
              <w:bottom w:val="single" w:sz="6" w:space="0" w:color="005B00"/>
            </w:tcBorders>
            <w:tcMar>
              <w:top w:w="45" w:type="dxa"/>
              <w:left w:w="45" w:type="dxa"/>
              <w:bottom w:w="45" w:type="dxa"/>
              <w:right w:w="45" w:type="dxa"/>
            </w:tcMar>
          </w:tcPr>
          <w:p w:rsidR="00817BE0" w:rsidRPr="00EB7CF1" w:rsidRDefault="00817BE0" w:rsidP="00817BE0">
            <w:pPr>
              <w:jc w:val="both"/>
              <w:rPr>
                <w:rFonts w:ascii="Times New Roman" w:hAnsi="Times New Roman" w:cs="Times New Roman"/>
                <w:sz w:val="24"/>
                <w:szCs w:val="24"/>
                <w:lang w:val="uk-UA"/>
              </w:rPr>
            </w:pPr>
            <w:r w:rsidRPr="00EB7CF1">
              <w:rPr>
                <w:rFonts w:ascii="Times New Roman" w:hAnsi="Times New Roman" w:cs="Times New Roman"/>
                <w:color w:val="000000"/>
                <w:sz w:val="24"/>
                <w:szCs w:val="24"/>
                <w:lang w:val="uk-UA"/>
              </w:rPr>
              <w:lastRenderedPageBreak/>
              <w:t xml:space="preserve">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w:t>
            </w:r>
            <w:proofErr w:type="spellStart"/>
            <w:r w:rsidRPr="00EB7CF1">
              <w:rPr>
                <w:rFonts w:ascii="Times New Roman" w:hAnsi="Times New Roman" w:cs="Times New Roman"/>
                <w:color w:val="000000"/>
                <w:sz w:val="24"/>
                <w:szCs w:val="24"/>
                <w:lang w:val="uk-UA"/>
              </w:rPr>
              <w:t>генофондовими</w:t>
            </w:r>
            <w:proofErr w:type="spellEnd"/>
            <w:r w:rsidRPr="00EB7CF1">
              <w:rPr>
                <w:rFonts w:ascii="Times New Roman" w:hAnsi="Times New Roman" w:cs="Times New Roman"/>
                <w:color w:val="000000"/>
                <w:sz w:val="24"/>
                <w:szCs w:val="24"/>
                <w:lang w:val="uk-UA"/>
              </w:rPr>
              <w:t xml:space="preserve"> колекціями та розсадниками багаторічних плодових насаджень</w:t>
            </w:r>
          </w:p>
        </w:tc>
        <w:tc>
          <w:tcPr>
            <w:tcW w:w="2249" w:type="pct"/>
            <w:tcBorders>
              <w:top w:val="single" w:sz="4" w:space="0" w:color="auto"/>
              <w:left w:val="single" w:sz="4" w:space="0" w:color="auto"/>
              <w:bottom w:val="single" w:sz="6" w:space="0" w:color="005B00"/>
              <w:right w:val="single" w:sz="4" w:space="0" w:color="auto"/>
            </w:tcBorders>
          </w:tcPr>
          <w:p w:rsidR="00817BE0" w:rsidRPr="00EB7CF1" w:rsidRDefault="00817BE0" w:rsidP="00817BE0">
            <w:pPr>
              <w:jc w:val="center"/>
              <w:rPr>
                <w:lang w:val="uk-UA"/>
              </w:rPr>
            </w:pPr>
            <w:r w:rsidRPr="00EB7CF1">
              <w:rPr>
                <w:rFonts w:ascii="Times New Roman" w:eastAsia="Times New Roman" w:hAnsi="Times New Roman" w:cs="Times New Roman"/>
                <w:sz w:val="24"/>
                <w:szCs w:val="24"/>
                <w:lang w:val="uk-UA"/>
              </w:rPr>
              <w:t>Не сплачується земельний податок на підставі ст. 283.1 та ст. 283.1.5 Податкового кодексу України</w:t>
            </w:r>
          </w:p>
        </w:tc>
      </w:tr>
      <w:tr w:rsidR="00817BE0" w:rsidRPr="00EB7CF1" w:rsidTr="00817BE0">
        <w:trPr>
          <w:trHeight w:val="659"/>
        </w:trPr>
        <w:tc>
          <w:tcPr>
            <w:tcW w:w="2751" w:type="pct"/>
            <w:gridSpan w:val="3"/>
            <w:tcBorders>
              <w:top w:val="single" w:sz="4" w:space="0" w:color="auto"/>
              <w:left w:val="single" w:sz="4" w:space="0" w:color="auto"/>
              <w:bottom w:val="single" w:sz="6" w:space="0" w:color="005B00"/>
            </w:tcBorders>
            <w:tcMar>
              <w:top w:w="45" w:type="dxa"/>
              <w:left w:w="45" w:type="dxa"/>
              <w:bottom w:w="45" w:type="dxa"/>
              <w:right w:w="45" w:type="dxa"/>
            </w:tcMar>
          </w:tcPr>
          <w:p w:rsidR="00817BE0" w:rsidRPr="00EB7CF1" w:rsidRDefault="00817BE0" w:rsidP="00817BE0">
            <w:pPr>
              <w:jc w:val="both"/>
              <w:rPr>
                <w:rFonts w:ascii="Times New Roman" w:hAnsi="Times New Roman" w:cs="Times New Roman"/>
                <w:sz w:val="24"/>
                <w:szCs w:val="24"/>
                <w:lang w:val="uk-UA"/>
              </w:rPr>
            </w:pPr>
            <w:r w:rsidRPr="00EB7CF1">
              <w:rPr>
                <w:rFonts w:ascii="Times New Roman" w:hAnsi="Times New Roman" w:cs="Times New Roman"/>
                <w:color w:val="000000"/>
                <w:sz w:val="24"/>
                <w:szCs w:val="24"/>
                <w:lang w:val="uk-UA"/>
              </w:rPr>
              <w:t>Земельні ділянки кладовищ, крематоріїв та колумбаріїв</w:t>
            </w:r>
          </w:p>
        </w:tc>
        <w:tc>
          <w:tcPr>
            <w:tcW w:w="2249" w:type="pct"/>
            <w:tcBorders>
              <w:top w:val="single" w:sz="4" w:space="0" w:color="auto"/>
              <w:left w:val="single" w:sz="4" w:space="0" w:color="auto"/>
              <w:bottom w:val="single" w:sz="6" w:space="0" w:color="005B00"/>
              <w:right w:val="single" w:sz="4" w:space="0" w:color="auto"/>
            </w:tcBorders>
          </w:tcPr>
          <w:p w:rsidR="00817BE0" w:rsidRPr="00EB7CF1" w:rsidRDefault="00817BE0" w:rsidP="00817BE0">
            <w:pPr>
              <w:jc w:val="center"/>
              <w:rPr>
                <w:lang w:val="uk-UA"/>
              </w:rPr>
            </w:pPr>
            <w:r w:rsidRPr="00EB7CF1">
              <w:rPr>
                <w:rFonts w:ascii="Times New Roman" w:eastAsia="Times New Roman" w:hAnsi="Times New Roman" w:cs="Times New Roman"/>
                <w:sz w:val="24"/>
                <w:szCs w:val="24"/>
                <w:lang w:val="uk-UA"/>
              </w:rPr>
              <w:t>Не сплачується земельний податок на підставі ст. 283.1 та ст. 283.1.6 Податкового кодексу України</w:t>
            </w:r>
          </w:p>
        </w:tc>
      </w:tr>
      <w:tr w:rsidR="00817BE0" w:rsidRPr="00EB7CF1" w:rsidTr="00817BE0">
        <w:trPr>
          <w:trHeight w:val="659"/>
        </w:trPr>
        <w:tc>
          <w:tcPr>
            <w:tcW w:w="2751" w:type="pct"/>
            <w:gridSpan w:val="3"/>
            <w:tcBorders>
              <w:top w:val="single" w:sz="4" w:space="0" w:color="auto"/>
              <w:left w:val="single" w:sz="4" w:space="0" w:color="auto"/>
              <w:bottom w:val="single" w:sz="6" w:space="0" w:color="005B00"/>
            </w:tcBorders>
            <w:tcMar>
              <w:top w:w="45" w:type="dxa"/>
              <w:left w:w="45" w:type="dxa"/>
              <w:bottom w:w="45" w:type="dxa"/>
              <w:right w:w="45" w:type="dxa"/>
            </w:tcMar>
          </w:tcPr>
          <w:p w:rsidR="00817BE0" w:rsidRPr="00EB7CF1" w:rsidRDefault="00817BE0" w:rsidP="00817BE0">
            <w:pPr>
              <w:jc w:val="both"/>
              <w:rPr>
                <w:rFonts w:ascii="Times New Roman" w:hAnsi="Times New Roman" w:cs="Times New Roman"/>
                <w:sz w:val="24"/>
                <w:szCs w:val="24"/>
                <w:lang w:val="uk-UA"/>
              </w:rPr>
            </w:pPr>
            <w:r w:rsidRPr="00EB7CF1">
              <w:rPr>
                <w:rFonts w:ascii="Times New Roman" w:hAnsi="Times New Roman" w:cs="Times New Roman"/>
                <w:color w:val="000000"/>
                <w:sz w:val="24"/>
                <w:szCs w:val="24"/>
                <w:lang w:val="uk-UA"/>
              </w:rPr>
              <w:t>Земельні ділянки, на яких розташовані дипломатичні представництва, які відповідно до міжнародних договорів (угод), згода на обов’язковість яких надана Верховною Радою України, користуються приміщеннями та прилеглими до них земельними ділянками на безоплатній основі</w:t>
            </w:r>
          </w:p>
        </w:tc>
        <w:tc>
          <w:tcPr>
            <w:tcW w:w="2249" w:type="pct"/>
            <w:tcBorders>
              <w:top w:val="single" w:sz="4" w:space="0" w:color="auto"/>
              <w:left w:val="single" w:sz="4" w:space="0" w:color="auto"/>
              <w:bottom w:val="single" w:sz="6" w:space="0" w:color="005B00"/>
              <w:right w:val="single" w:sz="4" w:space="0" w:color="auto"/>
            </w:tcBorders>
          </w:tcPr>
          <w:p w:rsidR="00817BE0" w:rsidRPr="00EB7CF1" w:rsidRDefault="00817BE0" w:rsidP="00817BE0">
            <w:pPr>
              <w:jc w:val="center"/>
              <w:rPr>
                <w:lang w:val="uk-UA"/>
              </w:rPr>
            </w:pPr>
            <w:r w:rsidRPr="00EB7CF1">
              <w:rPr>
                <w:rFonts w:ascii="Times New Roman" w:eastAsia="Times New Roman" w:hAnsi="Times New Roman" w:cs="Times New Roman"/>
                <w:sz w:val="24"/>
                <w:szCs w:val="24"/>
                <w:lang w:val="uk-UA"/>
              </w:rPr>
              <w:t>Не сплачується земельний податок на підставі ст. 283.1 та ст. 283.1.7 Податкового кодексу України</w:t>
            </w:r>
          </w:p>
        </w:tc>
      </w:tr>
      <w:tr w:rsidR="00817BE0" w:rsidRPr="00EB7CF1" w:rsidTr="00817BE0">
        <w:trPr>
          <w:trHeight w:val="659"/>
        </w:trPr>
        <w:tc>
          <w:tcPr>
            <w:tcW w:w="2751" w:type="pct"/>
            <w:gridSpan w:val="3"/>
            <w:tcBorders>
              <w:top w:val="single" w:sz="4" w:space="0" w:color="auto"/>
              <w:left w:val="single" w:sz="4" w:space="0" w:color="auto"/>
              <w:bottom w:val="single" w:sz="6" w:space="0" w:color="005B00"/>
            </w:tcBorders>
            <w:tcMar>
              <w:top w:w="45" w:type="dxa"/>
              <w:left w:w="45" w:type="dxa"/>
              <w:bottom w:w="45" w:type="dxa"/>
              <w:right w:w="45" w:type="dxa"/>
            </w:tcMar>
          </w:tcPr>
          <w:p w:rsidR="00817BE0" w:rsidRPr="00EB7CF1" w:rsidRDefault="00817BE0" w:rsidP="00817BE0">
            <w:pPr>
              <w:jc w:val="both"/>
              <w:rPr>
                <w:rFonts w:ascii="Times New Roman" w:hAnsi="Times New Roman" w:cs="Times New Roman"/>
                <w:sz w:val="24"/>
                <w:szCs w:val="24"/>
                <w:lang w:val="uk-UA"/>
              </w:rPr>
            </w:pPr>
            <w:r w:rsidRPr="00EB7CF1">
              <w:rPr>
                <w:rFonts w:ascii="Times New Roman" w:hAnsi="Times New Roman" w:cs="Times New Roman"/>
                <w:color w:val="000000"/>
                <w:sz w:val="24"/>
                <w:szCs w:val="24"/>
                <w:lang w:val="uk-UA"/>
              </w:rPr>
              <w:t>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tc>
        <w:tc>
          <w:tcPr>
            <w:tcW w:w="2249" w:type="pct"/>
            <w:tcBorders>
              <w:top w:val="single" w:sz="4" w:space="0" w:color="auto"/>
              <w:left w:val="single" w:sz="4" w:space="0" w:color="auto"/>
              <w:bottom w:val="single" w:sz="6" w:space="0" w:color="005B00"/>
              <w:right w:val="single" w:sz="4" w:space="0" w:color="auto"/>
            </w:tcBorders>
          </w:tcPr>
          <w:p w:rsidR="00817BE0" w:rsidRPr="00EB7CF1" w:rsidRDefault="00817BE0" w:rsidP="00817BE0">
            <w:pPr>
              <w:jc w:val="center"/>
              <w:rPr>
                <w:lang w:val="uk-UA"/>
              </w:rPr>
            </w:pPr>
            <w:r w:rsidRPr="00EB7CF1">
              <w:rPr>
                <w:rFonts w:ascii="Times New Roman" w:eastAsia="Times New Roman" w:hAnsi="Times New Roman" w:cs="Times New Roman"/>
                <w:sz w:val="24"/>
                <w:szCs w:val="24"/>
                <w:lang w:val="uk-UA"/>
              </w:rPr>
              <w:t>Не сплачується земельний податок на підставі ст. 283.1 та ст. 283.1.8 Податкового кодексу України</w:t>
            </w:r>
          </w:p>
        </w:tc>
      </w:tr>
    </w:tbl>
    <w:p w:rsidR="00817BE0" w:rsidRDefault="00817BE0" w:rsidP="00817BE0">
      <w:pPr>
        <w:spacing w:after="0" w:line="240" w:lineRule="auto"/>
        <w:outlineLvl w:val="2"/>
        <w:rPr>
          <w:rFonts w:ascii="Times New Roman" w:eastAsia="Times New Roman" w:hAnsi="Times New Roman" w:cs="Times New Roman"/>
          <w:b/>
          <w:bCs/>
          <w:color w:val="000000"/>
          <w:sz w:val="24"/>
          <w:szCs w:val="24"/>
          <w:lang w:val="uk-UA"/>
        </w:rPr>
      </w:pPr>
      <w:bookmarkStart w:id="14" w:name="n6858"/>
      <w:bookmarkStart w:id="15" w:name="n6860"/>
      <w:bookmarkEnd w:id="14"/>
      <w:bookmarkEnd w:id="15"/>
    </w:p>
    <w:p w:rsidR="00484E08" w:rsidRPr="00484E08" w:rsidRDefault="00484E08" w:rsidP="00817BE0">
      <w:pPr>
        <w:spacing w:after="0" w:line="240" w:lineRule="auto"/>
        <w:outlineLvl w:val="2"/>
        <w:rPr>
          <w:rFonts w:ascii="Times New Roman" w:eastAsia="Times New Roman" w:hAnsi="Times New Roman" w:cs="Times New Roman"/>
          <w:bCs/>
          <w:color w:val="000000"/>
          <w:sz w:val="28"/>
          <w:szCs w:val="28"/>
          <w:lang w:val="uk-UA"/>
        </w:rPr>
      </w:pPr>
      <w:r>
        <w:rPr>
          <w:rFonts w:ascii="Times New Roman" w:eastAsia="Times New Roman" w:hAnsi="Times New Roman" w:cs="Times New Roman"/>
          <w:bCs/>
          <w:color w:val="000000"/>
          <w:sz w:val="28"/>
          <w:szCs w:val="28"/>
          <w:lang w:val="uk-UA"/>
        </w:rPr>
        <w:t>Секретар сільської ради                                                             Г.Іванова</w:t>
      </w:r>
    </w:p>
    <w:sectPr w:rsidR="00484E08" w:rsidRPr="00484E08" w:rsidSect="00273E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ntiqua">
    <w:altName w:val="Corbel"/>
    <w:charset w:val="00"/>
    <w:family w:val="swiss"/>
    <w:pitch w:val="variable"/>
    <w:sig w:usb0="00000001"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67647"/>
    <w:multiLevelType w:val="hybridMultilevel"/>
    <w:tmpl w:val="064C09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415AE0"/>
    <w:multiLevelType w:val="hybridMultilevel"/>
    <w:tmpl w:val="3A4E2E86"/>
    <w:lvl w:ilvl="0" w:tplc="EFE6D9DA">
      <w:start w:val="1"/>
      <w:numFmt w:val="decimal"/>
      <w:lvlText w:val="%1."/>
      <w:lvlJc w:val="left"/>
      <w:pPr>
        <w:ind w:left="693" w:hanging="360"/>
      </w:pPr>
      <w:rPr>
        <w:rFonts w:hint="default"/>
      </w:rPr>
    </w:lvl>
    <w:lvl w:ilvl="1" w:tplc="04190019" w:tentative="1">
      <w:start w:val="1"/>
      <w:numFmt w:val="lowerLetter"/>
      <w:lvlText w:val="%2."/>
      <w:lvlJc w:val="left"/>
      <w:pPr>
        <w:ind w:left="1413" w:hanging="360"/>
      </w:pPr>
    </w:lvl>
    <w:lvl w:ilvl="2" w:tplc="0419001B" w:tentative="1">
      <w:start w:val="1"/>
      <w:numFmt w:val="lowerRoman"/>
      <w:lvlText w:val="%3."/>
      <w:lvlJc w:val="right"/>
      <w:pPr>
        <w:ind w:left="2133" w:hanging="180"/>
      </w:pPr>
    </w:lvl>
    <w:lvl w:ilvl="3" w:tplc="0419000F" w:tentative="1">
      <w:start w:val="1"/>
      <w:numFmt w:val="decimal"/>
      <w:lvlText w:val="%4."/>
      <w:lvlJc w:val="left"/>
      <w:pPr>
        <w:ind w:left="2853" w:hanging="360"/>
      </w:pPr>
    </w:lvl>
    <w:lvl w:ilvl="4" w:tplc="04190019" w:tentative="1">
      <w:start w:val="1"/>
      <w:numFmt w:val="lowerLetter"/>
      <w:lvlText w:val="%5."/>
      <w:lvlJc w:val="left"/>
      <w:pPr>
        <w:ind w:left="3573" w:hanging="360"/>
      </w:pPr>
    </w:lvl>
    <w:lvl w:ilvl="5" w:tplc="0419001B" w:tentative="1">
      <w:start w:val="1"/>
      <w:numFmt w:val="lowerRoman"/>
      <w:lvlText w:val="%6."/>
      <w:lvlJc w:val="right"/>
      <w:pPr>
        <w:ind w:left="4293" w:hanging="180"/>
      </w:pPr>
    </w:lvl>
    <w:lvl w:ilvl="6" w:tplc="0419000F" w:tentative="1">
      <w:start w:val="1"/>
      <w:numFmt w:val="decimal"/>
      <w:lvlText w:val="%7."/>
      <w:lvlJc w:val="left"/>
      <w:pPr>
        <w:ind w:left="5013" w:hanging="360"/>
      </w:pPr>
    </w:lvl>
    <w:lvl w:ilvl="7" w:tplc="04190019" w:tentative="1">
      <w:start w:val="1"/>
      <w:numFmt w:val="lowerLetter"/>
      <w:lvlText w:val="%8."/>
      <w:lvlJc w:val="left"/>
      <w:pPr>
        <w:ind w:left="5733" w:hanging="360"/>
      </w:pPr>
    </w:lvl>
    <w:lvl w:ilvl="8" w:tplc="0419001B" w:tentative="1">
      <w:start w:val="1"/>
      <w:numFmt w:val="lowerRoman"/>
      <w:lvlText w:val="%9."/>
      <w:lvlJc w:val="right"/>
      <w:pPr>
        <w:ind w:left="6453" w:hanging="180"/>
      </w:pPr>
    </w:lvl>
  </w:abstractNum>
  <w:abstractNum w:abstractNumId="2">
    <w:nsid w:val="0CFD7667"/>
    <w:multiLevelType w:val="hybridMultilevel"/>
    <w:tmpl w:val="2B1A0EA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2690922"/>
    <w:multiLevelType w:val="hybridMultilevel"/>
    <w:tmpl w:val="2118E7B6"/>
    <w:lvl w:ilvl="0" w:tplc="FB76A32A">
      <w:start w:val="1"/>
      <w:numFmt w:val="decimal"/>
      <w:lvlText w:val="%1."/>
      <w:lvlJc w:val="left"/>
      <w:pPr>
        <w:ind w:left="720" w:hanging="360"/>
      </w:pPr>
      <w:rPr>
        <w:rFonts w:ascii="Times New Roman" w:hAnsi="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D353D2"/>
    <w:multiLevelType w:val="hybridMultilevel"/>
    <w:tmpl w:val="28CA38EE"/>
    <w:lvl w:ilvl="0" w:tplc="9D487168">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CF3523"/>
    <w:multiLevelType w:val="hybridMultilevel"/>
    <w:tmpl w:val="DE503C22"/>
    <w:lvl w:ilvl="0" w:tplc="4D6A3C6C">
      <w:start w:val="1"/>
      <w:numFmt w:val="decimal"/>
      <w:lvlText w:val="%1."/>
      <w:lvlJc w:val="left"/>
      <w:pPr>
        <w:ind w:left="1065" w:hanging="360"/>
      </w:pPr>
      <w:rPr>
        <w:rFonts w:ascii="Times New Roman" w:hAnsi="Times New Roman" w:cs="Times New Roman" w:hint="default"/>
        <w:b w:val="0"/>
        <w:sz w:val="22"/>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1CCC6D51"/>
    <w:multiLevelType w:val="hybridMultilevel"/>
    <w:tmpl w:val="000884A0"/>
    <w:lvl w:ilvl="0" w:tplc="6FBACA2C">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1F163682"/>
    <w:multiLevelType w:val="hybridMultilevel"/>
    <w:tmpl w:val="AD947BE8"/>
    <w:lvl w:ilvl="0" w:tplc="2960C612">
      <w:start w:val="1"/>
      <w:numFmt w:val="decimal"/>
      <w:lvlText w:val="%1."/>
      <w:lvlJc w:val="left"/>
      <w:pPr>
        <w:ind w:left="1065" w:hanging="360"/>
      </w:pPr>
      <w:rPr>
        <w:rFonts w:asciiTheme="minorHAnsi" w:hAnsiTheme="minorHAnsi" w:cstheme="minorBidi" w:hint="default"/>
        <w:sz w:val="22"/>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00351AB"/>
    <w:multiLevelType w:val="hybridMultilevel"/>
    <w:tmpl w:val="1CEA9554"/>
    <w:lvl w:ilvl="0" w:tplc="C87005CE">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7E6203"/>
    <w:multiLevelType w:val="hybridMultilevel"/>
    <w:tmpl w:val="AD947BE8"/>
    <w:lvl w:ilvl="0" w:tplc="2960C612">
      <w:start w:val="1"/>
      <w:numFmt w:val="decimal"/>
      <w:lvlText w:val="%1."/>
      <w:lvlJc w:val="left"/>
      <w:pPr>
        <w:ind w:left="1065" w:hanging="360"/>
      </w:pPr>
      <w:rPr>
        <w:rFonts w:asciiTheme="minorHAnsi" w:hAnsiTheme="minorHAnsi" w:cstheme="minorBidi" w:hint="default"/>
        <w:sz w:val="22"/>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299021F8"/>
    <w:multiLevelType w:val="hybridMultilevel"/>
    <w:tmpl w:val="B9D23172"/>
    <w:lvl w:ilvl="0" w:tplc="FCD2A7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B2B3CFA"/>
    <w:multiLevelType w:val="hybridMultilevel"/>
    <w:tmpl w:val="54F25262"/>
    <w:lvl w:ilvl="0" w:tplc="F8DE0B14">
      <w:start w:val="1"/>
      <w:numFmt w:val="decimal"/>
      <w:lvlText w:val="%1."/>
      <w:lvlJc w:val="left"/>
      <w:pPr>
        <w:ind w:left="1065" w:hanging="360"/>
      </w:pPr>
      <w:rPr>
        <w:rFonts w:ascii="Times New Roman" w:eastAsiaTheme="minorHAnsi" w:hAnsi="Times New Roman" w:cs="Times New Roman"/>
        <w:b w:val="0"/>
        <w:sz w:val="22"/>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2F325C3E"/>
    <w:multiLevelType w:val="hybridMultilevel"/>
    <w:tmpl w:val="5330D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06036B"/>
    <w:multiLevelType w:val="hybridMultilevel"/>
    <w:tmpl w:val="7CDA5D66"/>
    <w:lvl w:ilvl="0" w:tplc="93DCCC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7E2281"/>
    <w:multiLevelType w:val="hybridMultilevel"/>
    <w:tmpl w:val="E264C0E6"/>
    <w:lvl w:ilvl="0" w:tplc="23F25C4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1686812"/>
    <w:multiLevelType w:val="hybridMultilevel"/>
    <w:tmpl w:val="4ADC6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B926F9"/>
    <w:multiLevelType w:val="hybridMultilevel"/>
    <w:tmpl w:val="9872E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B312BE"/>
    <w:multiLevelType w:val="multilevel"/>
    <w:tmpl w:val="71AAE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FA7720E"/>
    <w:multiLevelType w:val="hybridMultilevel"/>
    <w:tmpl w:val="8092D734"/>
    <w:lvl w:ilvl="0" w:tplc="3808E98E">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504D5281"/>
    <w:multiLevelType w:val="multilevel"/>
    <w:tmpl w:val="136C97AC"/>
    <w:lvl w:ilvl="0">
      <w:start w:val="1"/>
      <w:numFmt w:val="decimal"/>
      <w:lvlText w:val="%1."/>
      <w:lvlJc w:val="left"/>
      <w:pPr>
        <w:ind w:left="652" w:hanging="360"/>
      </w:pPr>
      <w:rPr>
        <w:rFonts w:hint="default"/>
        <w:b/>
        <w:color w:val="000000"/>
      </w:rPr>
    </w:lvl>
    <w:lvl w:ilvl="1">
      <w:start w:val="1"/>
      <w:numFmt w:val="decimal"/>
      <w:isLgl/>
      <w:lvlText w:val="%1.%2"/>
      <w:lvlJc w:val="left"/>
      <w:pPr>
        <w:ind w:left="1012" w:hanging="360"/>
      </w:pPr>
      <w:rPr>
        <w:rFonts w:hint="default"/>
        <w:color w:val="000000"/>
      </w:rPr>
    </w:lvl>
    <w:lvl w:ilvl="2">
      <w:start w:val="1"/>
      <w:numFmt w:val="decimal"/>
      <w:isLgl/>
      <w:lvlText w:val="%1.%2.%3"/>
      <w:lvlJc w:val="left"/>
      <w:pPr>
        <w:ind w:left="1732" w:hanging="720"/>
      </w:pPr>
      <w:rPr>
        <w:rFonts w:hint="default"/>
        <w:color w:val="000000"/>
      </w:rPr>
    </w:lvl>
    <w:lvl w:ilvl="3">
      <w:start w:val="1"/>
      <w:numFmt w:val="decimal"/>
      <w:isLgl/>
      <w:lvlText w:val="%1.%2.%3.%4"/>
      <w:lvlJc w:val="left"/>
      <w:pPr>
        <w:ind w:left="2092" w:hanging="720"/>
      </w:pPr>
      <w:rPr>
        <w:rFonts w:hint="default"/>
        <w:color w:val="000000"/>
      </w:rPr>
    </w:lvl>
    <w:lvl w:ilvl="4">
      <w:start w:val="1"/>
      <w:numFmt w:val="decimal"/>
      <w:isLgl/>
      <w:lvlText w:val="%1.%2.%3.%4.%5"/>
      <w:lvlJc w:val="left"/>
      <w:pPr>
        <w:ind w:left="2812" w:hanging="1080"/>
      </w:pPr>
      <w:rPr>
        <w:rFonts w:hint="default"/>
        <w:color w:val="000000"/>
      </w:rPr>
    </w:lvl>
    <w:lvl w:ilvl="5">
      <w:start w:val="1"/>
      <w:numFmt w:val="decimal"/>
      <w:isLgl/>
      <w:lvlText w:val="%1.%2.%3.%4.%5.%6"/>
      <w:lvlJc w:val="left"/>
      <w:pPr>
        <w:ind w:left="3172" w:hanging="1080"/>
      </w:pPr>
      <w:rPr>
        <w:rFonts w:hint="default"/>
        <w:color w:val="000000"/>
      </w:rPr>
    </w:lvl>
    <w:lvl w:ilvl="6">
      <w:start w:val="1"/>
      <w:numFmt w:val="decimal"/>
      <w:isLgl/>
      <w:lvlText w:val="%1.%2.%3.%4.%5.%6.%7"/>
      <w:lvlJc w:val="left"/>
      <w:pPr>
        <w:ind w:left="3892" w:hanging="1440"/>
      </w:pPr>
      <w:rPr>
        <w:rFonts w:hint="default"/>
        <w:color w:val="000000"/>
      </w:rPr>
    </w:lvl>
    <w:lvl w:ilvl="7">
      <w:start w:val="1"/>
      <w:numFmt w:val="decimal"/>
      <w:isLgl/>
      <w:lvlText w:val="%1.%2.%3.%4.%5.%6.%7.%8"/>
      <w:lvlJc w:val="left"/>
      <w:pPr>
        <w:ind w:left="4252" w:hanging="1440"/>
      </w:pPr>
      <w:rPr>
        <w:rFonts w:hint="default"/>
        <w:color w:val="000000"/>
      </w:rPr>
    </w:lvl>
    <w:lvl w:ilvl="8">
      <w:start w:val="1"/>
      <w:numFmt w:val="decimal"/>
      <w:isLgl/>
      <w:lvlText w:val="%1.%2.%3.%4.%5.%6.%7.%8.%9"/>
      <w:lvlJc w:val="left"/>
      <w:pPr>
        <w:ind w:left="4972" w:hanging="1800"/>
      </w:pPr>
      <w:rPr>
        <w:rFonts w:hint="default"/>
        <w:color w:val="000000"/>
      </w:rPr>
    </w:lvl>
  </w:abstractNum>
  <w:abstractNum w:abstractNumId="20">
    <w:nsid w:val="508D6BF7"/>
    <w:multiLevelType w:val="hybridMultilevel"/>
    <w:tmpl w:val="F4B08E90"/>
    <w:lvl w:ilvl="0" w:tplc="A9FE25A8">
      <w:start w:val="1"/>
      <w:numFmt w:val="decimal"/>
      <w:lvlText w:val="%1."/>
      <w:lvlJc w:val="left"/>
      <w:pPr>
        <w:ind w:left="736" w:hanging="360"/>
      </w:pPr>
      <w:rPr>
        <w:rFonts w:hint="default"/>
      </w:rPr>
    </w:lvl>
    <w:lvl w:ilvl="1" w:tplc="04190019" w:tentative="1">
      <w:start w:val="1"/>
      <w:numFmt w:val="lowerLetter"/>
      <w:lvlText w:val="%2."/>
      <w:lvlJc w:val="left"/>
      <w:pPr>
        <w:ind w:left="1456" w:hanging="360"/>
      </w:pPr>
    </w:lvl>
    <w:lvl w:ilvl="2" w:tplc="0419001B" w:tentative="1">
      <w:start w:val="1"/>
      <w:numFmt w:val="lowerRoman"/>
      <w:lvlText w:val="%3."/>
      <w:lvlJc w:val="right"/>
      <w:pPr>
        <w:ind w:left="2176" w:hanging="180"/>
      </w:pPr>
    </w:lvl>
    <w:lvl w:ilvl="3" w:tplc="0419000F" w:tentative="1">
      <w:start w:val="1"/>
      <w:numFmt w:val="decimal"/>
      <w:lvlText w:val="%4."/>
      <w:lvlJc w:val="left"/>
      <w:pPr>
        <w:ind w:left="2896" w:hanging="360"/>
      </w:pPr>
    </w:lvl>
    <w:lvl w:ilvl="4" w:tplc="04190019" w:tentative="1">
      <w:start w:val="1"/>
      <w:numFmt w:val="lowerLetter"/>
      <w:lvlText w:val="%5."/>
      <w:lvlJc w:val="left"/>
      <w:pPr>
        <w:ind w:left="3616" w:hanging="360"/>
      </w:pPr>
    </w:lvl>
    <w:lvl w:ilvl="5" w:tplc="0419001B" w:tentative="1">
      <w:start w:val="1"/>
      <w:numFmt w:val="lowerRoman"/>
      <w:lvlText w:val="%6."/>
      <w:lvlJc w:val="right"/>
      <w:pPr>
        <w:ind w:left="4336" w:hanging="180"/>
      </w:pPr>
    </w:lvl>
    <w:lvl w:ilvl="6" w:tplc="0419000F" w:tentative="1">
      <w:start w:val="1"/>
      <w:numFmt w:val="decimal"/>
      <w:lvlText w:val="%7."/>
      <w:lvlJc w:val="left"/>
      <w:pPr>
        <w:ind w:left="5056" w:hanging="360"/>
      </w:pPr>
    </w:lvl>
    <w:lvl w:ilvl="7" w:tplc="04190019" w:tentative="1">
      <w:start w:val="1"/>
      <w:numFmt w:val="lowerLetter"/>
      <w:lvlText w:val="%8."/>
      <w:lvlJc w:val="left"/>
      <w:pPr>
        <w:ind w:left="5776" w:hanging="360"/>
      </w:pPr>
    </w:lvl>
    <w:lvl w:ilvl="8" w:tplc="0419001B" w:tentative="1">
      <w:start w:val="1"/>
      <w:numFmt w:val="lowerRoman"/>
      <w:lvlText w:val="%9."/>
      <w:lvlJc w:val="right"/>
      <w:pPr>
        <w:ind w:left="6496" w:hanging="180"/>
      </w:pPr>
    </w:lvl>
  </w:abstractNum>
  <w:abstractNum w:abstractNumId="21">
    <w:nsid w:val="5112644A"/>
    <w:multiLevelType w:val="hybridMultilevel"/>
    <w:tmpl w:val="AD947BE8"/>
    <w:lvl w:ilvl="0" w:tplc="2960C612">
      <w:start w:val="1"/>
      <w:numFmt w:val="decimal"/>
      <w:lvlText w:val="%1."/>
      <w:lvlJc w:val="left"/>
      <w:pPr>
        <w:ind w:left="1065" w:hanging="360"/>
      </w:pPr>
      <w:rPr>
        <w:rFonts w:asciiTheme="minorHAnsi" w:hAnsiTheme="minorHAnsi" w:cstheme="minorBidi" w:hint="default"/>
        <w:sz w:val="22"/>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51EE50E5"/>
    <w:multiLevelType w:val="hybridMultilevel"/>
    <w:tmpl w:val="86A01032"/>
    <w:lvl w:ilvl="0" w:tplc="38A8D0BE">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536C1B3C"/>
    <w:multiLevelType w:val="hybridMultilevel"/>
    <w:tmpl w:val="48B22EE8"/>
    <w:lvl w:ilvl="0" w:tplc="EB582FC0">
      <w:start w:val="2"/>
      <w:numFmt w:val="bullet"/>
      <w:lvlText w:val="-"/>
      <w:lvlJc w:val="left"/>
      <w:pPr>
        <w:ind w:left="786" w:hanging="360"/>
      </w:pPr>
      <w:rPr>
        <w:rFonts w:ascii="Times New Roman" w:eastAsiaTheme="minorHAns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nsid w:val="556311A2"/>
    <w:multiLevelType w:val="hybridMultilevel"/>
    <w:tmpl w:val="6F823BDC"/>
    <w:lvl w:ilvl="0" w:tplc="B6F0AD7E">
      <w:start w:val="1"/>
      <w:numFmt w:val="decimal"/>
      <w:lvlText w:val="%1."/>
      <w:lvlJc w:val="left"/>
      <w:pPr>
        <w:ind w:left="1065" w:hanging="360"/>
      </w:pPr>
      <w:rPr>
        <w:rFonts w:ascii="Times New Roman" w:eastAsiaTheme="minorHAnsi" w:hAnsi="Times New Roman" w:cs="Times New Roman"/>
        <w:b w:val="0"/>
        <w:sz w:val="22"/>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56066E36"/>
    <w:multiLevelType w:val="hybridMultilevel"/>
    <w:tmpl w:val="14E260D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1013E1"/>
    <w:multiLevelType w:val="hybridMultilevel"/>
    <w:tmpl w:val="EFFC43FE"/>
    <w:lvl w:ilvl="0" w:tplc="ABAA35E4">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5A6518C4"/>
    <w:multiLevelType w:val="hybridMultilevel"/>
    <w:tmpl w:val="2118E7B6"/>
    <w:lvl w:ilvl="0" w:tplc="FB76A32A">
      <w:start w:val="1"/>
      <w:numFmt w:val="decimal"/>
      <w:lvlText w:val="%1."/>
      <w:lvlJc w:val="left"/>
      <w:pPr>
        <w:ind w:left="720" w:hanging="360"/>
      </w:pPr>
      <w:rPr>
        <w:rFonts w:ascii="Times New Roman" w:hAnsi="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22676A"/>
    <w:multiLevelType w:val="multilevel"/>
    <w:tmpl w:val="496C2206"/>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9">
    <w:nsid w:val="5CBF5A45"/>
    <w:multiLevelType w:val="hybridMultilevel"/>
    <w:tmpl w:val="3BBE3B70"/>
    <w:lvl w:ilvl="0" w:tplc="EB3E5BCC">
      <w:start w:val="1"/>
      <w:numFmt w:val="decimal"/>
      <w:lvlText w:val="%1."/>
      <w:lvlJc w:val="left"/>
      <w:pPr>
        <w:ind w:left="720" w:hanging="360"/>
      </w:pPr>
      <w:rPr>
        <w:rFonts w:eastAsia="Times New Roman"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5F7B2C4F"/>
    <w:multiLevelType w:val="hybridMultilevel"/>
    <w:tmpl w:val="956255C0"/>
    <w:lvl w:ilvl="0" w:tplc="480A2C9A">
      <w:start w:val="8"/>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1">
    <w:nsid w:val="65F10EAC"/>
    <w:multiLevelType w:val="hybridMultilevel"/>
    <w:tmpl w:val="0E1C8A04"/>
    <w:lvl w:ilvl="0" w:tplc="6FB4B79A">
      <w:start w:val="1"/>
      <w:numFmt w:val="decimal"/>
      <w:lvlText w:val="%1."/>
      <w:lvlJc w:val="left"/>
      <w:pPr>
        <w:ind w:left="975" w:hanging="6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7156B21"/>
    <w:multiLevelType w:val="hybridMultilevel"/>
    <w:tmpl w:val="AD947BE8"/>
    <w:lvl w:ilvl="0" w:tplc="2960C612">
      <w:start w:val="1"/>
      <w:numFmt w:val="decimal"/>
      <w:lvlText w:val="%1."/>
      <w:lvlJc w:val="left"/>
      <w:pPr>
        <w:ind w:left="1065" w:hanging="360"/>
      </w:pPr>
      <w:rPr>
        <w:rFonts w:asciiTheme="minorHAnsi" w:hAnsiTheme="minorHAnsi" w:cstheme="minorBidi" w:hint="default"/>
        <w:sz w:val="22"/>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67DE0CBD"/>
    <w:multiLevelType w:val="hybridMultilevel"/>
    <w:tmpl w:val="258E4422"/>
    <w:lvl w:ilvl="0" w:tplc="A63E2A54">
      <w:start w:val="8"/>
      <w:numFmt w:val="decimal"/>
      <w:lvlText w:val="%1."/>
      <w:lvlJc w:val="left"/>
      <w:pPr>
        <w:ind w:left="1069" w:hanging="360"/>
      </w:pPr>
      <w:rPr>
        <w:rFonts w:eastAsiaTheme="minorEastAsia"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AC00E95"/>
    <w:multiLevelType w:val="hybridMultilevel"/>
    <w:tmpl w:val="12F0D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BE6AE4"/>
    <w:multiLevelType w:val="hybridMultilevel"/>
    <w:tmpl w:val="C2BAF696"/>
    <w:lvl w:ilvl="0" w:tplc="8EB09842">
      <w:start w:val="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E5A533C"/>
    <w:multiLevelType w:val="hybridMultilevel"/>
    <w:tmpl w:val="3446D9C8"/>
    <w:lvl w:ilvl="0" w:tplc="5C5C92B2">
      <w:start w:val="3"/>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7">
    <w:nsid w:val="70622288"/>
    <w:multiLevelType w:val="hybridMultilevel"/>
    <w:tmpl w:val="9516D3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5E94A65"/>
    <w:multiLevelType w:val="hybridMultilevel"/>
    <w:tmpl w:val="6D445E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A8C2685"/>
    <w:multiLevelType w:val="hybridMultilevel"/>
    <w:tmpl w:val="56C419AE"/>
    <w:lvl w:ilvl="0" w:tplc="7E7247AE">
      <w:numFmt w:val="bullet"/>
      <w:lvlText w:val="-"/>
      <w:lvlJc w:val="left"/>
      <w:pPr>
        <w:ind w:left="1428" w:hanging="360"/>
      </w:pPr>
      <w:rPr>
        <w:rFonts w:ascii="Times New Roman" w:eastAsiaTheme="minorEastAsia"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nsid w:val="7C760D2B"/>
    <w:multiLevelType w:val="hybridMultilevel"/>
    <w:tmpl w:val="DE503C22"/>
    <w:lvl w:ilvl="0" w:tplc="4D6A3C6C">
      <w:start w:val="1"/>
      <w:numFmt w:val="decimal"/>
      <w:lvlText w:val="%1."/>
      <w:lvlJc w:val="left"/>
      <w:pPr>
        <w:ind w:left="1065" w:hanging="360"/>
      </w:pPr>
      <w:rPr>
        <w:rFonts w:ascii="Times New Roman" w:hAnsi="Times New Roman" w:cs="Times New Roman" w:hint="default"/>
        <w:b w:val="0"/>
        <w:sz w:val="22"/>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1">
    <w:nsid w:val="7DF87A04"/>
    <w:multiLevelType w:val="multilevel"/>
    <w:tmpl w:val="5B5064E8"/>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b w:val="0"/>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num w:numId="1">
    <w:abstractNumId w:val="0"/>
  </w:num>
  <w:num w:numId="2">
    <w:abstractNumId w:val="25"/>
  </w:num>
  <w:num w:numId="3">
    <w:abstractNumId w:val="21"/>
  </w:num>
  <w:num w:numId="4">
    <w:abstractNumId w:val="9"/>
  </w:num>
  <w:num w:numId="5">
    <w:abstractNumId w:val="24"/>
  </w:num>
  <w:num w:numId="6">
    <w:abstractNumId w:val="7"/>
  </w:num>
  <w:num w:numId="7">
    <w:abstractNumId w:val="32"/>
  </w:num>
  <w:num w:numId="8">
    <w:abstractNumId w:val="5"/>
  </w:num>
  <w:num w:numId="9">
    <w:abstractNumId w:val="11"/>
  </w:num>
  <w:num w:numId="10">
    <w:abstractNumId w:val="40"/>
  </w:num>
  <w:num w:numId="11">
    <w:abstractNumId w:val="6"/>
  </w:num>
  <w:num w:numId="12">
    <w:abstractNumId w:val="10"/>
  </w:num>
  <w:num w:numId="13">
    <w:abstractNumId w:val="38"/>
  </w:num>
  <w:num w:numId="14">
    <w:abstractNumId w:val="37"/>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num>
  <w:num w:numId="17">
    <w:abstractNumId w:val="31"/>
  </w:num>
  <w:num w:numId="18">
    <w:abstractNumId w:val="2"/>
  </w:num>
  <w:num w:numId="19">
    <w:abstractNumId w:val="15"/>
  </w:num>
  <w:num w:numId="20">
    <w:abstractNumId w:val="28"/>
  </w:num>
  <w:num w:numId="21">
    <w:abstractNumId w:val="33"/>
  </w:num>
  <w:num w:numId="22">
    <w:abstractNumId w:val="39"/>
  </w:num>
  <w:num w:numId="23">
    <w:abstractNumId w:val="19"/>
  </w:num>
  <w:num w:numId="24">
    <w:abstractNumId w:val="26"/>
  </w:num>
  <w:num w:numId="25">
    <w:abstractNumId w:val="18"/>
  </w:num>
  <w:num w:numId="26">
    <w:abstractNumId w:val="23"/>
  </w:num>
  <w:num w:numId="27">
    <w:abstractNumId w:val="34"/>
  </w:num>
  <w:num w:numId="28">
    <w:abstractNumId w:val="30"/>
  </w:num>
  <w:num w:numId="29">
    <w:abstractNumId w:val="36"/>
  </w:num>
  <w:num w:numId="30">
    <w:abstractNumId w:val="1"/>
  </w:num>
  <w:num w:numId="31">
    <w:abstractNumId w:val="35"/>
  </w:num>
  <w:num w:numId="32">
    <w:abstractNumId w:val="13"/>
  </w:num>
  <w:num w:numId="33">
    <w:abstractNumId w:val="16"/>
  </w:num>
  <w:num w:numId="34">
    <w:abstractNumId w:val="12"/>
  </w:num>
  <w:num w:numId="35">
    <w:abstractNumId w:val="22"/>
  </w:num>
  <w:num w:numId="36">
    <w:abstractNumId w:val="29"/>
  </w:num>
  <w:num w:numId="37">
    <w:abstractNumId w:val="8"/>
  </w:num>
  <w:num w:numId="38">
    <w:abstractNumId w:val="17"/>
  </w:num>
  <w:num w:numId="39">
    <w:abstractNumId w:val="4"/>
  </w:num>
  <w:num w:numId="40">
    <w:abstractNumId w:val="27"/>
  </w:num>
  <w:num w:numId="41">
    <w:abstractNumId w:val="3"/>
  </w:num>
  <w:num w:numId="42">
    <w:abstractNumId w:val="20"/>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compat/>
  <w:rsids>
    <w:rsidRoot w:val="007E6977"/>
    <w:rsid w:val="00273E20"/>
    <w:rsid w:val="003D204A"/>
    <w:rsid w:val="003E1649"/>
    <w:rsid w:val="003E1ED8"/>
    <w:rsid w:val="00426BF0"/>
    <w:rsid w:val="00426C50"/>
    <w:rsid w:val="00484E08"/>
    <w:rsid w:val="004B0952"/>
    <w:rsid w:val="00511B97"/>
    <w:rsid w:val="00593F09"/>
    <w:rsid w:val="007B4197"/>
    <w:rsid w:val="007E6977"/>
    <w:rsid w:val="00817BE0"/>
    <w:rsid w:val="008714DD"/>
    <w:rsid w:val="009E2E5A"/>
    <w:rsid w:val="009E7025"/>
    <w:rsid w:val="00AD21CA"/>
    <w:rsid w:val="00AD4151"/>
    <w:rsid w:val="00AE17CE"/>
    <w:rsid w:val="00BD63E0"/>
    <w:rsid w:val="00BF68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BF0"/>
    <w:rPr>
      <w:rFonts w:eastAsiaTheme="minorEastAsia"/>
      <w:lang w:eastAsia="ru-RU"/>
    </w:rPr>
  </w:style>
  <w:style w:type="paragraph" w:styleId="2">
    <w:name w:val="heading 2"/>
    <w:basedOn w:val="a"/>
    <w:link w:val="20"/>
    <w:uiPriority w:val="9"/>
    <w:qFormat/>
    <w:rsid w:val="00817BE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817B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6BF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26BF0"/>
    <w:pPr>
      <w:ind w:left="720"/>
      <w:contextualSpacing/>
    </w:pPr>
  </w:style>
  <w:style w:type="character" w:customStyle="1" w:styleId="20">
    <w:name w:val="Заголовок 2 Знак"/>
    <w:basedOn w:val="a0"/>
    <w:link w:val="2"/>
    <w:uiPriority w:val="9"/>
    <w:rsid w:val="00817BE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17BE0"/>
    <w:rPr>
      <w:rFonts w:ascii="Times New Roman" w:eastAsia="Times New Roman" w:hAnsi="Times New Roman" w:cs="Times New Roman"/>
      <w:b/>
      <w:bCs/>
      <w:sz w:val="27"/>
      <w:szCs w:val="27"/>
      <w:lang w:eastAsia="ru-RU"/>
    </w:rPr>
  </w:style>
  <w:style w:type="paragraph" w:styleId="a5">
    <w:name w:val="No Spacing"/>
    <w:uiPriority w:val="1"/>
    <w:qFormat/>
    <w:rsid w:val="00817BE0"/>
    <w:pPr>
      <w:spacing w:after="0" w:line="240" w:lineRule="auto"/>
    </w:pPr>
  </w:style>
  <w:style w:type="paragraph" w:customStyle="1" w:styleId="msonormalbullet1gif">
    <w:name w:val="msonormalbullet1.gif"/>
    <w:basedOn w:val="a"/>
    <w:rsid w:val="00817B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817B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1gif">
    <w:name w:val="msonormalbullet2gifbullet1.gif"/>
    <w:basedOn w:val="a"/>
    <w:rsid w:val="00817B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
    <w:name w:val="msonormalbullet2gifbullet2.gif"/>
    <w:basedOn w:val="a"/>
    <w:rsid w:val="00817B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3gif">
    <w:name w:val="msonormalbullet3.gif"/>
    <w:basedOn w:val="a"/>
    <w:rsid w:val="00817B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bullet1gif">
    <w:name w:val="msonormalbullet1gifbullet1.gif"/>
    <w:basedOn w:val="a"/>
    <w:rsid w:val="00817B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bullet2gif">
    <w:name w:val="msonormalbullet1gifbullet2.gif"/>
    <w:basedOn w:val="a"/>
    <w:rsid w:val="00817B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bullet3gif">
    <w:name w:val="msonormalbullet1gifbullet3.gif"/>
    <w:basedOn w:val="a"/>
    <w:rsid w:val="00817B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bullet3gif">
    <w:name w:val="msonormalbullet2gifbullet2gifbullet3.gif"/>
    <w:basedOn w:val="a"/>
    <w:rsid w:val="00817B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3gifbullet1gif">
    <w:name w:val="msonormalbullet2gifbullet3gifbullet1.gif"/>
    <w:basedOn w:val="a"/>
    <w:rsid w:val="00817B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3gifbullet3gif">
    <w:name w:val="msonormalbullet2gifbullet3gifbullet3.gif"/>
    <w:basedOn w:val="a"/>
    <w:rsid w:val="00817B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3gif">
    <w:name w:val="msonormalbullet2gifbullet3.gif"/>
    <w:basedOn w:val="a"/>
    <w:rsid w:val="00817B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3gifbullet1gif">
    <w:name w:val="msonormalbullet3gifbullet1.gif"/>
    <w:basedOn w:val="a"/>
    <w:rsid w:val="00817BE0"/>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7"/>
    <w:uiPriority w:val="99"/>
    <w:unhideWhenUsed/>
    <w:qFormat/>
    <w:rsid w:val="00817B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bullet1gif">
    <w:name w:val="msonormalbullet2gifbullet2gifbullet1.gif"/>
    <w:basedOn w:val="a"/>
    <w:rsid w:val="00817BE0"/>
    <w:pPr>
      <w:spacing w:before="100" w:beforeAutospacing="1" w:after="100" w:afterAutospacing="1" w:line="240" w:lineRule="auto"/>
    </w:pPr>
    <w:rPr>
      <w:rFonts w:ascii="Times New Roman" w:eastAsia="Calibri" w:hAnsi="Times New Roman" w:cs="Times New Roman"/>
      <w:sz w:val="24"/>
      <w:szCs w:val="24"/>
    </w:rPr>
  </w:style>
  <w:style w:type="paragraph" w:styleId="a8">
    <w:name w:val="Body Text"/>
    <w:basedOn w:val="a"/>
    <w:link w:val="a9"/>
    <w:rsid w:val="00817BE0"/>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rsid w:val="00817BE0"/>
    <w:rPr>
      <w:rFonts w:ascii="Times New Roman" w:eastAsia="Times New Roman" w:hAnsi="Times New Roman" w:cs="Times New Roman"/>
      <w:sz w:val="24"/>
      <w:szCs w:val="24"/>
      <w:lang w:eastAsia="ru-RU"/>
    </w:rPr>
  </w:style>
  <w:style w:type="paragraph" w:styleId="aa">
    <w:name w:val="Body Text Indent"/>
    <w:basedOn w:val="a"/>
    <w:link w:val="ab"/>
    <w:uiPriority w:val="99"/>
    <w:unhideWhenUsed/>
    <w:rsid w:val="00817BE0"/>
    <w:pPr>
      <w:spacing w:after="120"/>
      <w:ind w:left="283"/>
    </w:pPr>
  </w:style>
  <w:style w:type="character" w:customStyle="1" w:styleId="ab">
    <w:name w:val="Основной текст с отступом Знак"/>
    <w:basedOn w:val="a0"/>
    <w:link w:val="aa"/>
    <w:uiPriority w:val="99"/>
    <w:rsid w:val="00817BE0"/>
    <w:rPr>
      <w:rFonts w:eastAsiaTheme="minorEastAsia"/>
      <w:lang w:eastAsia="ru-RU"/>
    </w:rPr>
  </w:style>
  <w:style w:type="paragraph" w:styleId="ac">
    <w:name w:val="Title"/>
    <w:basedOn w:val="a"/>
    <w:link w:val="1"/>
    <w:qFormat/>
    <w:rsid w:val="00817BE0"/>
    <w:pPr>
      <w:spacing w:after="0" w:line="240" w:lineRule="auto"/>
      <w:jc w:val="center"/>
    </w:pPr>
    <w:rPr>
      <w:rFonts w:ascii="Times New Roman" w:eastAsia="Times New Roman" w:hAnsi="Times New Roman" w:cs="Times New Roman"/>
      <w:b/>
      <w:bCs/>
      <w:sz w:val="24"/>
      <w:szCs w:val="24"/>
      <w:lang w:val="uk-UA"/>
    </w:rPr>
  </w:style>
  <w:style w:type="character" w:customStyle="1" w:styleId="ad">
    <w:name w:val="Название Знак"/>
    <w:basedOn w:val="a0"/>
    <w:uiPriority w:val="10"/>
    <w:rsid w:val="00817BE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
    <w:name w:val="Название Знак1"/>
    <w:basedOn w:val="a0"/>
    <w:link w:val="ac"/>
    <w:rsid w:val="00817BE0"/>
    <w:rPr>
      <w:rFonts w:ascii="Times New Roman" w:eastAsia="Times New Roman" w:hAnsi="Times New Roman" w:cs="Times New Roman"/>
      <w:b/>
      <w:bCs/>
      <w:sz w:val="24"/>
      <w:szCs w:val="24"/>
      <w:lang w:val="uk-UA" w:eastAsia="ru-RU"/>
    </w:rPr>
  </w:style>
  <w:style w:type="character" w:styleId="ae">
    <w:name w:val="Strong"/>
    <w:basedOn w:val="a0"/>
    <w:uiPriority w:val="22"/>
    <w:qFormat/>
    <w:rsid w:val="00817BE0"/>
    <w:rPr>
      <w:b/>
      <w:bCs/>
    </w:rPr>
  </w:style>
  <w:style w:type="paragraph" w:customStyle="1" w:styleId="rvps2">
    <w:name w:val="rvps2"/>
    <w:basedOn w:val="a"/>
    <w:rsid w:val="00817BE0"/>
    <w:pPr>
      <w:spacing w:before="100" w:beforeAutospacing="1" w:after="100" w:afterAutospacing="1" w:line="240" w:lineRule="auto"/>
    </w:pPr>
    <w:rPr>
      <w:rFonts w:ascii="Times New Roman" w:eastAsia="Times New Roman" w:hAnsi="Times New Roman" w:cs="Times New Roman"/>
      <w:sz w:val="24"/>
      <w:szCs w:val="24"/>
      <w:lang w:val="uk-UA"/>
    </w:rPr>
  </w:style>
  <w:style w:type="character" w:styleId="af">
    <w:name w:val="Hyperlink"/>
    <w:basedOn w:val="a0"/>
    <w:uiPriority w:val="99"/>
    <w:unhideWhenUsed/>
    <w:rsid w:val="00817BE0"/>
    <w:rPr>
      <w:color w:val="0000FF"/>
      <w:u w:val="single"/>
    </w:rPr>
  </w:style>
  <w:style w:type="numbering" w:customStyle="1" w:styleId="10">
    <w:name w:val="Нет списка1"/>
    <w:next w:val="a2"/>
    <w:uiPriority w:val="99"/>
    <w:semiHidden/>
    <w:unhideWhenUsed/>
    <w:rsid w:val="00817BE0"/>
  </w:style>
  <w:style w:type="paragraph" w:customStyle="1" w:styleId="msonormal0">
    <w:name w:val="msonormal"/>
    <w:basedOn w:val="a"/>
    <w:rsid w:val="00817B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r">
    <w:name w:val="centr"/>
    <w:basedOn w:val="a"/>
    <w:rsid w:val="00817BE0"/>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817BE0"/>
    <w:pPr>
      <w:spacing w:after="0" w:line="240" w:lineRule="auto"/>
    </w:pPr>
    <w:rPr>
      <w:rFonts w:ascii="Segoe UI" w:eastAsiaTheme="minorHAnsi" w:hAnsi="Segoe UI" w:cs="Segoe UI"/>
      <w:sz w:val="18"/>
      <w:szCs w:val="18"/>
      <w:lang w:eastAsia="en-US"/>
    </w:rPr>
  </w:style>
  <w:style w:type="character" w:customStyle="1" w:styleId="af1">
    <w:name w:val="Текст выноски Знак"/>
    <w:basedOn w:val="a0"/>
    <w:link w:val="af0"/>
    <w:uiPriority w:val="99"/>
    <w:semiHidden/>
    <w:rsid w:val="00817BE0"/>
    <w:rPr>
      <w:rFonts w:ascii="Segoe UI" w:hAnsi="Segoe UI" w:cs="Segoe UI"/>
      <w:sz w:val="18"/>
      <w:szCs w:val="18"/>
    </w:rPr>
  </w:style>
  <w:style w:type="character" w:customStyle="1" w:styleId="rvts9">
    <w:name w:val="rvts9"/>
    <w:basedOn w:val="a0"/>
    <w:rsid w:val="00817BE0"/>
  </w:style>
  <w:style w:type="character" w:customStyle="1" w:styleId="rvts46">
    <w:name w:val="rvts46"/>
    <w:basedOn w:val="a0"/>
    <w:rsid w:val="00817BE0"/>
  </w:style>
  <w:style w:type="character" w:customStyle="1" w:styleId="rvts11">
    <w:name w:val="rvts11"/>
    <w:basedOn w:val="a0"/>
    <w:rsid w:val="00817BE0"/>
  </w:style>
  <w:style w:type="paragraph" w:styleId="af2">
    <w:name w:val="header"/>
    <w:basedOn w:val="a"/>
    <w:link w:val="af3"/>
    <w:uiPriority w:val="99"/>
    <w:semiHidden/>
    <w:unhideWhenUsed/>
    <w:rsid w:val="00817BE0"/>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817BE0"/>
    <w:rPr>
      <w:rFonts w:eastAsiaTheme="minorEastAsia"/>
      <w:lang w:eastAsia="ru-RU"/>
    </w:rPr>
  </w:style>
  <w:style w:type="paragraph" w:styleId="af4">
    <w:name w:val="footer"/>
    <w:basedOn w:val="a"/>
    <w:link w:val="af5"/>
    <w:uiPriority w:val="99"/>
    <w:unhideWhenUsed/>
    <w:rsid w:val="00817BE0"/>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817BE0"/>
    <w:rPr>
      <w:rFonts w:eastAsiaTheme="minorEastAsia"/>
      <w:lang w:eastAsia="ru-RU"/>
    </w:rPr>
  </w:style>
  <w:style w:type="character" w:customStyle="1" w:styleId="a7">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6"/>
    <w:uiPriority w:val="99"/>
    <w:locked/>
    <w:rsid w:val="00817BE0"/>
    <w:rPr>
      <w:rFonts w:ascii="Times New Roman" w:eastAsia="Times New Roman" w:hAnsi="Times New Roman" w:cs="Times New Roman"/>
      <w:sz w:val="24"/>
      <w:szCs w:val="24"/>
      <w:lang w:eastAsia="ru-RU"/>
    </w:rPr>
  </w:style>
  <w:style w:type="paragraph" w:customStyle="1" w:styleId="af6">
    <w:name w:val="Нормальний текст"/>
    <w:basedOn w:val="a"/>
    <w:link w:val="af7"/>
    <w:rsid w:val="003E1649"/>
    <w:pPr>
      <w:spacing w:before="120" w:after="0" w:line="240" w:lineRule="auto"/>
      <w:ind w:firstLine="567"/>
    </w:pPr>
    <w:rPr>
      <w:rFonts w:ascii="Antiqua" w:eastAsia="Times New Roman" w:hAnsi="Antiqua" w:cs="Times New Roman"/>
      <w:sz w:val="26"/>
      <w:szCs w:val="20"/>
      <w:lang w:val="uk-UA"/>
    </w:rPr>
  </w:style>
  <w:style w:type="character" w:customStyle="1" w:styleId="af7">
    <w:name w:val="Нормальний текст Знак"/>
    <w:link w:val="af6"/>
    <w:locked/>
    <w:rsid w:val="003E1649"/>
    <w:rPr>
      <w:rFonts w:ascii="Antiqua" w:eastAsia="Times New Roman" w:hAnsi="Antiqua" w:cs="Times New Roman"/>
      <w:sz w:val="26"/>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BF0"/>
    <w:rPr>
      <w:rFonts w:eastAsiaTheme="minorEastAsia"/>
      <w:lang w:eastAsia="ru-RU"/>
    </w:rPr>
  </w:style>
  <w:style w:type="paragraph" w:styleId="2">
    <w:name w:val="heading 2"/>
    <w:basedOn w:val="a"/>
    <w:link w:val="20"/>
    <w:uiPriority w:val="9"/>
    <w:qFormat/>
    <w:rsid w:val="00817BE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817B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6BF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26BF0"/>
    <w:pPr>
      <w:ind w:left="720"/>
      <w:contextualSpacing/>
    </w:pPr>
  </w:style>
  <w:style w:type="character" w:customStyle="1" w:styleId="20">
    <w:name w:val="Заголовок 2 Знак"/>
    <w:basedOn w:val="a0"/>
    <w:link w:val="2"/>
    <w:uiPriority w:val="9"/>
    <w:rsid w:val="00817BE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17BE0"/>
    <w:rPr>
      <w:rFonts w:ascii="Times New Roman" w:eastAsia="Times New Roman" w:hAnsi="Times New Roman" w:cs="Times New Roman"/>
      <w:b/>
      <w:bCs/>
      <w:sz w:val="27"/>
      <w:szCs w:val="27"/>
      <w:lang w:eastAsia="ru-RU"/>
    </w:rPr>
  </w:style>
  <w:style w:type="paragraph" w:styleId="a5">
    <w:name w:val="No Spacing"/>
    <w:uiPriority w:val="1"/>
    <w:qFormat/>
    <w:rsid w:val="00817BE0"/>
    <w:pPr>
      <w:spacing w:after="0" w:line="240" w:lineRule="auto"/>
    </w:pPr>
  </w:style>
  <w:style w:type="paragraph" w:customStyle="1" w:styleId="msonormalbullet1gif">
    <w:name w:val="msonormalbullet1.gif"/>
    <w:basedOn w:val="a"/>
    <w:rsid w:val="00817B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817B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1gif">
    <w:name w:val="msonormalbullet2gifbullet1.gif"/>
    <w:basedOn w:val="a"/>
    <w:rsid w:val="00817B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
    <w:name w:val="msonormalbullet2gifbullet2.gif"/>
    <w:basedOn w:val="a"/>
    <w:rsid w:val="00817B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3gif">
    <w:name w:val="msonormalbullet3.gif"/>
    <w:basedOn w:val="a"/>
    <w:rsid w:val="00817B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bullet1gif">
    <w:name w:val="msonormalbullet1gifbullet1.gif"/>
    <w:basedOn w:val="a"/>
    <w:rsid w:val="00817B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bullet2gif">
    <w:name w:val="msonormalbullet1gifbullet2.gif"/>
    <w:basedOn w:val="a"/>
    <w:rsid w:val="00817B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bullet3gif">
    <w:name w:val="msonormalbullet1gifbullet3.gif"/>
    <w:basedOn w:val="a"/>
    <w:rsid w:val="00817B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bullet3gif">
    <w:name w:val="msonormalbullet2gifbullet2gifbullet3.gif"/>
    <w:basedOn w:val="a"/>
    <w:rsid w:val="00817B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3gifbullet1gif">
    <w:name w:val="msonormalbullet2gifbullet3gifbullet1.gif"/>
    <w:basedOn w:val="a"/>
    <w:rsid w:val="00817B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3gifbullet3gif">
    <w:name w:val="msonormalbullet2gifbullet3gifbullet3.gif"/>
    <w:basedOn w:val="a"/>
    <w:rsid w:val="00817B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3gif">
    <w:name w:val="msonormalbullet2gifbullet3.gif"/>
    <w:basedOn w:val="a"/>
    <w:rsid w:val="00817B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3gifbullet1gif">
    <w:name w:val="msonormalbullet3gifbullet1.gif"/>
    <w:basedOn w:val="a"/>
    <w:rsid w:val="00817BE0"/>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7"/>
    <w:uiPriority w:val="99"/>
    <w:unhideWhenUsed/>
    <w:qFormat/>
    <w:rsid w:val="00817B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bullet1gif">
    <w:name w:val="msonormalbullet2gifbullet2gifbullet1.gif"/>
    <w:basedOn w:val="a"/>
    <w:rsid w:val="00817BE0"/>
    <w:pPr>
      <w:spacing w:before="100" w:beforeAutospacing="1" w:after="100" w:afterAutospacing="1" w:line="240" w:lineRule="auto"/>
    </w:pPr>
    <w:rPr>
      <w:rFonts w:ascii="Times New Roman" w:eastAsia="Calibri" w:hAnsi="Times New Roman" w:cs="Times New Roman"/>
      <w:sz w:val="24"/>
      <w:szCs w:val="24"/>
    </w:rPr>
  </w:style>
  <w:style w:type="paragraph" w:styleId="a8">
    <w:name w:val="Body Text"/>
    <w:basedOn w:val="a"/>
    <w:link w:val="a9"/>
    <w:rsid w:val="00817BE0"/>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rsid w:val="00817BE0"/>
    <w:rPr>
      <w:rFonts w:ascii="Times New Roman" w:eastAsia="Times New Roman" w:hAnsi="Times New Roman" w:cs="Times New Roman"/>
      <w:sz w:val="24"/>
      <w:szCs w:val="24"/>
      <w:lang w:eastAsia="ru-RU"/>
    </w:rPr>
  </w:style>
  <w:style w:type="paragraph" w:styleId="aa">
    <w:name w:val="Body Text Indent"/>
    <w:basedOn w:val="a"/>
    <w:link w:val="ab"/>
    <w:uiPriority w:val="99"/>
    <w:unhideWhenUsed/>
    <w:rsid w:val="00817BE0"/>
    <w:pPr>
      <w:spacing w:after="120"/>
      <w:ind w:left="283"/>
    </w:pPr>
  </w:style>
  <w:style w:type="character" w:customStyle="1" w:styleId="ab">
    <w:name w:val="Основной текст с отступом Знак"/>
    <w:basedOn w:val="a0"/>
    <w:link w:val="aa"/>
    <w:uiPriority w:val="99"/>
    <w:rsid w:val="00817BE0"/>
    <w:rPr>
      <w:rFonts w:eastAsiaTheme="minorEastAsia"/>
      <w:lang w:eastAsia="ru-RU"/>
    </w:rPr>
  </w:style>
  <w:style w:type="paragraph" w:styleId="ac">
    <w:name w:val="Title"/>
    <w:basedOn w:val="a"/>
    <w:link w:val="1"/>
    <w:qFormat/>
    <w:rsid w:val="00817BE0"/>
    <w:pPr>
      <w:spacing w:after="0" w:line="240" w:lineRule="auto"/>
      <w:jc w:val="center"/>
    </w:pPr>
    <w:rPr>
      <w:rFonts w:ascii="Times New Roman" w:eastAsia="Times New Roman" w:hAnsi="Times New Roman" w:cs="Times New Roman"/>
      <w:b/>
      <w:bCs/>
      <w:sz w:val="24"/>
      <w:szCs w:val="24"/>
      <w:lang w:val="uk-UA"/>
    </w:rPr>
  </w:style>
  <w:style w:type="character" w:customStyle="1" w:styleId="ad">
    <w:name w:val="Название Знак"/>
    <w:basedOn w:val="a0"/>
    <w:uiPriority w:val="10"/>
    <w:rsid w:val="00817BE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
    <w:name w:val="Название Знак1"/>
    <w:basedOn w:val="a0"/>
    <w:link w:val="ac"/>
    <w:rsid w:val="00817BE0"/>
    <w:rPr>
      <w:rFonts w:ascii="Times New Roman" w:eastAsia="Times New Roman" w:hAnsi="Times New Roman" w:cs="Times New Roman"/>
      <w:b/>
      <w:bCs/>
      <w:sz w:val="24"/>
      <w:szCs w:val="24"/>
      <w:lang w:val="uk-UA" w:eastAsia="ru-RU"/>
    </w:rPr>
  </w:style>
  <w:style w:type="character" w:styleId="ae">
    <w:name w:val="Strong"/>
    <w:basedOn w:val="a0"/>
    <w:uiPriority w:val="22"/>
    <w:qFormat/>
    <w:rsid w:val="00817BE0"/>
    <w:rPr>
      <w:b/>
      <w:bCs/>
    </w:rPr>
  </w:style>
  <w:style w:type="paragraph" w:customStyle="1" w:styleId="rvps2">
    <w:name w:val="rvps2"/>
    <w:basedOn w:val="a"/>
    <w:rsid w:val="00817BE0"/>
    <w:pPr>
      <w:spacing w:before="100" w:beforeAutospacing="1" w:after="100" w:afterAutospacing="1" w:line="240" w:lineRule="auto"/>
    </w:pPr>
    <w:rPr>
      <w:rFonts w:ascii="Times New Roman" w:eastAsia="Times New Roman" w:hAnsi="Times New Roman" w:cs="Times New Roman"/>
      <w:sz w:val="24"/>
      <w:szCs w:val="24"/>
      <w:lang w:val="uk-UA"/>
    </w:rPr>
  </w:style>
  <w:style w:type="character" w:styleId="af">
    <w:name w:val="Hyperlink"/>
    <w:basedOn w:val="a0"/>
    <w:uiPriority w:val="99"/>
    <w:unhideWhenUsed/>
    <w:rsid w:val="00817BE0"/>
    <w:rPr>
      <w:color w:val="0000FF"/>
      <w:u w:val="single"/>
    </w:rPr>
  </w:style>
  <w:style w:type="numbering" w:customStyle="1" w:styleId="10">
    <w:name w:val="Нет списка1"/>
    <w:next w:val="a2"/>
    <w:uiPriority w:val="99"/>
    <w:semiHidden/>
    <w:unhideWhenUsed/>
    <w:rsid w:val="00817BE0"/>
  </w:style>
  <w:style w:type="paragraph" w:customStyle="1" w:styleId="msonormal0">
    <w:name w:val="msonormal"/>
    <w:basedOn w:val="a"/>
    <w:rsid w:val="00817B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r">
    <w:name w:val="centr"/>
    <w:basedOn w:val="a"/>
    <w:rsid w:val="00817BE0"/>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817BE0"/>
    <w:pPr>
      <w:spacing w:after="0" w:line="240" w:lineRule="auto"/>
    </w:pPr>
    <w:rPr>
      <w:rFonts w:ascii="Segoe UI" w:eastAsiaTheme="minorHAnsi" w:hAnsi="Segoe UI" w:cs="Segoe UI"/>
      <w:sz w:val="18"/>
      <w:szCs w:val="18"/>
      <w:lang w:eastAsia="en-US"/>
    </w:rPr>
  </w:style>
  <w:style w:type="character" w:customStyle="1" w:styleId="af1">
    <w:name w:val="Текст выноски Знак"/>
    <w:basedOn w:val="a0"/>
    <w:link w:val="af0"/>
    <w:uiPriority w:val="99"/>
    <w:semiHidden/>
    <w:rsid w:val="00817BE0"/>
    <w:rPr>
      <w:rFonts w:ascii="Segoe UI" w:hAnsi="Segoe UI" w:cs="Segoe UI"/>
      <w:sz w:val="18"/>
      <w:szCs w:val="18"/>
    </w:rPr>
  </w:style>
  <w:style w:type="character" w:customStyle="1" w:styleId="rvts9">
    <w:name w:val="rvts9"/>
    <w:basedOn w:val="a0"/>
    <w:rsid w:val="00817BE0"/>
  </w:style>
  <w:style w:type="character" w:customStyle="1" w:styleId="rvts46">
    <w:name w:val="rvts46"/>
    <w:basedOn w:val="a0"/>
    <w:rsid w:val="00817BE0"/>
  </w:style>
  <w:style w:type="character" w:customStyle="1" w:styleId="rvts11">
    <w:name w:val="rvts11"/>
    <w:basedOn w:val="a0"/>
    <w:rsid w:val="00817BE0"/>
  </w:style>
  <w:style w:type="paragraph" w:styleId="af2">
    <w:name w:val="header"/>
    <w:basedOn w:val="a"/>
    <w:link w:val="af3"/>
    <w:uiPriority w:val="99"/>
    <w:semiHidden/>
    <w:unhideWhenUsed/>
    <w:rsid w:val="00817BE0"/>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817BE0"/>
    <w:rPr>
      <w:rFonts w:eastAsiaTheme="minorEastAsia"/>
      <w:lang w:eastAsia="ru-RU"/>
    </w:rPr>
  </w:style>
  <w:style w:type="paragraph" w:styleId="af4">
    <w:name w:val="footer"/>
    <w:basedOn w:val="a"/>
    <w:link w:val="af5"/>
    <w:uiPriority w:val="99"/>
    <w:unhideWhenUsed/>
    <w:rsid w:val="00817BE0"/>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817BE0"/>
    <w:rPr>
      <w:rFonts w:eastAsiaTheme="minorEastAsia"/>
      <w:lang w:eastAsia="ru-RU"/>
    </w:rPr>
  </w:style>
  <w:style w:type="character" w:customStyle="1" w:styleId="a7">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6"/>
    <w:uiPriority w:val="99"/>
    <w:locked/>
    <w:rsid w:val="00817BE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755-17" TargetMode="External"/><Relationship Id="rId13" Type="http://schemas.openxmlformats.org/officeDocument/2006/relationships/hyperlink" Target="https://zakon.rada.gov.ua/laws/show/2755-1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2755-17" TargetMode="External"/><Relationship Id="rId12" Type="http://schemas.openxmlformats.org/officeDocument/2006/relationships/hyperlink" Target="https://zakon.rada.gov.ua/laws/show/2755-17" TargetMode="External"/><Relationship Id="rId17" Type="http://schemas.openxmlformats.org/officeDocument/2006/relationships/hyperlink" Target="http://zakon.rada.gov.ua/laws/show/496-2015-%D0%BF" TargetMode="External"/><Relationship Id="rId2" Type="http://schemas.openxmlformats.org/officeDocument/2006/relationships/numbering" Target="numbering.xml"/><Relationship Id="rId16" Type="http://schemas.openxmlformats.org/officeDocument/2006/relationships/hyperlink" Target="http://zakon.rada.gov.ua/laws/show/875-12"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s://zakon.rada.gov.ua/laws/show/z0159-16" TargetMode="External"/><Relationship Id="rId11" Type="http://schemas.openxmlformats.org/officeDocument/2006/relationships/hyperlink" Target="https://zakon.rada.gov.ua/laws/show/z1048-15" TargetMode="External"/><Relationship Id="rId5" Type="http://schemas.openxmlformats.org/officeDocument/2006/relationships/webSettings" Target="webSettings.xml"/><Relationship Id="rId15" Type="http://schemas.openxmlformats.org/officeDocument/2006/relationships/hyperlink" Target="http://zakon.rada.gov.ua/laws/show/2755-17" TargetMode="External"/><Relationship Id="rId10" Type="http://schemas.openxmlformats.org/officeDocument/2006/relationships/hyperlink" Target="https://zakon.rada.gov.ua/laws/show/875-1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2755-17" TargetMode="External"/><Relationship Id="rId14" Type="http://schemas.openxmlformats.org/officeDocument/2006/relationships/hyperlink" Target="https://zakon.rada.gov.ua/laws/show/2755-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483FD-F6DE-4794-8E9B-11202365B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4364</Words>
  <Characters>24881</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Пользователь Windows</cp:lastModifiedBy>
  <cp:revision>5</cp:revision>
  <dcterms:created xsi:type="dcterms:W3CDTF">2020-06-22T07:54:00Z</dcterms:created>
  <dcterms:modified xsi:type="dcterms:W3CDTF">2020-06-23T12:07:00Z</dcterms:modified>
</cp:coreProperties>
</file>