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3" w:rsidRPr="00800773" w:rsidRDefault="006171AB" w:rsidP="006171AB">
      <w:pPr>
        <w:spacing w:before="100" w:beforeAutospacing="1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="00F91EE4" w:rsidRPr="00456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</w:t>
      </w:r>
      <w:r w:rsidR="00800773" w:rsidRPr="0080077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80078E" wp14:editId="32AE8829">
            <wp:extent cx="429260" cy="61214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73" w:rsidRPr="00800773" w:rsidRDefault="00800773" w:rsidP="0080077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800773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ГРЕЧАНОПОДІВСЬКА сільська рада </w:t>
      </w:r>
    </w:p>
    <w:p w:rsidR="00800773" w:rsidRPr="00800773" w:rsidRDefault="00800773" w:rsidP="0080077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800773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ШИРОКІВСЬКОГО району ДНІПРОПЕТРОВСЬКОЇ області</w:t>
      </w:r>
    </w:p>
    <w:p w:rsidR="00800773" w:rsidRPr="00800773" w:rsidRDefault="00800773" w:rsidP="00800773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800773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7</w:t>
      </w:r>
      <w:r w:rsidR="006171A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5</w:t>
      </w:r>
      <w:r w:rsidRPr="00800773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сесія 7 скликання</w:t>
      </w:r>
    </w:p>
    <w:p w:rsidR="00800773" w:rsidRPr="00800773" w:rsidRDefault="00800773" w:rsidP="00800773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</w:pPr>
      <w:r w:rsidRPr="00800773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>рішення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800773" w:rsidRPr="00800773" w:rsidTr="0006123E">
        <w:trPr>
          <w:jc w:val="center"/>
        </w:trPr>
        <w:tc>
          <w:tcPr>
            <w:tcW w:w="3095" w:type="dxa"/>
          </w:tcPr>
          <w:p w:rsidR="00800773" w:rsidRPr="00800773" w:rsidRDefault="00800773" w:rsidP="0080077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8007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BB78D16" wp14:editId="4BAC745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13970" t="13335" r="14605" b="1524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" strokeweight="1pt">
                      <o:lock v:ext="edit" shapetype="f"/>
                    </v:line>
                  </w:pict>
                </mc:Fallback>
              </mc:AlternateContent>
            </w:r>
            <w:r w:rsidR="006171A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22  травня</w:t>
            </w:r>
            <w:r w:rsidRPr="008007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2020 року</w:t>
            </w:r>
          </w:p>
        </w:tc>
        <w:tc>
          <w:tcPr>
            <w:tcW w:w="3096" w:type="dxa"/>
          </w:tcPr>
          <w:p w:rsidR="00800773" w:rsidRPr="00800773" w:rsidRDefault="00800773" w:rsidP="0080077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  <w:r w:rsidRPr="008007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 xml:space="preserve">с. Гречані Поди     </w:t>
            </w:r>
          </w:p>
        </w:tc>
        <w:tc>
          <w:tcPr>
            <w:tcW w:w="3096" w:type="dxa"/>
          </w:tcPr>
          <w:p w:rsidR="00800773" w:rsidRPr="00800773" w:rsidRDefault="00800773" w:rsidP="006171A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8007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1F7DDEF" wp14:editId="0D09F9B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13335" t="13335" r="15240" b="1524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" strokeweight="1pt">
                      <o:lock v:ext="edit" shapetype="f"/>
                    </v:line>
                  </w:pict>
                </mc:Fallback>
              </mc:AlternateContent>
            </w:r>
            <w:r w:rsidR="006171A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№     </w:t>
            </w:r>
            <w:r w:rsidRPr="008007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-7</w:t>
            </w:r>
            <w:r w:rsidR="006171A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5</w:t>
            </w:r>
            <w:r w:rsidRPr="008007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/</w:t>
            </w:r>
            <w:r w:rsidRPr="008007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8007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ІІ</w:t>
            </w:r>
          </w:p>
        </w:tc>
      </w:tr>
    </w:tbl>
    <w:p w:rsidR="00F91EE4" w:rsidRPr="00456E5F" w:rsidRDefault="00F91EE4" w:rsidP="00800773">
      <w:pPr>
        <w:spacing w:before="100" w:beforeAutospacing="1" w:after="0"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</w:p>
    <w:p w:rsidR="00F91EE4" w:rsidRPr="00456E5F" w:rsidRDefault="00F91EE4" w:rsidP="00F91E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6E5F">
        <w:rPr>
          <w:rFonts w:ascii="Times New Roman" w:hAnsi="Times New Roman" w:cs="Times New Roman"/>
          <w:sz w:val="28"/>
          <w:szCs w:val="28"/>
          <w:lang w:eastAsia="ru-RU"/>
        </w:rPr>
        <w:t>у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робіт для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жителі</w:t>
      </w:r>
      <w:proofErr w:type="gram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F91EE4" w:rsidRPr="00456E5F" w:rsidRDefault="00F91EE4" w:rsidP="00F91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E5F">
        <w:rPr>
          <w:rFonts w:ascii="Times New Roman" w:hAnsi="Times New Roman" w:cs="Times New Roman"/>
          <w:sz w:val="28"/>
          <w:szCs w:val="28"/>
          <w:lang w:val="uk-UA" w:eastAsia="ru-RU"/>
        </w:rPr>
        <w:t>Гречаноподівської сільської ради.</w:t>
      </w:r>
      <w:r w:rsidRPr="00456E5F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F91EE4" w:rsidRPr="00456E5F" w:rsidRDefault="00F91EE4" w:rsidP="00F91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91EE4" w:rsidRPr="00456E5F" w:rsidRDefault="00F91EE4" w:rsidP="00F91EE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456E5F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до пункту 22 </w:t>
      </w:r>
      <w:r w:rsidRPr="00456E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 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26 Закону України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керую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31 Закону України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зайнятість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від 05.07.2012,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від 20.03.2013 р. № 175 «Про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робіт та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робіт </w:t>
      </w:r>
      <w:r w:rsidRPr="00456E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тимчасов</w:t>
      </w:r>
      <w:r w:rsidRPr="00456E5F"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hAnsi="Times New Roman" w:cs="Times New Roman"/>
          <w:sz w:val="28"/>
          <w:szCs w:val="28"/>
          <w:lang w:eastAsia="ru-RU"/>
        </w:rPr>
        <w:t>характеру</w:t>
      </w:r>
      <w:r w:rsidRPr="00456E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56E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врахувавши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депутаті</w:t>
      </w:r>
      <w:proofErr w:type="gram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  сільської  </w:t>
      </w:r>
      <w:proofErr w:type="gram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сільська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>  рада  ВИРІШИЛА:</w:t>
      </w:r>
    </w:p>
    <w:p w:rsidR="00F91EE4" w:rsidRPr="00456E5F" w:rsidRDefault="00F91EE4" w:rsidP="00F91EE4">
      <w:pP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1. З метою тимчасової зайнятості громадян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затвердити Програму організації та фінансування громадських робіт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 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20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рік для жителів Гречаноподівської сільської ради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 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( далі – Програма) (додаток 1)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та заходи щодо виконання Програми організації та фінансування громадських робіт для населення  Гречаноподівської сільської ради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у 20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20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році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(додаток 2)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       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2. Бухгалтер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ії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сільської ради</w:t>
      </w:r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:</w:t>
      </w:r>
      <w:proofErr w:type="gramEnd"/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2.1</w:t>
      </w:r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В</w:t>
      </w:r>
      <w:proofErr w:type="gram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нести зміни до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сільського бюджету  20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20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р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оку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та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передбачити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кошти на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виконання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зазначеної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Програми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в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межах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видатків,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передбачених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на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фінансування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відповідних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галузей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; </w:t>
      </w:r>
    </w:p>
    <w:p w:rsidR="00F91EE4" w:rsidRPr="00456E5F" w:rsidRDefault="00F91EE4" w:rsidP="00F91EE4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2.2.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 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З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абезпечити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виконання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Програми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організації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та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фінансування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громад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-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ських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робіт для населення 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Гречаноподівської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сільської ради   у 20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20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році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  в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сумі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r w:rsidRPr="0048445C">
        <w:rPr>
          <w:rFonts w:ascii="Times New Roman" w:eastAsia="Times New Roman" w:hAnsi="Times New Roman" w:cs="Times New Roman"/>
          <w:color w:val="393C3F"/>
          <w:sz w:val="28"/>
          <w:szCs w:val="28"/>
          <w:highlight w:val="yellow"/>
          <w:shd w:val="clear" w:color="auto" w:fill="FFFFFF" w:themeFill="background1"/>
          <w:lang w:val="uk-UA" w:eastAsia="ru-RU"/>
        </w:rPr>
        <w:t>107 300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гривень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.</w:t>
      </w:r>
    </w:p>
    <w:p w:rsidR="00F91EE4" w:rsidRPr="00456E5F" w:rsidRDefault="00F91EE4" w:rsidP="00F91EE4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          3.Контроль за виконанням рішення покласти на постійну комісію </w:t>
      </w:r>
      <w:r w:rsidRPr="00456E5F">
        <w:rPr>
          <w:rFonts w:ascii="Times New Roman" w:hAnsi="Times New Roman" w:cs="Times New Roman"/>
          <w:sz w:val="28"/>
          <w:szCs w:val="28"/>
          <w:lang w:val="uk-UA"/>
        </w:rPr>
        <w:t>з  питань  планування, фінансів, бюджету та  соціально-економічного  розвитку</w:t>
      </w:r>
      <w:r w:rsidRPr="00456E5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F91EE4" w:rsidRDefault="00F91EE4" w:rsidP="00F91E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6E5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456E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Г.О.УСИК</w:t>
      </w:r>
    </w:p>
    <w:p w:rsidR="006171AB" w:rsidRDefault="006171AB" w:rsidP="00F91E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71AB" w:rsidRPr="00456E5F" w:rsidRDefault="006171AB" w:rsidP="00F91E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Додаток 1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                                                                           до  </w:t>
      </w:r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</w:t>
      </w:r>
      <w:proofErr w:type="gram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ішення  сільської  ради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________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_____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7</w:t>
      </w:r>
      <w:r w:rsidR="006171AB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5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/VІ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І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</w:p>
    <w:p w:rsidR="00F91EE4" w:rsidRPr="00456E5F" w:rsidRDefault="00F91EE4" w:rsidP="00F91EE4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Програма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у 20</w:t>
      </w:r>
      <w:r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val="uk-UA" w:eastAsia="ru-RU"/>
        </w:rPr>
        <w:t>20</w:t>
      </w:r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громадських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робі</w:t>
      </w:r>
      <w:proofErr w:type="gram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val="uk-UA" w:eastAsia="ru-RU"/>
        </w:rPr>
        <w:t>.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</w:p>
    <w:p w:rsidR="00F91EE4" w:rsidRPr="00456E5F" w:rsidRDefault="00F91EE4" w:rsidP="00F91EE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розв’язання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спрямована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Програма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   Одним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із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важливих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заходів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</w:t>
      </w:r>
      <w:proofErr w:type="gram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ідтримки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осіб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  з числа 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безробітних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у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період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вимушеного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безробіття та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пошуку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роботи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є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залучення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їх до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участі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в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громадських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роботах –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найпростіших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роботах, що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потребують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знань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для використання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простих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завдань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, у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деяких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випадках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із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використанням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ручних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інструментів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та/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або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із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значними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фізичними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зусиллями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, та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кваліфікованих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роботах, що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потребують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кваліфікації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та/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або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досвіду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роботи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,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які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організовуються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з метою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надання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додаткової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соц</w:t>
      </w:r>
      <w:proofErr w:type="gram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іальної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підтримки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та забезпечення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тимчасової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зайнятості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осіб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,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які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шукають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роботу.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   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Ф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інансування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організації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громадських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робіт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здійснюється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за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рахунок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коштів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місцев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ого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бюджет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у.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</w:p>
    <w:p w:rsidR="00F91EE4" w:rsidRPr="00456E5F" w:rsidRDefault="00F91EE4" w:rsidP="00F91EE4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val="uk-UA" w:eastAsia="ru-RU"/>
        </w:rPr>
        <w:t xml:space="preserve">   2. Мета та завдання Програми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Метою Програми є залучення широкого кола жителів сільської ради  до участі в  громадських  роботах, що дозволить шляхом їх матеріальної підтримки та адаптації до трудової діяльності знизити соціальну напругу, а також сприятиме  вирішенню 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проблем,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пов’язаних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 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благоустроєм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населених пунктів сільської ради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, ремонтом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об’єктів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соціальної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сфери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, доглядом за особами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похилого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віку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тощо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.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Основними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завданнями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Програми</w:t>
      </w:r>
      <w:proofErr w:type="spellEnd"/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є:</w:t>
      </w:r>
      <w:proofErr w:type="gramEnd"/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- забезпечення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тимчасової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зайнятості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осіб</w:t>
      </w:r>
      <w:proofErr w:type="spellEnd"/>
      <w:proofErr w:type="gram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,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які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шукають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роботу;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- </w:t>
      </w:r>
      <w:proofErr w:type="spellStart"/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соц</w:t>
      </w:r>
      <w:proofErr w:type="gram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іальна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підтримка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безробітних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, в першу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чергу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тих,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хто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не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може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на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рівних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конкурувати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на ринку праці і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потребує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додаткового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соціального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захисту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;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- забезпечення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додатковим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заробітком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осіб</w:t>
      </w:r>
      <w:proofErr w:type="spellEnd"/>
      <w:proofErr w:type="gram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з числа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зайнятого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населення;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-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взаємодія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органів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місцевого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самоврядування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, районного центру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зайнятості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,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роботодавців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,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інших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соц</w:t>
      </w:r>
      <w:proofErr w:type="gram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іальних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партнерів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. </w:t>
      </w:r>
    </w:p>
    <w:p w:rsidR="00F91EE4" w:rsidRPr="00456E5F" w:rsidRDefault="00F91EE4" w:rsidP="00F91EE4">
      <w:pPr>
        <w:shd w:val="clear" w:color="auto" w:fill="FFFFFF" w:themeFill="background1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3.Обґрунтування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шляхі</w:t>
      </w:r>
      <w:proofErr w:type="gram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та</w:t>
      </w:r>
      <w:proofErr w:type="gram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засобів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вирішення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, строки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F91EE4" w:rsidRPr="00456E5F" w:rsidRDefault="00F91EE4" w:rsidP="00F91EE4">
      <w:pPr>
        <w:shd w:val="clear" w:color="auto" w:fill="FFFFFF" w:themeFill="background1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F91EE4" w:rsidRPr="00456E5F" w:rsidRDefault="00F91EE4" w:rsidP="00F91EE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Засобами вирішення проблеми соціального захисту населення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Гречанопо-дівської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сільської ради, на які спрямована Програма,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відповідно до Закону України  «Про зайнятість населення»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, є надання можливості участі в </w:t>
      </w:r>
    </w:p>
    <w:p w:rsidR="00F91EE4" w:rsidRPr="00456E5F" w:rsidRDefault="00F91EE4" w:rsidP="00F91EE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F91EE4" w:rsidRPr="00456E5F" w:rsidRDefault="00F91EE4" w:rsidP="00F91EE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F91EE4" w:rsidRPr="00456E5F" w:rsidRDefault="00F91EE4" w:rsidP="00F91EE4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організовую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-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ться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з метою надання додаткової соціальної підтримки та забезпечення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тим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-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часової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зайнятості осіб.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Реалізація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Програми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передбачає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взаємодію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соц</w:t>
      </w:r>
      <w:proofErr w:type="gram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іаль</w:t>
      </w:r>
      <w:proofErr w:type="spellEnd"/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-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них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партнерів</w:t>
      </w:r>
      <w:proofErr w:type="spellEnd"/>
      <w:r w:rsidRPr="00456E5F">
        <w:rPr>
          <w:rFonts w:ascii="Times New Roman" w:eastAsia="Times New Roman" w:hAnsi="Times New Roman" w:cs="Times New Roman"/>
          <w:i/>
          <w:iCs/>
          <w:color w:val="393C3F"/>
          <w:sz w:val="28"/>
          <w:szCs w:val="28"/>
          <w:bdr w:val="none" w:sz="0" w:space="0" w:color="auto" w:frame="1"/>
          <w:lang w:eastAsia="ru-RU"/>
        </w:rPr>
        <w:t>, 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проведення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громадських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робіт у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роботодавців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.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Строк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виконання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Програми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20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</w:t>
      </w:r>
      <w:proofErr w:type="gram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ік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.</w:t>
      </w:r>
    </w:p>
    <w:p w:rsidR="00F91EE4" w:rsidRPr="00456E5F" w:rsidRDefault="00F91EE4" w:rsidP="00F91EE4">
      <w:pPr>
        <w:shd w:val="clear" w:color="auto" w:fill="FFFFFF" w:themeFill="background1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Перелі</w:t>
      </w:r>
      <w:proofErr w:type="gram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к</w:t>
      </w:r>
      <w:proofErr w:type="spellEnd"/>
      <w:proofErr w:type="gram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видів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громадських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робіт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4.1.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Перелік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видів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громадських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робіт,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які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можуть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фінансуватись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за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рахунок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кошті</w:t>
      </w:r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</w:t>
      </w:r>
      <w:proofErr w:type="gram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сільського бюджету,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роботодавців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: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1.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Благоустрій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с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і</w:t>
      </w:r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л</w:t>
      </w:r>
      <w:proofErr w:type="spellEnd"/>
      <w:proofErr w:type="gram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.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2.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Благоустрій кладовищ, чистка та обкошування придорожніх смуг, кюветів, ліквідація стихійних сміттєзвалищ, благоустрій спортивних та дитячих майданчиків. 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3. Впорядкування братських могил та інших місць поховань загиблих захисників Вітчизни.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4. Благоустрій територій  парків на території населених пунктів сільської ради,.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5. Ліквідація наслідків повеней, стихійного лиха, ліквідація снігових заметів, посипка тротуарів.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6. Виконання робіт з озеленення населених пунктів.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7. Підсобні роботи при ремонті об’єктів соціальної сфери (дошкільних закладів освіти, культури ).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8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. Проведення робіт,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пов’язаних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з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ремонтом та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утриманням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автомобільних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доріг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.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9. Екологічний захист навколишнього середовища.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10. Інші роботи.</w:t>
      </w:r>
    </w:p>
    <w:p w:rsidR="00F91EE4" w:rsidRPr="00456E5F" w:rsidRDefault="00F91EE4" w:rsidP="00F91EE4">
      <w:pPr>
        <w:shd w:val="clear" w:color="auto" w:fill="FFFFFF" w:themeFill="background1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Для забезпечення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реалізації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Програми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передбачаються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  кошти сільського бюджету,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виходячи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з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його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фінансових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можливостей</w:t>
      </w:r>
      <w:proofErr w:type="spellEnd"/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.</w:t>
      </w:r>
      <w:proofErr w:type="gramEnd"/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Обсяги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видатків на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виконання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Програми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з сільського бюджету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визначаються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з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дотриманням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бюджетного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законодавства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та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з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урахуванням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пропозицій районного центру </w:t>
      </w:r>
      <w:proofErr w:type="spell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зайнятості</w:t>
      </w:r>
      <w:proofErr w:type="spellEnd"/>
      <w:proofErr w:type="gramStart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.</w:t>
      </w:r>
      <w:proofErr w:type="gramEnd"/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lastRenderedPageBreak/>
        <w:t> </w:t>
      </w:r>
    </w:p>
    <w:p w:rsidR="00F91EE4" w:rsidRPr="00456E5F" w:rsidRDefault="00F91EE4" w:rsidP="00F91EE4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</w:pPr>
      <w:r w:rsidRPr="00456E5F">
        <w:rPr>
          <w:rFonts w:ascii="Verdana" w:eastAsia="Times New Roman" w:hAnsi="Verdana" w:cs="Times New Roman"/>
          <w:b/>
          <w:bCs/>
          <w:color w:val="393C3F"/>
          <w:sz w:val="18"/>
          <w:szCs w:val="18"/>
          <w:bdr w:val="none" w:sz="0" w:space="0" w:color="auto" w:frame="1"/>
          <w:lang w:eastAsia="ru-RU"/>
        </w:rPr>
        <w:t> </w:t>
      </w:r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6. Заходи щодо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громадських</w:t>
      </w:r>
      <w:proofErr w:type="spellEnd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робіт у 20</w:t>
      </w:r>
      <w:r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val="uk-UA" w:eastAsia="ru-RU"/>
        </w:rPr>
        <w:t>20</w:t>
      </w:r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E5F">
        <w:rPr>
          <w:rFonts w:ascii="Times New Roman" w:eastAsia="Times New Roman" w:hAnsi="Times New Roman" w:cs="Times New Roman"/>
          <w:b/>
          <w:bCs/>
          <w:color w:val="393C3F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</w:p>
    <w:tbl>
      <w:tblPr>
        <w:tblW w:w="9465" w:type="dxa"/>
        <w:tblCellSpacing w:w="0" w:type="dxa"/>
        <w:tblBorders>
          <w:top w:val="single" w:sz="6" w:space="0" w:color="CCCCCC"/>
          <w:left w:val="single" w:sz="6" w:space="0" w:color="CCCCCC"/>
          <w:bottom w:val="outset" w:sz="2" w:space="0" w:color="auto"/>
          <w:right w:val="outset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244"/>
        <w:gridCol w:w="1276"/>
        <w:gridCol w:w="2469"/>
      </w:tblGrid>
      <w:tr w:rsidR="00F91EE4" w:rsidRPr="00456E5F" w:rsidTr="00221406">
        <w:trPr>
          <w:tblCellSpacing w:w="0" w:type="dxa"/>
        </w:trPr>
        <w:tc>
          <w:tcPr>
            <w:tcW w:w="4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№ з/</w:t>
            </w:r>
            <w:proofErr w:type="gram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24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Змі</w:t>
            </w:r>
            <w:proofErr w:type="gram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Термін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викона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ння</w:t>
            </w:r>
            <w:proofErr w:type="spellEnd"/>
          </w:p>
        </w:tc>
        <w:tc>
          <w:tcPr>
            <w:tcW w:w="246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Відповідальні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F91EE4" w:rsidRPr="00456E5F" w:rsidTr="00221406">
        <w:trPr>
          <w:tblCellSpacing w:w="0" w:type="dxa"/>
        </w:trPr>
        <w:tc>
          <w:tcPr>
            <w:tcW w:w="4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роз’яснювальну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роботу щодо </w:t>
            </w:r>
            <w:proofErr w:type="spellStart"/>
            <w:proofErr w:type="gram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соц</w:t>
            </w:r>
            <w:proofErr w:type="gram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іальної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значимості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користі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робіт через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місцеві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засоби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масової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семінари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круглі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столи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тощо</w:t>
            </w:r>
            <w:proofErr w:type="spellEnd"/>
          </w:p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>20</w:t>
            </w: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р</w:t>
            </w:r>
            <w:proofErr w:type="gram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ік</w:t>
            </w:r>
            <w:proofErr w:type="spellEnd"/>
          </w:p>
        </w:tc>
        <w:tc>
          <w:tcPr>
            <w:tcW w:w="246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>Виконавчий комітет, депутати сільської ради</w:t>
            </w:r>
          </w:p>
        </w:tc>
      </w:tr>
      <w:tr w:rsidR="00F91EE4" w:rsidRPr="00456E5F" w:rsidTr="00221406">
        <w:trPr>
          <w:tblCellSpacing w:w="0" w:type="dxa"/>
        </w:trPr>
        <w:tc>
          <w:tcPr>
            <w:tcW w:w="4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Забезпечувати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оперативне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першочергових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організаційних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матеріально-технічних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проблем щодо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та проведення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робі</w:t>
            </w:r>
            <w:proofErr w:type="gram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 xml:space="preserve">20 </w:t>
            </w:r>
            <w:proofErr w:type="spellStart"/>
            <w:proofErr w:type="gram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р</w:t>
            </w:r>
            <w:proofErr w:type="gram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ік</w:t>
            </w:r>
            <w:proofErr w:type="spellEnd"/>
          </w:p>
        </w:tc>
        <w:tc>
          <w:tcPr>
            <w:tcW w:w="246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>Виконавчий комітет</w:t>
            </w: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  </w:t>
            </w:r>
          </w:p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      </w:t>
            </w:r>
          </w:p>
        </w:tc>
      </w:tr>
      <w:tr w:rsidR="00F91EE4" w:rsidRPr="00456E5F" w:rsidTr="00221406">
        <w:trPr>
          <w:tblCellSpacing w:w="0" w:type="dxa"/>
        </w:trPr>
        <w:tc>
          <w:tcPr>
            <w:tcW w:w="4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Призначити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відповідальних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осіб</w:t>
            </w:r>
            <w:proofErr w:type="spellEnd"/>
            <w:proofErr w:type="gram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організацію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 робіт,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зокрема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, для ведення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необхідної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своєчасного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обміну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інформацією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з 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районним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центром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зайнятості</w:t>
            </w:r>
            <w:proofErr w:type="spellEnd"/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>20</w:t>
            </w: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р</w:t>
            </w:r>
            <w:proofErr w:type="gram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ік</w:t>
            </w:r>
            <w:proofErr w:type="spellEnd"/>
          </w:p>
        </w:tc>
        <w:tc>
          <w:tcPr>
            <w:tcW w:w="246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>Спеціалісти 2-ї категорії</w:t>
            </w:r>
            <w:r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 xml:space="preserve"> (землевпорядники) </w:t>
            </w:r>
          </w:p>
        </w:tc>
      </w:tr>
      <w:tr w:rsidR="00F91EE4" w:rsidRPr="00456E5F" w:rsidTr="00221406">
        <w:trPr>
          <w:tblCellSpacing w:w="0" w:type="dxa"/>
        </w:trPr>
        <w:tc>
          <w:tcPr>
            <w:tcW w:w="4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Надавати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консультативно-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методичну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допомогу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громадянам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організаційних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і нормативно-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правових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питань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щодо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робі</w:t>
            </w:r>
            <w:proofErr w:type="gram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>20</w:t>
            </w: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р</w:t>
            </w:r>
            <w:proofErr w:type="gram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ік</w:t>
            </w:r>
            <w:proofErr w:type="spellEnd"/>
          </w:p>
        </w:tc>
        <w:tc>
          <w:tcPr>
            <w:tcW w:w="246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    </w:t>
            </w: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>Виконавчий комітет, депутати сільської ради</w:t>
            </w: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1EE4" w:rsidRPr="00456E5F" w:rsidTr="00221406">
        <w:trPr>
          <w:tblCellSpacing w:w="0" w:type="dxa"/>
        </w:trPr>
        <w:tc>
          <w:tcPr>
            <w:tcW w:w="4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обсяги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робі</w:t>
            </w:r>
            <w:proofErr w:type="gram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т</w:t>
            </w:r>
            <w:proofErr w:type="gramEnd"/>
          </w:p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>20</w:t>
            </w: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р</w:t>
            </w:r>
            <w:proofErr w:type="gram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ік</w:t>
            </w:r>
            <w:proofErr w:type="spellEnd"/>
          </w:p>
        </w:tc>
        <w:tc>
          <w:tcPr>
            <w:tcW w:w="246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 </w:t>
            </w: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>Виконавчий комітет</w:t>
            </w:r>
          </w:p>
        </w:tc>
      </w:tr>
      <w:tr w:rsidR="00F91EE4" w:rsidRPr="00456E5F" w:rsidTr="00221406">
        <w:trPr>
          <w:tblCellSpacing w:w="0" w:type="dxa"/>
        </w:trPr>
        <w:tc>
          <w:tcPr>
            <w:tcW w:w="4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Укладати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договори про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організацію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та проведення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робі</w:t>
            </w:r>
            <w:proofErr w:type="gram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т</w:t>
            </w:r>
            <w:proofErr w:type="gramEnd"/>
          </w:p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>20</w:t>
            </w: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р</w:t>
            </w:r>
            <w:proofErr w:type="gram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ік</w:t>
            </w:r>
            <w:proofErr w:type="spellEnd"/>
          </w:p>
        </w:tc>
        <w:tc>
          <w:tcPr>
            <w:tcW w:w="246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 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Сільськ</w:t>
            </w: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>ий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 xml:space="preserve"> голова</w:t>
            </w: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F91EE4" w:rsidRPr="00456E5F" w:rsidTr="00221406">
        <w:trPr>
          <w:tblCellSpacing w:w="0" w:type="dxa"/>
        </w:trPr>
        <w:tc>
          <w:tcPr>
            <w:tcW w:w="4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Вирішувати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питання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своєчасного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забезпечення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робіт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необхідним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робочим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інвентарем</w:t>
            </w:r>
            <w:proofErr w:type="spell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спецодягом</w:t>
            </w:r>
            <w:proofErr w:type="spellEnd"/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>20</w:t>
            </w: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р</w:t>
            </w:r>
            <w:proofErr w:type="gramEnd"/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  <w:t>ік</w:t>
            </w:r>
            <w:proofErr w:type="spellEnd"/>
          </w:p>
        </w:tc>
        <w:tc>
          <w:tcPr>
            <w:tcW w:w="246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EE4" w:rsidRPr="00456E5F" w:rsidRDefault="00F91EE4" w:rsidP="00221406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eastAsia="ru-RU"/>
              </w:rPr>
            </w:pPr>
            <w:r w:rsidRPr="00456E5F">
              <w:rPr>
                <w:rFonts w:ascii="Times New Roman" w:eastAsia="Times New Roman" w:hAnsi="Times New Roman" w:cs="Times New Roman"/>
                <w:color w:val="393C3F"/>
                <w:sz w:val="28"/>
                <w:szCs w:val="28"/>
                <w:lang w:val="uk-UA" w:eastAsia="ru-RU"/>
              </w:rPr>
              <w:t>Виконавчий комітет</w:t>
            </w:r>
          </w:p>
        </w:tc>
      </w:tr>
    </w:tbl>
    <w:p w:rsidR="006171AB" w:rsidRDefault="00F91EE4" w:rsidP="00F91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456E5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456E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 </w:t>
      </w:r>
    </w:p>
    <w:p w:rsidR="006171AB" w:rsidRDefault="006171AB" w:rsidP="00F91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F91EE4" w:rsidRPr="00456E5F" w:rsidRDefault="006171AB" w:rsidP="00F91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                        </w:t>
      </w:r>
      <w:r w:rsidR="00F91EE4" w:rsidRPr="00456E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gramStart"/>
      <w:r w:rsidR="00F91EE4" w:rsidRPr="00456E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F91EE4" w:rsidRPr="00456E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ходом </w:t>
      </w:r>
      <w:proofErr w:type="spellStart"/>
      <w:r w:rsidR="00F91EE4" w:rsidRPr="00456E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="00F91EE4" w:rsidRPr="00456E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91EE4" w:rsidRPr="00456E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="00F91EE4" w:rsidRPr="00456E5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F91EE4" w:rsidRPr="00456E5F" w:rsidRDefault="00F91EE4" w:rsidP="00F91EE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ходом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E5F">
        <w:rPr>
          <w:rFonts w:ascii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456E5F">
        <w:rPr>
          <w:rFonts w:ascii="Times New Roman" w:hAnsi="Times New Roman" w:cs="Times New Roman"/>
          <w:sz w:val="28"/>
          <w:szCs w:val="28"/>
          <w:lang w:eastAsia="ru-RU"/>
        </w:rPr>
        <w:t xml:space="preserve"> на  </w:t>
      </w:r>
      <w:r w:rsidRPr="00456E5F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виконавчий комітет</w:t>
      </w:r>
      <w:r w:rsidRPr="00456E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56E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1EE4" w:rsidRDefault="00F91EE4" w:rsidP="00F91EE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56E5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</w:p>
    <w:p w:rsidR="006171AB" w:rsidRDefault="006171AB" w:rsidP="00F91EE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6171AB" w:rsidRDefault="006171AB" w:rsidP="00F91EE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6171AB" w:rsidRDefault="006171AB" w:rsidP="00F91EE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6171AB" w:rsidRPr="00456E5F" w:rsidRDefault="006171AB" w:rsidP="00F91EE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F91EE4" w:rsidRPr="00456E5F" w:rsidRDefault="00F91EE4" w:rsidP="00F91EE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F91EE4" w:rsidRPr="00456E5F" w:rsidRDefault="00F91EE4" w:rsidP="00F91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F91EE4" w:rsidRPr="00456E5F" w:rsidRDefault="00F91EE4" w:rsidP="00F91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F91EE4" w:rsidRPr="00456E5F" w:rsidRDefault="00F91EE4" w:rsidP="00F91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56E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8. Очікуваний кінцевий результат Програми</w:t>
      </w:r>
    </w:p>
    <w:p w:rsidR="00F91EE4" w:rsidRPr="00456E5F" w:rsidRDefault="00F91EE4" w:rsidP="00F91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E5F">
        <w:rPr>
          <w:rFonts w:ascii="Times New Roman" w:hAnsi="Times New Roman" w:cs="Times New Roman"/>
          <w:sz w:val="28"/>
          <w:szCs w:val="28"/>
          <w:lang w:val="uk-UA" w:eastAsia="ru-RU"/>
        </w:rPr>
        <w:t>Виконання Програми дасть змогу знизити соціальну напругу, сприятиме вирішенню проблем, пов’язаних з благоустроєм території сільської</w:t>
      </w:r>
      <w:r w:rsidRPr="00456E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56E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ради, ремонтом об’єктів соціальної сфери тощо.  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171AB" w:rsidRDefault="006171AB" w:rsidP="006171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6E5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456E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Г.О.УСИК</w:t>
      </w:r>
    </w:p>
    <w:p w:rsidR="00F91EE4" w:rsidRPr="00456E5F" w:rsidRDefault="00F91EE4" w:rsidP="00F91EE4">
      <w:pPr>
        <w:shd w:val="clear" w:color="auto" w:fill="FFFFFF" w:themeFill="background1"/>
        <w:spacing w:before="225" w:after="225" w:line="27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94677" w:rsidRDefault="003F4C0E"/>
    <w:sectPr w:rsidR="00494677" w:rsidSect="006171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167"/>
    <w:multiLevelType w:val="multilevel"/>
    <w:tmpl w:val="4B18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83"/>
    <w:rsid w:val="003F4C0E"/>
    <w:rsid w:val="00514683"/>
    <w:rsid w:val="006171AB"/>
    <w:rsid w:val="00800773"/>
    <w:rsid w:val="00976326"/>
    <w:rsid w:val="00A63BBB"/>
    <w:rsid w:val="00D90521"/>
    <w:rsid w:val="00F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4</cp:revision>
  <cp:lastPrinted>2020-05-19T12:48:00Z</cp:lastPrinted>
  <dcterms:created xsi:type="dcterms:W3CDTF">2020-03-11T07:09:00Z</dcterms:created>
  <dcterms:modified xsi:type="dcterms:W3CDTF">2020-05-19T12:48:00Z</dcterms:modified>
</cp:coreProperties>
</file>